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石家庄京铁腾飞工量具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31-2022-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