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杭州岸弘精密材料技术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成利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7日 下午至2023年04月09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