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河北嘉驰橡塑制品有限公司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赵庶娴</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2023年03月31日 上午至2023年03月31日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