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重庆君博旭科技有限公司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重庆市沙坪坝区东风新二村8号附21号(自编号220号)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重庆市九龙坡区火炬大道100号1幢13-8号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30303-2023-Q</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石敬</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13637893621</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徐亮</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电力设施器材、仪器仪表的销售；智能无人飞行器（含相关应用软件及电子产品）的销售与技术服务</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29.12.00</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2023年03月25日 上午至2023年03月25日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冉景洲</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2020-N1QMS-1267598</w:t>
            </w:r>
          </w:p>
        </w:tc>
        <w:tc>
          <w:tcPr>
            <w:tcW w:w="1029" w:type="dxa"/>
            <w:gridSpan w:val="4"/>
            <w:vAlign w:val="center"/>
          </w:tcPr>
          <w:p w:rsidR="00D25683">
            <w:pPr>
              <w:jc w:val="center"/>
              <w:rPr>
                <w:sz w:val="18"/>
                <w:szCs w:val="18"/>
              </w:rPr>
            </w:pPr>
          </w:p>
        </w:tc>
        <w:tc>
          <w:tcPr>
            <w:tcW w:w="868" w:type="dxa"/>
            <w:gridSpan w:val="2"/>
            <w:vAlign w:val="center"/>
          </w:tcPr>
          <w:p w:rsidR="00D25683">
            <w:pPr>
              <w:jc w:val="center"/>
              <w:rPr>
                <w:sz w:val="21"/>
                <w:szCs w:val="21"/>
              </w:rPr>
            </w:pPr>
            <w:r>
              <w:rPr>
                <w:sz w:val="21"/>
                <w:szCs w:val="21"/>
              </w:rPr>
              <w:t>29.12.00</w:t>
            </w:r>
          </w:p>
        </w:tc>
        <w:tc>
          <w:tcPr>
            <w:tcW w:w="1393" w:type="dxa"/>
            <w:gridSpan w:val="3"/>
            <w:vAlign w:val="center"/>
          </w:tcPr>
          <w:p w:rsidR="00D25683">
            <w:pPr>
              <w:jc w:val="center"/>
              <w:rPr>
                <w:sz w:val="21"/>
                <w:szCs w:val="21"/>
              </w:rPr>
            </w:pPr>
            <w:r>
              <w:rPr>
                <w:sz w:val="21"/>
                <w:szCs w:val="21"/>
              </w:rPr>
              <w:t>18983000183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