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FE" w:rsidRDefault="00563DB3" w:rsidP="00F01AD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E7DFE" w:rsidRDefault="00563DB3" w:rsidP="00F01AD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59"/>
        <w:gridCol w:w="1271"/>
        <w:gridCol w:w="1290"/>
        <w:gridCol w:w="1505"/>
        <w:gridCol w:w="1720"/>
        <w:gridCol w:w="1379"/>
      </w:tblGrid>
      <w:tr w:rsidR="004E7D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重庆友友利鸿玻璃有限公司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  <w:bookmarkEnd w:id="5"/>
          </w:p>
        </w:tc>
      </w:tr>
      <w:tr w:rsidR="004E7DF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20" w:type="dxa"/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E7DFE" w:rsidRDefault="004E7D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7DF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E7DFE" w:rsidRDefault="00563D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9" w:type="dxa"/>
            <w:vAlign w:val="center"/>
          </w:tcPr>
          <w:p w:rsidR="004E7DFE" w:rsidRDefault="00563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71" w:type="dxa"/>
            <w:vAlign w:val="center"/>
          </w:tcPr>
          <w:p w:rsidR="004E7DFE" w:rsidRDefault="00563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7DF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9" w:type="dxa"/>
            <w:vAlign w:val="center"/>
          </w:tcPr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4E7DFE" w:rsidRDefault="00563D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290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7DFE" w:rsidRDefault="004E7D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7DF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01AD2" w:rsidRPr="00AA2F2E" w:rsidRDefault="00F01AD2" w:rsidP="00F01AD2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中空玻璃生产流程：</w:t>
            </w:r>
          </w:p>
          <w:p w:rsidR="00F01AD2" w:rsidRPr="00AA2F2E" w:rsidRDefault="00F01AD2" w:rsidP="00F01AD2"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 w:rsidR="00F01AD2" w:rsidRPr="00AA2F2E" w:rsidRDefault="00F01AD2" w:rsidP="00F01AD2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合片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为关键过程。无特殊工序</w:t>
            </w:r>
          </w:p>
          <w:p w:rsidR="00F01AD2" w:rsidRPr="00AA2F2E" w:rsidRDefault="00F01AD2" w:rsidP="00F01AD2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夹胶玻璃生产流程：</w:t>
            </w:r>
          </w:p>
          <w:p w:rsidR="00F01AD2" w:rsidRPr="00AA2F2E" w:rsidRDefault="00F01AD2" w:rsidP="00F01AD2">
            <w:pPr>
              <w:rPr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玻璃原片——划片——磨边——清洗——合胶片（</w:t>
            </w:r>
            <w:r w:rsidRPr="00AA2F2E">
              <w:rPr>
                <w:rFonts w:hint="eastAsia"/>
                <w:sz w:val="21"/>
                <w:szCs w:val="21"/>
              </w:rPr>
              <w:t>PVB</w:t>
            </w:r>
            <w:r w:rsidRPr="00AA2F2E">
              <w:rPr>
                <w:rFonts w:hint="eastAsia"/>
                <w:sz w:val="21"/>
                <w:szCs w:val="21"/>
              </w:rPr>
              <w:t>胶片）——进入高压釜——验收——成品。</w:t>
            </w:r>
          </w:p>
          <w:p w:rsidR="00F01AD2" w:rsidRPr="00AA2F2E" w:rsidRDefault="00F01AD2" w:rsidP="00F01AD2">
            <w:pPr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夹胶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为关键过程，也为特殊工序</w:t>
            </w:r>
          </w:p>
          <w:p w:rsidR="00F01AD2" w:rsidRPr="00AA2F2E" w:rsidRDefault="00F01AD2" w:rsidP="00F01AD2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钢化玻璃生产流程：</w:t>
            </w:r>
          </w:p>
          <w:p w:rsidR="00F01AD2" w:rsidRPr="00AA2F2E" w:rsidRDefault="00F01AD2" w:rsidP="00F01AD2">
            <w:pPr>
              <w:rPr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 w:rsidR="004E7DFE" w:rsidRPr="00AA2F2E" w:rsidRDefault="00F01AD2" w:rsidP="00AA2F2E">
            <w:pPr>
              <w:rPr>
                <w:b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钢化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为关键过程。也为特殊工序</w:t>
            </w:r>
          </w:p>
        </w:tc>
      </w:tr>
      <w:tr w:rsidR="004E7DFE" w:rsidTr="00F01AD2">
        <w:trPr>
          <w:cantSplit/>
          <w:trHeight w:val="3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E7DFE" w:rsidRDefault="00563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E7DFE" w:rsidRDefault="00563DB3" w:rsidP="00F01AD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4E7DFE" w:rsidRPr="00AA2F2E" w:rsidRDefault="00F01AD2" w:rsidP="00F01AD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夹胶、钢化过程主要控制清洁度、温度、时间等，风险控制有结合度、强度、破碎粒度等，</w:t>
            </w:r>
          </w:p>
        </w:tc>
      </w:tr>
      <w:tr w:rsidR="004E7DFE" w:rsidTr="00F01AD2">
        <w:trPr>
          <w:cantSplit/>
          <w:trHeight w:val="6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01AD2" w:rsidRPr="00AA2F2E" w:rsidRDefault="00F01AD2" w:rsidP="00F01AD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highlight w:val="green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潜在火灾、固废排放、噪声排放、废水排放。通过方案和预案控制</w:t>
            </w:r>
          </w:p>
          <w:p w:rsidR="004E7DFE" w:rsidRPr="00AA2F2E" w:rsidRDefault="004E7DF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E7DFE" w:rsidTr="00F01AD2">
        <w:trPr>
          <w:cantSplit/>
          <w:trHeight w:val="3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01AD2" w:rsidRPr="00AA2F2E" w:rsidRDefault="00F01AD2" w:rsidP="00F01AD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火灾、触电、机械伤害。通过方案和预案控制</w:t>
            </w:r>
          </w:p>
          <w:p w:rsidR="004E7DFE" w:rsidRPr="00AA2F2E" w:rsidRDefault="004E7DF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E7DF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E7DFE" w:rsidRPr="00AA2F2E" w:rsidRDefault="00F01AD2" w:rsidP="00F01AD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GB 15763.3-2009 建筑用安全玻璃 第3部分：夹层玻璃</w:t>
            </w:r>
            <w:r w:rsidRPr="00AA2F2E">
              <w:rPr>
                <w:rFonts w:ascii="宋体" w:hAnsi="宋体" w:hint="eastAsia"/>
                <w:color w:val="FF0000"/>
                <w:sz w:val="21"/>
                <w:szCs w:val="21"/>
              </w:rPr>
              <w:t>、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 w:rsidR="004E7DFE" w:rsidTr="00F01AD2">
        <w:trPr>
          <w:cantSplit/>
          <w:trHeight w:val="2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E7DFE" w:rsidRPr="00AA2F2E" w:rsidRDefault="00F01AD2" w:rsidP="00F01AD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外观、尺寸、强度等，有型式试验要求。</w:t>
            </w:r>
          </w:p>
        </w:tc>
      </w:tr>
      <w:tr w:rsidR="004E7DF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7DFE" w:rsidRDefault="00563DB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E7DFE" w:rsidRDefault="00F01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4E7DFE" w:rsidRDefault="004E7DFE">
      <w:pPr>
        <w:snapToGrid w:val="0"/>
        <w:rPr>
          <w:rFonts w:ascii="宋体"/>
          <w:b/>
          <w:sz w:val="22"/>
          <w:szCs w:val="22"/>
        </w:rPr>
      </w:pPr>
    </w:p>
    <w:p w:rsidR="004E7DFE" w:rsidRDefault="00563DB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F01AD2">
        <w:rPr>
          <w:rFonts w:ascii="宋体" w:hint="eastAsia"/>
          <w:b/>
          <w:sz w:val="18"/>
          <w:szCs w:val="18"/>
        </w:rPr>
        <w:t>文平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2020.1.21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AA2F2E">
        <w:rPr>
          <w:rFonts w:ascii="宋体" w:hint="eastAsia"/>
          <w:b/>
          <w:sz w:val="18"/>
          <w:szCs w:val="18"/>
        </w:rPr>
        <w:t>文平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2020.1.21</w:t>
      </w:r>
    </w:p>
    <w:p w:rsidR="004E7DFE" w:rsidRDefault="004E7DF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E7DFE" w:rsidRDefault="00563DB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E7DFE" w:rsidSect="004E7DF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B3" w:rsidRDefault="00563DB3" w:rsidP="004E7DFE">
      <w:r>
        <w:separator/>
      </w:r>
    </w:p>
  </w:endnote>
  <w:endnote w:type="continuationSeparator" w:id="1">
    <w:p w:rsidR="00563DB3" w:rsidRDefault="00563DB3" w:rsidP="004E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B3" w:rsidRDefault="00563DB3" w:rsidP="004E7DFE">
      <w:r>
        <w:separator/>
      </w:r>
    </w:p>
  </w:footnote>
  <w:footnote w:type="continuationSeparator" w:id="1">
    <w:p w:rsidR="00563DB3" w:rsidRDefault="00563DB3" w:rsidP="004E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FE" w:rsidRDefault="004E7DF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E7D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563DB3">
      <w:rPr>
        <w:rStyle w:val="CharChar1"/>
        <w:rFonts w:hint="default"/>
      </w:rPr>
      <w:t>北京国标联合认证有限公司</w:t>
    </w:r>
    <w:r w:rsidR="00563DB3">
      <w:rPr>
        <w:rStyle w:val="CharChar1"/>
        <w:rFonts w:hint="default"/>
      </w:rPr>
      <w:tab/>
    </w:r>
    <w:r w:rsidR="00563DB3">
      <w:rPr>
        <w:rStyle w:val="CharChar1"/>
        <w:rFonts w:hint="default"/>
      </w:rPr>
      <w:tab/>
    </w:r>
    <w:r w:rsidR="00563DB3">
      <w:rPr>
        <w:rStyle w:val="CharChar1"/>
        <w:rFonts w:hint="default"/>
      </w:rPr>
      <w:tab/>
    </w:r>
  </w:p>
  <w:p w:rsidR="004E7DFE" w:rsidRDefault="004E7DF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4E7DFE" w:rsidRDefault="00563DB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3DB3">
      <w:rPr>
        <w:rStyle w:val="CharChar1"/>
        <w:rFonts w:hint="default"/>
        <w:w w:val="90"/>
      </w:rPr>
      <w:t>Beijing International Standard united Certification Co.,Ltd.</w:t>
    </w:r>
  </w:p>
  <w:p w:rsidR="004E7DFE" w:rsidRDefault="004E7DFE">
    <w:pPr>
      <w:pStyle w:val="a5"/>
    </w:pPr>
  </w:p>
  <w:p w:rsidR="004E7DFE" w:rsidRDefault="004E7D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DFE"/>
    <w:rsid w:val="004E7DFE"/>
    <w:rsid w:val="00563DB3"/>
    <w:rsid w:val="00AA2F2E"/>
    <w:rsid w:val="00F01AD2"/>
    <w:rsid w:val="05B24DD9"/>
    <w:rsid w:val="5D07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F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E7DFE"/>
    <w:rPr>
      <w:sz w:val="18"/>
      <w:szCs w:val="18"/>
    </w:rPr>
  </w:style>
  <w:style w:type="paragraph" w:styleId="a4">
    <w:name w:val="footer"/>
    <w:basedOn w:val="a"/>
    <w:link w:val="Char0"/>
    <w:uiPriority w:val="99"/>
    <w:rsid w:val="004E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E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E7DF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4E7D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E7DF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E7DF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2020-03-14T02:42:00Z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