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衡水瑞和工程技术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衡水瑞和工程技术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