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ind w:right="105"/>
        <w:jc w:val="right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项目编号：</w:t>
      </w:r>
      <w:r>
        <w:rPr>
          <w:rFonts w:ascii="宋体" w:hAnsi="宋体"/>
          <w:sz w:val="24"/>
          <w:szCs w:val="24"/>
          <w:u w:val="single"/>
        </w:rPr>
        <w:t>20308-2023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审核员</w:t>
      </w:r>
      <w:r>
        <w:rPr>
          <w:rFonts w:hint="eastAsia" w:ascii="宋体" w:hAnsi="宋体"/>
          <w:b/>
          <w:color w:val="000000"/>
          <w:sz w:val="32"/>
          <w:szCs w:val="32"/>
        </w:rPr>
        <w:t>现场审核记录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企业名称：</w:t>
      </w:r>
      <w:r>
        <w:rPr>
          <w:rFonts w:hint="eastAsia"/>
          <w:sz w:val="24"/>
          <w:szCs w:val="24"/>
          <w:u w:val="single"/>
        </w:rPr>
        <w:t>北京方仕工贸有限公司</w:t>
      </w:r>
      <w:r>
        <w:rPr>
          <w:sz w:val="28"/>
          <w:szCs w:val="28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审核员：</w:t>
      </w:r>
      <w:r>
        <w:rPr>
          <w:rFonts w:hint="eastAsia" w:ascii="宋体" w:hAnsi="宋体" w:eastAsia="宋体" w:cs="宋体"/>
          <w:sz w:val="24"/>
          <w:szCs w:val="24"/>
        </w:rPr>
        <w:t xml:space="preserve"> 薛晓 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bookmarkStart w:id="0" w:name="审核日期"/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审核日期：</w:t>
      </w:r>
      <w:r>
        <w:rPr>
          <w:sz w:val="24"/>
          <w:szCs w:val="24"/>
        </w:rPr>
        <w:t>2023年3月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8日至3月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9日</w:t>
      </w:r>
      <w:r>
        <w:rPr>
          <w:rFonts w:hint="eastAsia"/>
          <w:sz w:val="24"/>
          <w:szCs w:val="24"/>
          <w:lang w:val="en-US" w:eastAsia="zh-CN"/>
        </w:rPr>
        <w:t>上午</w:t>
      </w:r>
      <w:r>
        <w:rPr>
          <w:sz w:val="24"/>
          <w:szCs w:val="24"/>
        </w:rPr>
        <w:t xml:space="preserve"> </w:t>
      </w:r>
      <w:bookmarkEnd w:id="0"/>
    </w:p>
    <w:tbl>
      <w:tblPr>
        <w:tblStyle w:val="8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135"/>
        <w:gridCol w:w="4253"/>
        <w:gridCol w:w="1275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审核内容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及抽样要求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对应的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标准条款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审核记录及说明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审核部门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是否列入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不符合项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企业的计量管理机构是那个部门？体系文件是否规定最高管理者职责？职能部门和相关部门职责？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5.1计量职能</w:t>
            </w:r>
          </w:p>
        </w:tc>
        <w:tc>
          <w:tcPr>
            <w:tcW w:w="4253" w:type="dxa"/>
          </w:tcPr>
          <w:p>
            <w:pPr>
              <w:spacing w:line="360" w:lineRule="auto"/>
              <w:ind w:firstLine="400" w:firstLineChars="200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企业建立FS/</w:t>
            </w:r>
            <w:r>
              <w:rPr>
                <w:rFonts w:ascii="宋体" w:hAnsi="宋体" w:cs="宋体"/>
                <w:bCs/>
                <w:kern w:val="0"/>
                <w:sz w:val="20"/>
              </w:rPr>
              <w:t xml:space="preserve"> CL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-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SC-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2022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《测量管理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体系质量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手册》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、FS/</w:t>
            </w:r>
            <w:r>
              <w:rPr>
                <w:rFonts w:ascii="宋体" w:hAnsi="宋体" w:cs="宋体"/>
                <w:bCs/>
                <w:kern w:val="0"/>
                <w:sz w:val="20"/>
              </w:rPr>
              <w:t xml:space="preserve"> CL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-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CX(01-20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)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-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2022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《测量管理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程序文件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》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，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于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.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.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发布实施。</w:t>
            </w:r>
          </w:p>
          <w:p>
            <w:pPr>
              <w:spacing w:line="360" w:lineRule="auto"/>
              <w:ind w:firstLine="400" w:firstLineChars="200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该公司是以研发设计、生产、销售男士休闲服、西服、行业工作服系列服饰一体的现代化服装企业。</w:t>
            </w:r>
          </w:p>
          <w:p>
            <w:pPr>
              <w:spacing w:line="360" w:lineRule="auto"/>
              <w:ind w:firstLine="400" w:firstLineChars="200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</w:rPr>
              <w:t>测量管理体系计量职能分配表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中明确了品质部、技术部、生产部、营销部、行政部在测量管理体系中的计量职能。</w:t>
            </w:r>
          </w:p>
          <w:p>
            <w:pPr>
              <w:spacing w:line="360" w:lineRule="auto"/>
              <w:ind w:firstLine="400" w:firstLineChars="200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</w:rPr>
              <w:t>公司总经理指定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杨建梅为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管理者代表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并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主管测量工作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。</w:t>
            </w:r>
          </w:p>
          <w:p>
            <w:pPr>
              <w:spacing w:line="360" w:lineRule="auto"/>
              <w:ind w:firstLine="400" w:firstLineChars="200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文件规定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各部门及计量人员的计量职责按《计量职能管理程序》执行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，品质部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为测量管理体系运行的归口管理部门，负责体系运行的组织和协调工作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，为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保持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其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有效运行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不断改进。</w:t>
            </w:r>
          </w:p>
          <w:p>
            <w:pPr>
              <w:spacing w:line="360" w:lineRule="auto"/>
              <w:ind w:firstLine="400" w:firstLineChars="200"/>
              <w:rPr>
                <w:rFonts w:ascii="宋体" w:hAnsi="宋体" w:cs="宋体"/>
                <w:bCs/>
                <w:color w:val="4472C4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品质部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负责测量设备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、测量软件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全过程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等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9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项计量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管理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职责，技术部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负责测量设备的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计量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确认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等6项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计量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管理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职责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，生产部（车间、库房）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负责测量设备采购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及检测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环境控制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等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项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计量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管理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职责，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营销部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负责与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外部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顾客联络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、信息收集等4项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计量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管理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职责。</w:t>
            </w:r>
          </w:p>
          <w:p>
            <w:pPr>
              <w:spacing w:line="360" w:lineRule="auto"/>
              <w:ind w:firstLine="400" w:firstLineChars="200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</w:rPr>
              <w:t>岗位职责明确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，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组织机构图与实际部门设计一致。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品质部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技术部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生产部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营销部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企业是否识别顾客的测量要求并转化为计量要求。</w:t>
            </w:r>
          </w:p>
          <w:p>
            <w:pPr>
              <w:spacing w:line="360" w:lineRule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了解并满足顾客的计量要求。</w:t>
            </w:r>
          </w:p>
          <w:p>
            <w:pPr>
              <w:spacing w:line="360" w:lineRule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是否提供满足顾客要求的证据。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部门在产品质量、物料交接、能源、安全、现场管理等方面是否有顾客投诉、纠纷、处理等状况。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5.2以顾客为关注焦点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ind w:firstLine="400" w:firstLineChars="200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建立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《顾客满意管理程序》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，</w:t>
            </w:r>
            <w:r>
              <w:rPr>
                <w:sz w:val="20"/>
              </w:rPr>
              <w:t>通过测量管理体系的各项活动来满足测量要求</w:t>
            </w:r>
            <w:r>
              <w:rPr>
                <w:rFonts w:hint="eastAsia"/>
                <w:sz w:val="20"/>
              </w:rPr>
              <w:t>，</w:t>
            </w:r>
            <w:r>
              <w:rPr>
                <w:sz w:val="20"/>
              </w:rPr>
              <w:t>以顾客为关注焦点，确保顾客计量要求的确定并转化为测量要求，</w:t>
            </w:r>
            <w:r>
              <w:rPr>
                <w:rFonts w:hint="eastAsia" w:ascii="宋体" w:hAnsi="宋体"/>
                <w:color w:val="000000"/>
                <w:sz w:val="20"/>
              </w:rPr>
              <w:t>进而不断增强顾客的满意度。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技术部</w:t>
            </w:r>
            <w:r>
              <w:rPr>
                <w:sz w:val="20"/>
              </w:rPr>
              <w:t>负责将</w:t>
            </w:r>
            <w:r>
              <w:rPr>
                <w:rFonts w:hint="eastAsia"/>
                <w:sz w:val="20"/>
              </w:rPr>
              <w:t>测量</w:t>
            </w:r>
            <w:r>
              <w:rPr>
                <w:sz w:val="20"/>
              </w:rPr>
              <w:t>要求转化为</w:t>
            </w:r>
            <w:r>
              <w:rPr>
                <w:rFonts w:hint="eastAsia"/>
                <w:sz w:val="20"/>
              </w:rPr>
              <w:t>计</w:t>
            </w:r>
            <w:r>
              <w:rPr>
                <w:sz w:val="20"/>
              </w:rPr>
              <w:t>量要求</w:t>
            </w:r>
            <w:r>
              <w:rPr>
                <w:rFonts w:hint="eastAsia"/>
                <w:sz w:val="20"/>
              </w:rPr>
              <w:t>，</w:t>
            </w:r>
            <w:r>
              <w:rPr>
                <w:sz w:val="20"/>
              </w:rPr>
              <w:t>生产和职能部门分别提供测量</w:t>
            </w:r>
            <w:r>
              <w:rPr>
                <w:rFonts w:hint="eastAsia"/>
                <w:sz w:val="20"/>
              </w:rPr>
              <w:t>和</w:t>
            </w:r>
            <w:r>
              <w:rPr>
                <w:sz w:val="20"/>
              </w:rPr>
              <w:t>施过程的监测</w:t>
            </w:r>
            <w:r>
              <w:rPr>
                <w:rFonts w:hint="eastAsia"/>
                <w:sz w:val="20"/>
              </w:rPr>
              <w:t>。</w:t>
            </w:r>
          </w:p>
          <w:p>
            <w:pPr>
              <w:spacing w:line="360" w:lineRule="auto"/>
              <w:ind w:firstLine="400" w:firstLineChars="2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查技术部：《</w:t>
            </w:r>
            <w:r>
              <w:rPr>
                <w:rFonts w:hint="eastAsia"/>
                <w:sz w:val="20"/>
              </w:rPr>
              <w:t>机织物面料断裂强力</w:t>
            </w:r>
            <w:r>
              <w:rPr>
                <w:sz w:val="20"/>
              </w:rPr>
              <w:t>检测</w:t>
            </w:r>
            <w:r>
              <w:rPr>
                <w:rFonts w:hint="eastAsia"/>
                <w:sz w:val="20"/>
              </w:rPr>
              <w:t>计量要求导出和计量验证记录表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》，</w:t>
            </w:r>
            <w:r>
              <w:rPr>
                <w:rFonts w:ascii="宋体" w:hAnsi="宋体"/>
                <w:sz w:val="20"/>
              </w:rPr>
              <w:t>识别</w:t>
            </w:r>
            <w:r>
              <w:rPr>
                <w:rFonts w:hint="eastAsia" w:ascii="宋体" w:hAnsi="宋体"/>
                <w:sz w:val="20"/>
              </w:rPr>
              <w:t>了</w:t>
            </w:r>
            <w:r>
              <w:rPr>
                <w:rFonts w:ascii="宋体" w:hAnsi="宋体"/>
                <w:sz w:val="20"/>
              </w:rPr>
              <w:t>顾客的测量要求并</w:t>
            </w:r>
            <w:r>
              <w:rPr>
                <w:rFonts w:hint="eastAsia" w:ascii="宋体" w:hAnsi="宋体"/>
                <w:sz w:val="20"/>
              </w:rPr>
              <w:t>导出</w:t>
            </w:r>
            <w:r>
              <w:rPr>
                <w:rFonts w:ascii="宋体" w:hAnsi="宋体"/>
                <w:sz w:val="20"/>
              </w:rPr>
              <w:t>计量要求。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查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生产部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hint="eastAsia"/>
                <w:sz w:val="20"/>
              </w:rPr>
              <w:t>《机织物面料断裂强力检测过程控制规范》明确了测量过程所需控制的测量设备、测量方法、测量环境条件、测量人员能力、测量过程监视方法和监视频次，满足测量过程的要求。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查剪裁车间：鄂尔多斯服饰生产通知单、《产品制作工艺指示书》、《工艺分解图》，品名：毛料单夹克，款号：</w:t>
            </w:r>
            <w:r>
              <w:rPr>
                <w:rFonts w:ascii="宋体" w:hAnsi="宋体"/>
                <w:sz w:val="20"/>
              </w:rPr>
              <w:t>5020551-1B/5020551-1C</w:t>
            </w:r>
            <w:r>
              <w:rPr>
                <w:rFonts w:hint="eastAsia" w:ascii="宋体" w:hAnsi="宋体"/>
                <w:sz w:val="20"/>
              </w:rPr>
              <w:t>，件数：</w:t>
            </w:r>
            <w:r>
              <w:rPr>
                <w:rFonts w:ascii="宋体" w:hAnsi="宋体"/>
                <w:sz w:val="20"/>
              </w:rPr>
              <w:t>475</w:t>
            </w:r>
            <w:r>
              <w:rPr>
                <w:rFonts w:hint="eastAsia" w:ascii="宋体" w:hAnsi="宋体"/>
                <w:sz w:val="20"/>
              </w:rPr>
              <w:t>件，特殊工艺要求：用鄂尔多斯</w:t>
            </w:r>
            <w:r>
              <w:rPr>
                <w:rFonts w:ascii="宋体" w:hAnsi="宋体"/>
                <w:sz w:val="20"/>
              </w:rPr>
              <w:t>5020551-1B</w:t>
            </w:r>
            <w:r>
              <w:rPr>
                <w:rFonts w:hint="eastAsia" w:ascii="宋体" w:hAnsi="宋体"/>
                <w:sz w:val="20"/>
              </w:rPr>
              <w:t>专版，按产前样及客户批办意见生产，制单人：周海英，版师：李海华，审核：宋林云，制单日期：2</w:t>
            </w:r>
            <w:r>
              <w:rPr>
                <w:rFonts w:ascii="宋体" w:hAnsi="宋体"/>
                <w:sz w:val="20"/>
              </w:rPr>
              <w:t>022.6.28</w:t>
            </w:r>
            <w:r>
              <w:rPr>
                <w:rFonts w:hint="eastAsia" w:ascii="宋体" w:hAnsi="宋体"/>
                <w:sz w:val="20"/>
              </w:rPr>
              <w:t>。</w:t>
            </w:r>
          </w:p>
          <w:p>
            <w:pPr>
              <w:pStyle w:val="4"/>
              <w:snapToGrid w:val="0"/>
              <w:spacing w:line="360" w:lineRule="auto"/>
              <w:ind w:firstLine="400" w:firstLineChars="200"/>
              <w:rPr>
                <w:rFonts w:hAnsi="宋体" w:cs="宋体"/>
                <w:bCs/>
                <w:color w:val="000000"/>
                <w:kern w:val="0"/>
                <w:sz w:val="20"/>
              </w:rPr>
            </w:pPr>
            <w:r>
              <w:rPr>
                <w:sz w:val="20"/>
              </w:rPr>
              <w:t>企业</w:t>
            </w:r>
            <w:r>
              <w:rPr>
                <w:rFonts w:hint="eastAsia"/>
                <w:sz w:val="20"/>
                <w:lang w:eastAsia="zh-CN"/>
              </w:rPr>
              <w:t>目前</w:t>
            </w:r>
            <w:r>
              <w:rPr>
                <w:rFonts w:hint="eastAsia" w:hAnsi="宋体" w:cs="宋体"/>
                <w:bCs/>
                <w:color w:val="000000"/>
                <w:kern w:val="0"/>
                <w:sz w:val="20"/>
              </w:rPr>
              <w:t>在产品质量、物料交接、能源、安全、现场管理等方面未收到顾客投诉。</w:t>
            </w:r>
          </w:p>
          <w:p>
            <w:pPr>
              <w:pStyle w:val="4"/>
              <w:snapToGrid w:val="0"/>
              <w:spacing w:line="360" w:lineRule="auto"/>
              <w:rPr>
                <w:rFonts w:hAnsi="宋体" w:cs="宋体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技术部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生产部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0"/>
              </w:rPr>
              <w:t>剪裁车间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库房</w:t>
            </w:r>
            <w:r>
              <w:rPr>
                <w:rFonts w:hint="eastAsia" w:ascii="宋体" w:hAnsi="宋体"/>
                <w:sz w:val="20"/>
                <w:lang w:eastAsia="zh-CN"/>
              </w:rPr>
              <w:t>）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企业是否制定质量目标。是否分解到各部门。是否有具体指标，是否可测量？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5.3质量目标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ind w:firstLine="400" w:firstLineChars="200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建立</w:t>
            </w:r>
            <w:r>
              <w:rPr>
                <w:rFonts w:ascii="宋体" w:hAnsi="宋体" w:cs="宋体"/>
                <w:sz w:val="20"/>
              </w:rPr>
              <w:t>《质量目标管理程序》</w:t>
            </w:r>
            <w:r>
              <w:rPr>
                <w:rFonts w:ascii="宋体" w:hAnsi="宋体"/>
                <w:sz w:val="20"/>
              </w:rPr>
              <w:t>，</w:t>
            </w:r>
            <w:r>
              <w:rPr>
                <w:rFonts w:hint="eastAsia" w:ascii="宋体" w:hAnsi="宋体" w:cs="宋体"/>
                <w:sz w:val="20"/>
              </w:rPr>
              <w:t>根据公司质量目标</w:t>
            </w:r>
            <w:r>
              <w:rPr>
                <w:rFonts w:ascii="宋体" w:hAnsi="宋体" w:cs="宋体"/>
                <w:sz w:val="20"/>
              </w:rPr>
              <w:t>建立</w:t>
            </w:r>
            <w:r>
              <w:rPr>
                <w:rFonts w:hint="eastAsia" w:ascii="宋体" w:hAnsi="宋体" w:cs="宋体"/>
                <w:sz w:val="20"/>
              </w:rPr>
              <w:t>各</w:t>
            </w:r>
            <w:r>
              <w:rPr>
                <w:rFonts w:ascii="宋体" w:hAnsi="宋体" w:cs="宋体"/>
                <w:sz w:val="20"/>
              </w:rPr>
              <w:t>部门的质量目标</w:t>
            </w:r>
            <w:r>
              <w:rPr>
                <w:rFonts w:hint="eastAsia" w:ascii="宋体" w:hAnsi="宋体" w:cs="宋体"/>
                <w:sz w:val="20"/>
              </w:rPr>
              <w:t>，确保公司计量目标的全面实现。</w:t>
            </w:r>
            <w:r>
              <w:rPr>
                <w:rFonts w:ascii="宋体" w:hAnsi="宋体" w:cs="宋体"/>
                <w:sz w:val="20"/>
              </w:rPr>
              <w:t xml:space="preserve"> 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查1：编号：F</w:t>
            </w:r>
            <w:r>
              <w:rPr>
                <w:rFonts w:ascii="宋体" w:hAnsi="宋体" w:cs="宋体"/>
                <w:sz w:val="20"/>
              </w:rPr>
              <w:t>S-JH-2023-01</w:t>
            </w:r>
            <w:r>
              <w:rPr>
                <w:rFonts w:hint="eastAsia" w:ascii="宋体" w:hAnsi="宋体" w:cs="宋体"/>
                <w:sz w:val="20"/>
              </w:rPr>
              <w:t>《质量目标分解计划》，编制：范小权，审核：杨建梅，批准：凌建军。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查2：技术部、生产部质量目标分解：</w:t>
            </w:r>
          </w:p>
          <w:p>
            <w:pPr>
              <w:spacing w:line="360" w:lineRule="auto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a、测量过程</w:t>
            </w:r>
            <w:r>
              <w:rPr>
                <w:rFonts w:hint="eastAsia" w:ascii="宋体" w:hAnsi="宋体"/>
                <w:bCs/>
                <w:sz w:val="20"/>
              </w:rPr>
              <w:t>有效控制率：</w:t>
            </w:r>
            <w:r>
              <w:rPr>
                <w:rFonts w:ascii="宋体" w:hAnsi="宋体"/>
                <w:bCs/>
                <w:sz w:val="20"/>
              </w:rPr>
              <w:t>100%</w:t>
            </w:r>
          </w:p>
          <w:p>
            <w:pPr>
              <w:spacing w:line="360" w:lineRule="auto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b、</w:t>
            </w:r>
            <w:r>
              <w:rPr>
                <w:rFonts w:hint="eastAsia" w:ascii="宋体" w:hAnsi="宋体"/>
                <w:bCs/>
                <w:sz w:val="20"/>
              </w:rPr>
              <w:t>使用</w:t>
            </w:r>
            <w:r>
              <w:rPr>
                <w:rFonts w:ascii="宋体" w:hAnsi="宋体"/>
                <w:bCs/>
                <w:sz w:val="20"/>
              </w:rPr>
              <w:t>100%</w:t>
            </w:r>
            <w:r>
              <w:rPr>
                <w:rFonts w:hint="eastAsia" w:ascii="宋体" w:hAnsi="宋体"/>
                <w:bCs/>
                <w:sz w:val="20"/>
              </w:rPr>
              <w:t>合格的测量设备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查3：编号</w:t>
            </w:r>
            <w:r>
              <w:rPr>
                <w:rFonts w:hint="eastAsia" w:ascii="宋体" w:hAnsi="宋体" w:cs="宋体"/>
                <w:sz w:val="20"/>
              </w:rPr>
              <w:t>F</w:t>
            </w:r>
            <w:r>
              <w:rPr>
                <w:rFonts w:ascii="宋体" w:hAnsi="宋体" w:cs="宋体"/>
                <w:sz w:val="20"/>
              </w:rPr>
              <w:t>S-BG-2023</w:t>
            </w:r>
            <w:r>
              <w:rPr>
                <w:rFonts w:hint="eastAsia" w:ascii="宋体" w:hAnsi="宋体" w:cs="宋体"/>
                <w:sz w:val="20"/>
              </w:rPr>
              <w:t>《2</w:t>
            </w:r>
            <w:r>
              <w:rPr>
                <w:rFonts w:ascii="宋体" w:hAnsi="宋体" w:cs="宋体"/>
                <w:sz w:val="20"/>
              </w:rPr>
              <w:t>022-2023</w:t>
            </w:r>
            <w:r>
              <w:rPr>
                <w:rFonts w:hint="eastAsia" w:ascii="宋体" w:hAnsi="宋体" w:cs="宋体"/>
                <w:sz w:val="20"/>
              </w:rPr>
              <w:t>年测量管理体系质量目标完成报告》：关键测量过程有效控制率实施结果：1</w:t>
            </w:r>
            <w:r>
              <w:rPr>
                <w:rFonts w:ascii="宋体" w:hAnsi="宋体" w:cs="宋体"/>
                <w:sz w:val="20"/>
              </w:rPr>
              <w:t>00%</w:t>
            </w:r>
            <w:r>
              <w:rPr>
                <w:rFonts w:hint="eastAsia" w:ascii="宋体" w:hAnsi="宋体" w:cs="宋体"/>
                <w:sz w:val="20"/>
              </w:rPr>
              <w:t>，生产设备管理分解计划实施结果：完好，报告编制日期：2</w:t>
            </w:r>
            <w:r>
              <w:rPr>
                <w:rFonts w:ascii="宋体" w:hAnsi="宋体" w:cs="宋体"/>
                <w:sz w:val="20"/>
              </w:rPr>
              <w:t>023.3.10</w:t>
            </w:r>
            <w:r>
              <w:rPr>
                <w:rFonts w:hint="eastAsia" w:ascii="宋体" w:hAnsi="宋体" w:cs="宋体"/>
                <w:sz w:val="20"/>
              </w:rPr>
              <w:t>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技术部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生产部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0"/>
              </w:rPr>
              <w:t>剪裁车间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库房</w:t>
            </w:r>
            <w:r>
              <w:rPr>
                <w:rFonts w:hint="eastAsia" w:ascii="宋体" w:hAnsi="宋体"/>
                <w:sz w:val="20"/>
                <w:lang w:eastAsia="zh-CN"/>
              </w:rPr>
              <w:t>）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企业是否识别测量相关人员？是否规定测量体系中相关人员职责？人员职能的分配方式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企业是否制定各类计量人员的能力要求相关规定程序文件？并对人员能力进行评价？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培训实施情况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企业是否有计量人员教育、培训经验和技能档案。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企业有否人力资源管理流程图和实施人力资源改进。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6.1人力资源</w:t>
            </w:r>
          </w:p>
        </w:tc>
        <w:tc>
          <w:tcPr>
            <w:tcW w:w="4253" w:type="dxa"/>
          </w:tcPr>
          <w:p>
            <w:pPr>
              <w:pStyle w:val="4"/>
              <w:snapToGrid w:val="0"/>
              <w:spacing w:line="360" w:lineRule="auto"/>
              <w:ind w:firstLine="400" w:firstLineChars="200"/>
              <w:jc w:val="left"/>
              <w:rPr>
                <w:rFonts w:hAnsi="宋体"/>
                <w:sz w:val="20"/>
                <w:lang w:val="en-US" w:eastAsia="zh-CN"/>
              </w:rPr>
            </w:pPr>
            <w:r>
              <w:rPr>
                <w:rFonts w:hint="eastAsia" w:hAnsi="宋体"/>
                <w:sz w:val="20"/>
                <w:lang w:val="en-US" w:eastAsia="zh-CN"/>
              </w:rPr>
              <w:t>建立《资源管理程序》，规定了测量管理体系中所有人员的职责</w:t>
            </w:r>
            <w:r>
              <w:rPr>
                <w:rFonts w:hAnsi="宋体"/>
                <w:sz w:val="20"/>
                <w:lang w:val="en-US" w:eastAsia="zh-CN"/>
              </w:rPr>
              <w:t>。</w:t>
            </w:r>
          </w:p>
          <w:p>
            <w:pPr>
              <w:pStyle w:val="4"/>
              <w:snapToGrid w:val="0"/>
              <w:spacing w:line="360" w:lineRule="auto"/>
              <w:ind w:firstLine="400" w:firstLineChars="200"/>
              <w:jc w:val="left"/>
              <w:rPr>
                <w:rFonts w:hAnsi="宋体"/>
                <w:sz w:val="20"/>
                <w:lang w:val="en-US" w:eastAsia="zh-CN"/>
              </w:rPr>
            </w:pPr>
            <w:r>
              <w:rPr>
                <w:rFonts w:hAnsi="宋体"/>
                <w:sz w:val="20"/>
                <w:lang w:val="en-US" w:eastAsia="zh-CN"/>
              </w:rPr>
              <w:t>总经理保证人力资源的配备</w:t>
            </w:r>
            <w:r>
              <w:rPr>
                <w:rFonts w:hint="eastAsia" w:hAnsi="宋体"/>
                <w:sz w:val="20"/>
                <w:lang w:val="en-US" w:eastAsia="zh-CN"/>
              </w:rPr>
              <w:t>，行政部负责</w:t>
            </w:r>
            <w:r>
              <w:rPr>
                <w:rFonts w:hAnsi="宋体"/>
                <w:sz w:val="20"/>
                <w:lang w:val="en-US" w:eastAsia="zh-CN"/>
              </w:rPr>
              <w:t>编制培训计划</w:t>
            </w:r>
            <w:r>
              <w:rPr>
                <w:rFonts w:hint="eastAsia" w:hAnsi="宋体"/>
                <w:sz w:val="20"/>
                <w:lang w:val="en-US" w:eastAsia="zh-CN"/>
              </w:rPr>
              <w:t>并</w:t>
            </w:r>
            <w:r>
              <w:rPr>
                <w:rFonts w:hAnsi="宋体"/>
                <w:sz w:val="20"/>
                <w:lang w:val="en-US" w:eastAsia="zh-CN"/>
              </w:rPr>
              <w:t>组织实施</w:t>
            </w:r>
            <w:r>
              <w:rPr>
                <w:rFonts w:hint="eastAsia" w:hAnsi="宋体"/>
                <w:sz w:val="20"/>
                <w:lang w:val="en-US" w:eastAsia="zh-CN"/>
              </w:rPr>
              <w:t>。</w:t>
            </w:r>
          </w:p>
          <w:p>
            <w:pPr>
              <w:pStyle w:val="4"/>
              <w:snapToGrid w:val="0"/>
              <w:spacing w:line="360" w:lineRule="auto"/>
              <w:ind w:firstLine="400" w:firstLineChars="200"/>
              <w:jc w:val="left"/>
              <w:rPr>
                <w:rFonts w:hAnsi="宋体"/>
                <w:sz w:val="20"/>
                <w:lang w:val="en-US" w:eastAsia="zh-CN"/>
              </w:rPr>
            </w:pPr>
            <w:r>
              <w:rPr>
                <w:rFonts w:hint="eastAsia" w:hAnsi="宋体"/>
                <w:sz w:val="20"/>
                <w:lang w:val="en-US" w:eastAsia="zh-CN"/>
              </w:rPr>
              <w:t>查1：编号</w:t>
            </w:r>
            <w:r>
              <w:rPr>
                <w:rFonts w:hAnsi="宋体"/>
                <w:sz w:val="20"/>
              </w:rPr>
              <w:t>FS-JL03-10</w:t>
            </w:r>
            <w:r>
              <w:rPr>
                <w:rFonts w:hint="eastAsia" w:hAnsi="宋体"/>
                <w:sz w:val="20"/>
                <w:lang w:eastAsia="zh-CN"/>
              </w:rPr>
              <w:t>《</w:t>
            </w:r>
            <w:r>
              <w:rPr>
                <w:rFonts w:hint="eastAsia" w:hAnsi="宋体"/>
                <w:sz w:val="20"/>
                <w:lang w:val="en-US" w:eastAsia="zh-CN"/>
              </w:rPr>
              <w:t>2</w:t>
            </w:r>
            <w:r>
              <w:rPr>
                <w:rFonts w:hAnsi="宋体"/>
                <w:sz w:val="20"/>
                <w:lang w:val="en-US" w:eastAsia="zh-CN"/>
              </w:rPr>
              <w:t>022-2023</w:t>
            </w:r>
            <w:r>
              <w:rPr>
                <w:rFonts w:hint="eastAsia" w:hAnsi="宋体"/>
                <w:sz w:val="20"/>
                <w:lang w:val="en-US" w:eastAsia="zh-CN"/>
              </w:rPr>
              <w:t>年度</w:t>
            </w:r>
            <w:r>
              <w:rPr>
                <w:rFonts w:hAnsi="宋体"/>
                <w:sz w:val="20"/>
                <w:lang w:val="en-US" w:eastAsia="zh-CN"/>
              </w:rPr>
              <w:t>培训计划</w:t>
            </w:r>
            <w:r>
              <w:rPr>
                <w:rFonts w:hint="eastAsia" w:hAnsi="宋体"/>
                <w:sz w:val="20"/>
                <w:lang w:eastAsia="zh-CN"/>
              </w:rPr>
              <w:t>》</w:t>
            </w:r>
            <w:r>
              <w:rPr>
                <w:rFonts w:hint="eastAsia" w:hAnsi="宋体"/>
                <w:sz w:val="20"/>
                <w:lang w:val="en-US" w:eastAsia="zh-CN"/>
              </w:rPr>
              <w:t>：</w:t>
            </w:r>
            <w:r>
              <w:rPr>
                <w:rFonts w:hint="eastAsia" w:hAnsi="宋体"/>
                <w:sz w:val="20"/>
                <w:lang w:eastAsia="zh-CN"/>
              </w:rPr>
              <w:t>培训计划</w:t>
            </w:r>
            <w:r>
              <w:rPr>
                <w:rFonts w:hAnsi="宋体"/>
                <w:sz w:val="20"/>
                <w:lang w:eastAsia="zh-CN"/>
              </w:rPr>
              <w:t>5</w:t>
            </w:r>
            <w:r>
              <w:rPr>
                <w:rFonts w:hint="eastAsia" w:hAnsi="宋体"/>
                <w:sz w:val="20"/>
                <w:lang w:eastAsia="zh-CN"/>
              </w:rPr>
              <w:t>项，其中：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“测量管理体系手册及程序文件培训”授课人：杨建梅，培训课时：2课时，培训日期：</w:t>
            </w:r>
            <w:r>
              <w:rPr>
                <w:rFonts w:ascii="宋体" w:hAnsi="宋体"/>
                <w:sz w:val="20"/>
              </w:rPr>
              <w:t>2022.10.29</w:t>
            </w:r>
            <w:r>
              <w:rPr>
                <w:rFonts w:hint="eastAsia" w:ascii="宋体" w:hAnsi="宋体"/>
                <w:sz w:val="20"/>
              </w:rPr>
              <w:t>，评价人：徐洪波，评价结论：对测量管理体系手册及程序文件基本了解，达到预期效果。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“测量管理体系内审及管评相关要求的培训”，授课人：范小权，培训课时：2课时，培训日期：</w:t>
            </w:r>
            <w:r>
              <w:rPr>
                <w:rFonts w:ascii="宋体" w:hAnsi="宋体"/>
                <w:sz w:val="20"/>
              </w:rPr>
              <w:t>2023.2.18</w:t>
            </w:r>
            <w:r>
              <w:rPr>
                <w:rFonts w:hint="eastAsia" w:ascii="宋体" w:hAnsi="宋体"/>
                <w:sz w:val="20"/>
              </w:rPr>
              <w:t>，评价人：杨建梅，评价结论：经过培训加深理解，制定内审、管评计划，达到预期效果。</w:t>
            </w:r>
          </w:p>
          <w:p>
            <w:pPr>
              <w:tabs>
                <w:tab w:val="left" w:pos="0"/>
              </w:tabs>
              <w:adjustRightInd w:val="0"/>
              <w:spacing w:line="360" w:lineRule="auto"/>
              <w:ind w:firstLine="400" w:firstLineChars="200"/>
              <w:rPr>
                <w:rFonts w:hAnsi="宋体" w:cs="宋体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行政部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技术部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生产部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0"/>
              </w:rPr>
              <w:t>剪裁车间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库房</w:t>
            </w:r>
            <w:r>
              <w:rPr>
                <w:rFonts w:hint="eastAsia" w:ascii="宋体" w:hAnsi="宋体"/>
                <w:sz w:val="20"/>
                <w:lang w:eastAsia="zh-CN"/>
              </w:rPr>
              <w:t>）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企业管理性和技术性文件资料有哪些？文件是否定期评审和更新？文件是否现行有效并受控？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6.2信息资源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ind w:firstLine="400" w:firstLineChars="200"/>
              <w:jc w:val="left"/>
              <w:rPr>
                <w:rFonts w:ascii="宋体" w:hAnsi="宋体"/>
                <w:b/>
                <w:bCs/>
                <w:color w:val="FF0000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建立</w:t>
            </w:r>
            <w:r>
              <w:rPr>
                <w:rFonts w:ascii="宋体" w:hAnsi="宋体"/>
                <w:sz w:val="20"/>
              </w:rPr>
              <w:t>《文件管理程序》、《软件管理程序》、《记录管理程序》、《标识管理程序》</w:t>
            </w:r>
            <w:r>
              <w:rPr>
                <w:rFonts w:hint="eastAsia" w:ascii="宋体" w:hAnsi="宋体"/>
                <w:sz w:val="20"/>
              </w:rPr>
              <w:t>；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技术部</w:t>
            </w:r>
            <w:r>
              <w:rPr>
                <w:rFonts w:ascii="宋体" w:hAnsi="宋体"/>
                <w:sz w:val="20"/>
              </w:rPr>
              <w:t>负责对外来技术文件的有效性、适宜性进行确认，</w:t>
            </w:r>
            <w:r>
              <w:rPr>
                <w:rFonts w:hint="eastAsia" w:ascii="宋体" w:hAnsi="宋体"/>
                <w:sz w:val="20"/>
              </w:rPr>
              <w:t>技术部、品质部负责</w:t>
            </w:r>
            <w:r>
              <w:rPr>
                <w:rFonts w:ascii="宋体" w:hAnsi="宋体"/>
                <w:sz w:val="20"/>
              </w:rPr>
              <w:t>测量设备及测量过程的标识，并负责检</w:t>
            </w:r>
            <w:r>
              <w:rPr>
                <w:rFonts w:hint="eastAsia" w:ascii="宋体" w:hAnsi="宋体"/>
                <w:sz w:val="20"/>
              </w:rPr>
              <w:t>测</w:t>
            </w:r>
            <w:r>
              <w:rPr>
                <w:rFonts w:ascii="宋体" w:hAnsi="宋体"/>
                <w:sz w:val="20"/>
              </w:rPr>
              <w:t>记录的管理。</w:t>
            </w:r>
          </w:p>
          <w:p>
            <w:pPr>
              <w:pStyle w:val="4"/>
              <w:snapToGrid w:val="0"/>
              <w:spacing w:line="360" w:lineRule="auto"/>
              <w:ind w:firstLine="400" w:firstLineChars="200"/>
              <w:jc w:val="left"/>
              <w:rPr>
                <w:rFonts w:hAnsi="宋体"/>
                <w:bCs/>
                <w:sz w:val="20"/>
                <w:lang w:eastAsia="zh-CN"/>
              </w:rPr>
            </w:pPr>
            <w:r>
              <w:rPr>
                <w:rFonts w:hAnsi="宋体"/>
                <w:bCs/>
                <w:sz w:val="20"/>
              </w:rPr>
              <w:t>查</w:t>
            </w:r>
            <w:r>
              <w:rPr>
                <w:rFonts w:hint="eastAsia" w:hAnsi="宋体"/>
                <w:bCs/>
                <w:sz w:val="20"/>
                <w:lang w:eastAsia="zh-CN"/>
              </w:rPr>
              <w:t>1：文件</w:t>
            </w:r>
            <w:r>
              <w:rPr>
                <w:rFonts w:hAnsi="宋体"/>
                <w:bCs/>
                <w:sz w:val="20"/>
              </w:rPr>
              <w:t>受控</w:t>
            </w:r>
            <w:r>
              <w:rPr>
                <w:rFonts w:hint="eastAsia" w:hAnsi="宋体"/>
                <w:bCs/>
                <w:sz w:val="20"/>
                <w:lang w:eastAsia="zh-CN"/>
              </w:rPr>
              <w:t>情况：</w:t>
            </w:r>
          </w:p>
          <w:p>
            <w:pPr>
              <w:pStyle w:val="4"/>
              <w:snapToGrid w:val="0"/>
              <w:spacing w:line="360" w:lineRule="auto"/>
              <w:jc w:val="left"/>
              <w:rPr>
                <w:rFonts w:hAnsi="宋体"/>
                <w:bCs/>
                <w:sz w:val="20"/>
                <w:lang w:eastAsia="zh-CN"/>
              </w:rPr>
            </w:pPr>
            <w:r>
              <w:rPr>
                <w:rFonts w:hint="eastAsia" w:hAnsi="宋体"/>
                <w:bCs/>
                <w:sz w:val="20"/>
              </w:rPr>
              <w:t xml:space="preserve">GB18401-2010 </w:t>
            </w:r>
            <w:r>
              <w:rPr>
                <w:rFonts w:hint="eastAsia" w:hAnsi="宋体"/>
                <w:bCs/>
                <w:sz w:val="20"/>
                <w:lang w:eastAsia="zh-CN"/>
              </w:rPr>
              <w:t>《</w:t>
            </w:r>
            <w:r>
              <w:rPr>
                <w:rFonts w:hint="eastAsia" w:hAnsi="宋体"/>
                <w:bCs/>
                <w:sz w:val="20"/>
              </w:rPr>
              <w:t>国家纺织产品基本安全技术规范</w:t>
            </w:r>
            <w:r>
              <w:rPr>
                <w:rFonts w:hint="eastAsia" w:hAnsi="宋体"/>
                <w:bCs/>
                <w:sz w:val="20"/>
                <w:lang w:eastAsia="zh-CN"/>
              </w:rPr>
              <w:t>》2011.8.1.实施。</w:t>
            </w:r>
          </w:p>
          <w:p>
            <w:pPr>
              <w:pStyle w:val="4"/>
              <w:snapToGrid w:val="0"/>
              <w:spacing w:line="360" w:lineRule="auto"/>
              <w:jc w:val="left"/>
              <w:rPr>
                <w:rFonts w:hAnsi="宋体"/>
                <w:bCs/>
                <w:sz w:val="20"/>
                <w:lang w:eastAsia="zh-CN"/>
              </w:rPr>
            </w:pPr>
            <w:r>
              <w:rPr>
                <w:rFonts w:hAnsi="宋体"/>
                <w:bCs/>
                <w:sz w:val="20"/>
                <w:lang w:eastAsia="zh-CN"/>
              </w:rPr>
              <w:t>GB/T 2662-2017</w:t>
            </w:r>
            <w:r>
              <w:rPr>
                <w:rFonts w:hint="eastAsia" w:hAnsi="宋体"/>
                <w:bCs/>
                <w:sz w:val="20"/>
                <w:lang w:eastAsia="zh-CN"/>
              </w:rPr>
              <w:t>《棉服装行业的国家标准》，2017.12.1 实施</w:t>
            </w:r>
          </w:p>
          <w:p>
            <w:pPr>
              <w:pStyle w:val="4"/>
              <w:snapToGrid w:val="0"/>
              <w:spacing w:line="360" w:lineRule="auto"/>
              <w:jc w:val="left"/>
              <w:rPr>
                <w:rFonts w:hAnsi="宋体"/>
                <w:bCs/>
                <w:sz w:val="20"/>
                <w:lang w:eastAsia="zh-CN"/>
              </w:rPr>
            </w:pPr>
            <w:r>
              <w:rPr>
                <w:rFonts w:hAnsi="宋体"/>
                <w:bCs/>
                <w:sz w:val="20"/>
                <w:lang w:eastAsia="zh-CN"/>
              </w:rPr>
              <w:t>GB/T 2664-2017</w:t>
            </w:r>
            <w:r>
              <w:rPr>
                <w:rFonts w:hint="eastAsia" w:hAnsi="宋体"/>
                <w:bCs/>
                <w:sz w:val="20"/>
                <w:lang w:eastAsia="zh-CN"/>
              </w:rPr>
              <w:t>《中华人民共和国国家标准西装执行标准》，2018.7.1 实施</w:t>
            </w:r>
          </w:p>
          <w:p>
            <w:pPr>
              <w:pStyle w:val="4"/>
              <w:snapToGrid w:val="0"/>
              <w:spacing w:line="360" w:lineRule="auto"/>
              <w:ind w:firstLine="400" w:firstLineChars="200"/>
              <w:jc w:val="left"/>
              <w:rPr>
                <w:rFonts w:hAnsi="宋体"/>
                <w:bCs/>
                <w:sz w:val="20"/>
                <w:lang w:eastAsia="zh-CN"/>
              </w:rPr>
            </w:pPr>
            <w:r>
              <w:rPr>
                <w:rFonts w:hint="eastAsia" w:hAnsi="宋体"/>
                <w:bCs/>
                <w:sz w:val="20"/>
                <w:lang w:eastAsia="zh-CN"/>
              </w:rPr>
              <w:t>J</w:t>
            </w:r>
            <w:r>
              <w:rPr>
                <w:rFonts w:hAnsi="宋体"/>
                <w:bCs/>
                <w:sz w:val="20"/>
                <w:lang w:eastAsia="zh-CN"/>
              </w:rPr>
              <w:t>S-2022-01</w:t>
            </w:r>
            <w:r>
              <w:rPr>
                <w:rFonts w:hint="eastAsia" w:hAnsi="宋体"/>
                <w:bCs/>
                <w:sz w:val="20"/>
                <w:lang w:eastAsia="zh-CN"/>
              </w:rPr>
              <w:t>《进货验证规范》，该规范是质检员对面料和辅料进行验证的作业指导书，审核：宋丽云，批准：黄方义，发布日期：2</w:t>
            </w:r>
            <w:r>
              <w:rPr>
                <w:rFonts w:hAnsi="宋体"/>
                <w:bCs/>
                <w:sz w:val="20"/>
                <w:lang w:eastAsia="zh-CN"/>
              </w:rPr>
              <w:t>022.1.</w:t>
            </w:r>
          </w:p>
          <w:p>
            <w:pPr>
              <w:widowControl/>
              <w:spacing w:line="360" w:lineRule="auto"/>
              <w:ind w:firstLine="400" w:firstLineChars="200"/>
              <w:jc w:val="left"/>
              <w:rPr>
                <w:rFonts w:ascii="宋体" w:hAnsi="宋体" w:cs="宋体"/>
                <w:kern w:val="0"/>
                <w:sz w:val="20"/>
                <w:lang w:val="zh-CN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zh-CN" w:eastAsia="zh-CN"/>
              </w:rPr>
              <w:t>执行标准均</w:t>
            </w:r>
            <w:r>
              <w:rPr>
                <w:rFonts w:ascii="宋体" w:hAnsi="宋体" w:cs="宋体"/>
                <w:kern w:val="0"/>
                <w:sz w:val="20"/>
                <w:lang w:val="zh-CN" w:eastAsia="zh-CN"/>
              </w:rPr>
              <w:t>现行有效</w:t>
            </w:r>
            <w:r>
              <w:rPr>
                <w:rFonts w:hint="eastAsia" w:ascii="宋体" w:hAnsi="宋体" w:cs="宋体"/>
                <w:kern w:val="0"/>
                <w:sz w:val="20"/>
                <w:lang w:val="zh-CN" w:eastAsia="zh-CN"/>
              </w:rPr>
              <w:t>，符合要求。</w:t>
            </w:r>
          </w:p>
          <w:p>
            <w:pPr>
              <w:pStyle w:val="4"/>
              <w:snapToGrid w:val="0"/>
              <w:spacing w:line="360" w:lineRule="auto"/>
              <w:ind w:firstLine="400" w:firstLineChars="200"/>
              <w:jc w:val="left"/>
              <w:rPr>
                <w:rFonts w:hAnsi="宋体"/>
                <w:b/>
                <w:bCs/>
                <w:sz w:val="20"/>
                <w:lang w:eastAsia="zh-CN"/>
              </w:rPr>
            </w:pPr>
            <w:r>
              <w:rPr>
                <w:rFonts w:hint="eastAsia" w:hAnsi="宋体"/>
                <w:sz w:val="20"/>
                <w:lang w:eastAsia="zh-CN"/>
              </w:rPr>
              <w:t>查2：软件受控情况：已建软件受控清单，共有</w:t>
            </w:r>
            <w:r>
              <w:rPr>
                <w:rFonts w:hAnsi="宋体"/>
                <w:sz w:val="20"/>
                <w:lang w:eastAsia="zh-CN"/>
              </w:rPr>
              <w:t>4</w:t>
            </w:r>
            <w:r>
              <w:rPr>
                <w:rFonts w:hint="eastAsia" w:hAnsi="宋体"/>
                <w:sz w:val="20"/>
                <w:lang w:eastAsia="zh-CN"/>
              </w:rPr>
              <w:t>项，其中技术部2项：（服装CAD、</w:t>
            </w:r>
            <w:r>
              <w:rPr>
                <w:rFonts w:hAnsi="宋体"/>
                <w:sz w:val="20"/>
                <w:lang w:eastAsia="zh-CN"/>
              </w:rPr>
              <w:t>CORELDRAW 4</w:t>
            </w:r>
            <w:r>
              <w:rPr>
                <w:rFonts w:hint="eastAsia" w:hAnsi="宋体"/>
                <w:sz w:val="20"/>
                <w:lang w:eastAsia="zh-CN"/>
              </w:rPr>
              <w:t>），营销部 生产部1项：（百胜软件），营销部 技术部1项；（office软件）。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/>
                <w:sz w:val="20"/>
              </w:rPr>
              <w:t>查3：</w:t>
            </w:r>
            <w:bookmarkStart w:id="1" w:name="_Hlk88391247"/>
            <w:r>
              <w:rPr>
                <w:rFonts w:hint="eastAsia" w:ascii="宋体" w:hAnsi="宋体"/>
                <w:sz w:val="20"/>
              </w:rPr>
              <w:t>记录受控情况：</w:t>
            </w:r>
          </w:p>
          <w:bookmarkEnd w:id="1"/>
          <w:p>
            <w:pPr>
              <w:pStyle w:val="4"/>
              <w:snapToGrid w:val="0"/>
              <w:spacing w:line="360" w:lineRule="auto"/>
              <w:ind w:firstLine="400" w:firstLineChars="200"/>
              <w:jc w:val="left"/>
              <w:rPr>
                <w:rFonts w:hAnsi="宋体"/>
                <w:sz w:val="20"/>
                <w:lang w:eastAsia="zh-CN"/>
              </w:rPr>
            </w:pPr>
            <w:r>
              <w:rPr>
                <w:rFonts w:hint="eastAsia" w:hAnsi="宋体" w:cs="宋体"/>
                <w:sz w:val="20"/>
                <w:lang w:eastAsia="zh-CN"/>
              </w:rPr>
              <w:t>查生产部：编号：J</w:t>
            </w:r>
            <w:r>
              <w:rPr>
                <w:rFonts w:hAnsi="宋体" w:cs="宋体"/>
                <w:sz w:val="20"/>
                <w:lang w:eastAsia="zh-CN"/>
              </w:rPr>
              <w:t>L8.2.4-01</w:t>
            </w:r>
            <w:r>
              <w:rPr>
                <w:rFonts w:hint="eastAsia" w:hAnsi="宋体" w:cs="宋体"/>
                <w:sz w:val="20"/>
                <w:lang w:eastAsia="zh-CN"/>
              </w:rPr>
              <w:t>《进货检验、验证记录表》，产品名称：牛角扣，标准要求：光洁度、厚度均匀，材质耐热度，抽样数：5</w:t>
            </w:r>
            <w:r>
              <w:rPr>
                <w:rFonts w:hAnsi="宋体" w:cs="宋体"/>
                <w:sz w:val="20"/>
                <w:lang w:eastAsia="zh-CN"/>
              </w:rPr>
              <w:t>000</w:t>
            </w:r>
            <w:r>
              <w:rPr>
                <w:rFonts w:hint="eastAsia" w:hAnsi="宋体" w:cs="宋体"/>
                <w:sz w:val="20"/>
                <w:lang w:eastAsia="zh-CN"/>
              </w:rPr>
              <w:t>粒，实测：3</w:t>
            </w:r>
            <w:r>
              <w:rPr>
                <w:rFonts w:hAnsi="宋体" w:cs="宋体"/>
                <w:sz w:val="20"/>
                <w:lang w:eastAsia="zh-CN"/>
              </w:rPr>
              <w:t>000</w:t>
            </w:r>
            <w:r>
              <w:rPr>
                <w:rFonts w:hint="eastAsia" w:hAnsi="宋体" w:cs="宋体"/>
                <w:sz w:val="20"/>
                <w:lang w:eastAsia="zh-CN"/>
              </w:rPr>
              <w:t>粒，验证结论：合格，检验员：刘耀国，检验日期：2</w:t>
            </w:r>
            <w:r>
              <w:rPr>
                <w:rFonts w:hAnsi="宋体" w:cs="宋体"/>
                <w:sz w:val="20"/>
                <w:lang w:eastAsia="zh-CN"/>
              </w:rPr>
              <w:t>022.6.20</w:t>
            </w:r>
            <w:r>
              <w:rPr>
                <w:rFonts w:hint="eastAsia" w:hAnsi="宋体" w:cs="宋体"/>
                <w:sz w:val="20"/>
                <w:lang w:eastAsia="zh-CN"/>
              </w:rPr>
              <w:t>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查裁剪车间：</w:t>
            </w:r>
            <w:r>
              <w:rPr>
                <w:rFonts w:hint="eastAsia" w:ascii="宋体" w:hAnsi="宋体"/>
                <w:kern w:val="0"/>
                <w:sz w:val="20"/>
              </w:rPr>
              <w:t>《验布报告》，面料号：M</w:t>
            </w:r>
            <w:r>
              <w:rPr>
                <w:rFonts w:ascii="宋体" w:hAnsi="宋体"/>
                <w:kern w:val="0"/>
                <w:sz w:val="20"/>
              </w:rPr>
              <w:t>W9204EV40/</w:t>
            </w:r>
            <w:r>
              <w:rPr>
                <w:rFonts w:hint="eastAsia" w:ascii="宋体" w:hAnsi="宋体"/>
                <w:kern w:val="0"/>
                <w:sz w:val="20"/>
              </w:rPr>
              <w:t>深灰，测量参数：原米数、实际米数，检验结论：收到3</w:t>
            </w:r>
            <w:r>
              <w:rPr>
                <w:rFonts w:ascii="宋体" w:hAnsi="宋体"/>
                <w:kern w:val="0"/>
                <w:sz w:val="20"/>
              </w:rPr>
              <w:t>52.6m</w:t>
            </w:r>
            <w:r>
              <w:rPr>
                <w:rFonts w:hint="eastAsia" w:ascii="宋体" w:hAnsi="宋体"/>
                <w:kern w:val="0"/>
                <w:sz w:val="20"/>
              </w:rPr>
              <w:t>，缩率在正常规定内：±0</w:t>
            </w:r>
            <w:r>
              <w:rPr>
                <w:rFonts w:ascii="宋体" w:hAnsi="宋体"/>
                <w:kern w:val="0"/>
                <w:sz w:val="20"/>
              </w:rPr>
              <w:t>.2%</w:t>
            </w:r>
            <w:r>
              <w:rPr>
                <w:rFonts w:hint="eastAsia" w:ascii="宋体" w:hAnsi="宋体"/>
                <w:kern w:val="0"/>
                <w:sz w:val="20"/>
              </w:rPr>
              <w:t>。</w:t>
            </w:r>
          </w:p>
          <w:p>
            <w:pPr>
              <w:pStyle w:val="4"/>
              <w:snapToGrid w:val="0"/>
              <w:spacing w:line="360" w:lineRule="auto"/>
              <w:ind w:firstLine="400" w:firstLineChars="200"/>
              <w:jc w:val="left"/>
              <w:rPr>
                <w:rFonts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0"/>
                <w:lang w:val="en-US" w:eastAsia="zh-CN"/>
              </w:rPr>
              <w:t>查4：标识受控情况：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拉力试验机（Z</w:t>
            </w:r>
            <w:r>
              <w:rPr>
                <w:rFonts w:ascii="宋体" w:hAnsi="宋体"/>
                <w:sz w:val="20"/>
              </w:rPr>
              <w:t>F-618/Z22120</w:t>
            </w:r>
            <w:r>
              <w:rPr>
                <w:rFonts w:hint="eastAsia" w:ascii="宋体" w:hAnsi="宋体"/>
                <w:sz w:val="20"/>
              </w:rPr>
              <w:t>）贴校准合格证，校准日期：202</w:t>
            </w:r>
            <w:r>
              <w:rPr>
                <w:rFonts w:ascii="宋体" w:hAnsi="宋体"/>
                <w:sz w:val="20"/>
              </w:rPr>
              <w:t>2.4.21</w:t>
            </w:r>
            <w:r>
              <w:rPr>
                <w:rFonts w:hint="eastAsia" w:ascii="宋体" w:hAnsi="宋体"/>
                <w:sz w:val="20"/>
              </w:rPr>
              <w:t>，有效期,202</w:t>
            </w:r>
            <w:r>
              <w:rPr>
                <w:rFonts w:ascii="宋体" w:hAnsi="宋体"/>
                <w:sz w:val="20"/>
              </w:rPr>
              <w:t>3.4.20</w:t>
            </w:r>
            <w:r>
              <w:rPr>
                <w:rFonts w:hint="eastAsia" w:ascii="宋体" w:hAnsi="宋体"/>
                <w:sz w:val="20"/>
              </w:rPr>
              <w:t>，与证书信息一致。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织物摩擦带电电荷量测定仪（Z</w:t>
            </w:r>
            <w:r>
              <w:rPr>
                <w:rFonts w:ascii="宋体" w:hAnsi="宋体"/>
                <w:sz w:val="20"/>
              </w:rPr>
              <w:t>F-611/Z22117</w:t>
            </w:r>
            <w:r>
              <w:rPr>
                <w:rFonts w:hint="eastAsia" w:ascii="宋体" w:hAnsi="宋体"/>
                <w:sz w:val="20"/>
              </w:rPr>
              <w:t>）贴校准合格证，校准日期：202</w:t>
            </w:r>
            <w:r>
              <w:rPr>
                <w:rFonts w:ascii="宋体" w:hAnsi="宋体"/>
                <w:sz w:val="20"/>
              </w:rPr>
              <w:t>2.4.21</w:t>
            </w:r>
            <w:r>
              <w:rPr>
                <w:rFonts w:hint="eastAsia" w:ascii="宋体" w:hAnsi="宋体"/>
                <w:sz w:val="20"/>
              </w:rPr>
              <w:t>，有效期,202</w:t>
            </w:r>
            <w:r>
              <w:rPr>
                <w:rFonts w:ascii="宋体" w:hAnsi="宋体"/>
                <w:sz w:val="20"/>
              </w:rPr>
              <w:t>3.4.20</w:t>
            </w:r>
            <w:r>
              <w:rPr>
                <w:rFonts w:hint="eastAsia" w:ascii="宋体" w:hAnsi="宋体"/>
                <w:sz w:val="20"/>
              </w:rPr>
              <w:t>，与证书信息一致。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技术部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生产部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0"/>
              </w:rPr>
              <w:t>剪裁车间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库房</w:t>
            </w:r>
            <w:r>
              <w:rPr>
                <w:rFonts w:hint="eastAsia" w:ascii="宋体" w:hAnsi="宋体"/>
                <w:sz w:val="20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品质部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企业是否建立测量设备管理程序？企业规定哪些测量设备纳入测量管理体系？企业对测量设备的维护管理要求？对测量设备的溯源和受控要求？</w:t>
            </w:r>
            <w:r>
              <w:rPr>
                <w:rFonts w:ascii="宋体" w:hAnsi="宋体"/>
                <w:sz w:val="20"/>
              </w:rPr>
              <w:t>使用环境条件是否满足要求？是否需要修正？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6.3.</w:t>
            </w:r>
            <w:r>
              <w:rPr>
                <w:rFonts w:hint="eastAsia" w:ascii="宋体" w:hAnsi="宋体"/>
                <w:sz w:val="20"/>
              </w:rPr>
              <w:t>物资资源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7.3.2溯源性</w:t>
            </w:r>
          </w:p>
        </w:tc>
        <w:tc>
          <w:tcPr>
            <w:tcW w:w="4253" w:type="dxa"/>
          </w:tcPr>
          <w:p>
            <w:pPr>
              <w:spacing w:line="360" w:lineRule="auto"/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建立</w:t>
            </w:r>
            <w:r>
              <w:rPr>
                <w:rFonts w:ascii="宋体" w:hAnsi="宋体"/>
                <w:sz w:val="20"/>
              </w:rPr>
              <w:t>《测量设备管理程序》、《环境管理程序》</w:t>
            </w:r>
            <w:r>
              <w:rPr>
                <w:rFonts w:hint="eastAsia" w:ascii="宋体" w:hAnsi="宋体"/>
                <w:sz w:val="20"/>
              </w:rPr>
              <w:t>，生产部</w:t>
            </w:r>
            <w:r>
              <w:rPr>
                <w:rFonts w:ascii="宋体" w:hAnsi="宋体"/>
                <w:sz w:val="20"/>
              </w:rPr>
              <w:t>负责测量设备采购</w:t>
            </w:r>
            <w:r>
              <w:rPr>
                <w:rFonts w:hint="eastAsia" w:ascii="宋体" w:hAnsi="宋体"/>
                <w:sz w:val="20"/>
              </w:rPr>
              <w:t>及</w:t>
            </w:r>
            <w:r>
              <w:rPr>
                <w:rFonts w:ascii="宋体" w:hAnsi="宋体"/>
                <w:sz w:val="20"/>
              </w:rPr>
              <w:t>制定测量设备的管理程序</w:t>
            </w:r>
            <w:r>
              <w:rPr>
                <w:rFonts w:hint="eastAsia" w:ascii="宋体" w:hAnsi="宋体"/>
                <w:sz w:val="20"/>
              </w:rPr>
              <w:t>并进行</w:t>
            </w:r>
            <w:r>
              <w:rPr>
                <w:rFonts w:ascii="宋体" w:hAnsi="宋体"/>
                <w:sz w:val="20"/>
              </w:rPr>
              <w:t>全过程管理；</w:t>
            </w:r>
            <w:r>
              <w:rPr>
                <w:rFonts w:hint="eastAsia" w:ascii="宋体" w:hAnsi="宋体"/>
                <w:sz w:val="20"/>
              </w:rPr>
              <w:t>品质部、生产部负责</w:t>
            </w:r>
            <w:r>
              <w:rPr>
                <w:rFonts w:ascii="宋体" w:hAnsi="宋体"/>
                <w:sz w:val="20"/>
              </w:rPr>
              <w:t>管理测量设备和</w:t>
            </w:r>
            <w:r>
              <w:rPr>
                <w:rFonts w:hint="eastAsia" w:ascii="宋体" w:hAnsi="宋体"/>
                <w:sz w:val="20"/>
              </w:rPr>
              <w:t>计量检测</w:t>
            </w:r>
            <w:r>
              <w:rPr>
                <w:rFonts w:ascii="宋体" w:hAnsi="宋体"/>
                <w:sz w:val="20"/>
              </w:rPr>
              <w:t>环境的控制。</w:t>
            </w:r>
          </w:p>
          <w:p>
            <w:pPr>
              <w:widowControl/>
              <w:spacing w:line="360" w:lineRule="auto"/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企业建有</w:t>
            </w:r>
            <w:r>
              <w:rPr>
                <w:rFonts w:ascii="宋体" w:hAnsi="宋体"/>
                <w:sz w:val="20"/>
              </w:rPr>
              <w:t>21</w:t>
            </w:r>
            <w:r>
              <w:rPr>
                <w:rFonts w:hint="eastAsia" w:ascii="宋体" w:hAnsi="宋体"/>
                <w:sz w:val="20"/>
              </w:rPr>
              <w:t>台件</w:t>
            </w:r>
            <w:r>
              <w:rPr>
                <w:rFonts w:ascii="宋体" w:hAnsi="宋体"/>
                <w:sz w:val="20"/>
              </w:rPr>
              <w:t>《</w:t>
            </w:r>
            <w:r>
              <w:rPr>
                <w:rFonts w:hint="eastAsia" w:ascii="宋体" w:hAnsi="宋体"/>
                <w:sz w:val="20"/>
              </w:rPr>
              <w:t>测量</w:t>
            </w:r>
            <w:r>
              <w:rPr>
                <w:rFonts w:ascii="宋体" w:hAnsi="宋体"/>
                <w:sz w:val="20"/>
              </w:rPr>
              <w:t>设备台账》</w:t>
            </w:r>
            <w:r>
              <w:rPr>
                <w:rFonts w:hint="eastAsia" w:ascii="宋体" w:hAnsi="宋体"/>
                <w:sz w:val="20"/>
              </w:rPr>
              <w:t>,规定了测量设备的校准周期</w:t>
            </w:r>
            <w:r>
              <w:rPr>
                <w:rFonts w:ascii="宋体" w:hAnsi="宋体"/>
                <w:sz w:val="20"/>
              </w:rPr>
              <w:t>12</w:t>
            </w:r>
            <w:r>
              <w:rPr>
                <w:rFonts w:hint="eastAsia" w:ascii="宋体" w:hAnsi="宋体"/>
                <w:sz w:val="20"/>
              </w:rPr>
              <w:t>个月，验证状态:合格。</w:t>
            </w:r>
          </w:p>
          <w:p>
            <w:pPr>
              <w:spacing w:line="360" w:lineRule="auto"/>
              <w:ind w:firstLine="400" w:firstLineChars="2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查1：证书</w:t>
            </w:r>
            <w:r>
              <w:rPr>
                <w:rFonts w:ascii="宋体" w:hAnsi="宋体"/>
                <w:sz w:val="20"/>
              </w:rPr>
              <w:t>编号</w:t>
            </w:r>
            <w:r>
              <w:rPr>
                <w:rFonts w:hint="eastAsia" w:ascii="宋体" w:hAnsi="宋体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>GC22042117M02</w:t>
            </w:r>
            <w:r>
              <w:rPr>
                <w:rFonts w:hint="eastAsia" w:ascii="宋体" w:hAnsi="宋体"/>
                <w:sz w:val="20"/>
              </w:rPr>
              <w:t>拉力试验机/</w:t>
            </w:r>
            <w:r>
              <w:rPr>
                <w:rFonts w:ascii="宋体" w:hAnsi="宋体"/>
                <w:sz w:val="20"/>
              </w:rPr>
              <w:t>Z22120，</w:t>
            </w:r>
            <w:r>
              <w:rPr>
                <w:rFonts w:hint="eastAsia" w:ascii="宋体" w:hAnsi="宋体"/>
                <w:sz w:val="20"/>
              </w:rPr>
              <w:t>校准</w:t>
            </w:r>
            <w:r>
              <w:rPr>
                <w:rFonts w:ascii="宋体" w:hAnsi="宋体"/>
                <w:sz w:val="20"/>
              </w:rPr>
              <w:t>日期：</w:t>
            </w:r>
            <w:r>
              <w:rPr>
                <w:rFonts w:hint="eastAsia" w:ascii="宋体" w:hAnsi="宋体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022.4.21</w:t>
            </w:r>
            <w:r>
              <w:rPr>
                <w:rFonts w:hint="eastAsia" w:ascii="宋体" w:hAnsi="宋体"/>
                <w:sz w:val="20"/>
              </w:rPr>
              <w:t>，有效期：2</w:t>
            </w:r>
            <w:r>
              <w:rPr>
                <w:rFonts w:ascii="宋体" w:hAnsi="宋体"/>
                <w:sz w:val="20"/>
              </w:rPr>
              <w:t>023.4.20</w:t>
            </w:r>
            <w:r>
              <w:rPr>
                <w:rFonts w:hint="eastAsia" w:ascii="宋体" w:hAnsi="宋体"/>
                <w:sz w:val="20"/>
              </w:rPr>
              <w:t>；</w:t>
            </w:r>
          </w:p>
          <w:p>
            <w:pPr>
              <w:spacing w:line="360" w:lineRule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证书编号：</w:t>
            </w:r>
            <w:r>
              <w:rPr>
                <w:rFonts w:ascii="宋体" w:hAnsi="宋体"/>
                <w:sz w:val="20"/>
              </w:rPr>
              <w:t>GC22042117M01</w:t>
            </w:r>
            <w:r>
              <w:rPr>
                <w:rFonts w:hint="eastAsia" w:ascii="宋体" w:hAnsi="宋体"/>
                <w:sz w:val="20"/>
              </w:rPr>
              <w:t>点对点电阻率测试仪/</w:t>
            </w:r>
            <w:r>
              <w:rPr>
                <w:rFonts w:ascii="宋体" w:hAnsi="宋体"/>
                <w:sz w:val="20"/>
              </w:rPr>
              <w:t>Z22119</w:t>
            </w:r>
            <w:r>
              <w:rPr>
                <w:rFonts w:hint="eastAsia" w:ascii="宋体" w:hAnsi="宋体"/>
                <w:sz w:val="20"/>
              </w:rPr>
              <w:t>,校准</w:t>
            </w:r>
            <w:r>
              <w:rPr>
                <w:rFonts w:ascii="宋体" w:hAnsi="宋体"/>
                <w:sz w:val="20"/>
              </w:rPr>
              <w:t>日期：</w:t>
            </w:r>
            <w:r>
              <w:rPr>
                <w:rFonts w:hint="eastAsia" w:ascii="宋体" w:hAnsi="宋体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022.4.21</w:t>
            </w:r>
            <w:r>
              <w:rPr>
                <w:rFonts w:hint="eastAsia" w:ascii="宋体" w:hAnsi="宋体"/>
                <w:sz w:val="20"/>
              </w:rPr>
              <w:t>，有效期：2</w:t>
            </w:r>
            <w:r>
              <w:rPr>
                <w:rFonts w:ascii="宋体" w:hAnsi="宋体"/>
                <w:sz w:val="20"/>
              </w:rPr>
              <w:t>023.4.20</w:t>
            </w:r>
            <w:r>
              <w:rPr>
                <w:rFonts w:hint="eastAsia" w:ascii="宋体" w:hAnsi="宋体"/>
                <w:sz w:val="20"/>
              </w:rPr>
              <w:t>；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证书编号：</w:t>
            </w:r>
            <w:r>
              <w:rPr>
                <w:rFonts w:ascii="宋体" w:hAnsi="宋体"/>
                <w:sz w:val="20"/>
              </w:rPr>
              <w:t>GC22042117M03</w:t>
            </w:r>
            <w:r>
              <w:rPr>
                <w:rFonts w:hint="eastAsia" w:ascii="宋体" w:hAnsi="宋体"/>
                <w:sz w:val="20"/>
              </w:rPr>
              <w:t>织物摩擦带电电荷量测定仪/</w:t>
            </w:r>
            <w:r>
              <w:rPr>
                <w:rFonts w:ascii="宋体" w:hAnsi="宋体" w:cs="Tahoma"/>
                <w:sz w:val="20"/>
              </w:rPr>
              <w:t>Z22117</w:t>
            </w:r>
            <w:r>
              <w:rPr>
                <w:rFonts w:hint="eastAsia" w:ascii="宋体" w:hAnsi="宋体"/>
                <w:sz w:val="20"/>
              </w:rPr>
              <w:t>, 校准</w:t>
            </w:r>
            <w:r>
              <w:rPr>
                <w:rFonts w:ascii="宋体" w:hAnsi="宋体"/>
                <w:sz w:val="20"/>
              </w:rPr>
              <w:t>日期：</w:t>
            </w:r>
            <w:r>
              <w:rPr>
                <w:rFonts w:hint="eastAsia" w:ascii="宋体" w:hAnsi="宋体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022.4.21</w:t>
            </w:r>
            <w:r>
              <w:rPr>
                <w:rFonts w:hint="eastAsia" w:ascii="宋体" w:hAnsi="宋体"/>
                <w:sz w:val="20"/>
              </w:rPr>
              <w:t>，有效期：2</w:t>
            </w:r>
            <w:r>
              <w:rPr>
                <w:rFonts w:ascii="宋体" w:hAnsi="宋体"/>
                <w:sz w:val="20"/>
              </w:rPr>
              <w:t>023.4.20</w:t>
            </w:r>
            <w:r>
              <w:rPr>
                <w:rFonts w:hint="eastAsia" w:ascii="宋体" w:hAnsi="宋体"/>
                <w:sz w:val="20"/>
              </w:rPr>
              <w:t>；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证书编号：</w:t>
            </w:r>
            <w:r>
              <w:rPr>
                <w:rFonts w:ascii="宋体" w:hAnsi="宋体"/>
                <w:sz w:val="20"/>
              </w:rPr>
              <w:t>JC23J-BB100821</w:t>
            </w:r>
            <w:r>
              <w:rPr>
                <w:rFonts w:hint="eastAsia" w:ascii="宋体" w:hAnsi="宋体"/>
                <w:sz w:val="20"/>
              </w:rPr>
              <w:t>钢直尺/</w:t>
            </w:r>
            <w:r>
              <w:rPr>
                <w:rFonts w:ascii="宋体" w:hAnsi="宋体" w:cs="Tahoma"/>
                <w:sz w:val="20"/>
              </w:rPr>
              <w:t>2022-00467</w:t>
            </w:r>
            <w:r>
              <w:rPr>
                <w:rFonts w:hint="eastAsia" w:ascii="宋体" w:hAnsi="宋体"/>
                <w:sz w:val="20"/>
              </w:rPr>
              <w:t>, 检定</w:t>
            </w:r>
            <w:r>
              <w:rPr>
                <w:rFonts w:ascii="宋体" w:hAnsi="宋体"/>
                <w:sz w:val="20"/>
              </w:rPr>
              <w:t>日期：</w:t>
            </w:r>
            <w:r>
              <w:rPr>
                <w:rFonts w:hint="eastAsia" w:ascii="宋体" w:hAnsi="宋体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023.2.6</w:t>
            </w:r>
            <w:r>
              <w:rPr>
                <w:rFonts w:hint="eastAsia" w:ascii="宋体" w:hAnsi="宋体"/>
                <w:sz w:val="20"/>
              </w:rPr>
              <w:t>，有效期：2</w:t>
            </w:r>
            <w:r>
              <w:rPr>
                <w:rFonts w:ascii="宋体" w:hAnsi="宋体"/>
                <w:sz w:val="20"/>
              </w:rPr>
              <w:t>024.2.5.</w:t>
            </w:r>
          </w:p>
          <w:p>
            <w:pPr>
              <w:spacing w:line="360" w:lineRule="auto"/>
              <w:ind w:firstLine="422" w:firstLineChars="200"/>
              <w:jc w:val="lef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现场巡查时发现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生产部裁剪车间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蒸汽进气管道的压力表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（编号：5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91752674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）未纳入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生产部（裁剪车间）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测量设备台账管理。</w:t>
            </w:r>
          </w:p>
          <w:p>
            <w:pPr>
              <w:spacing w:line="360" w:lineRule="auto"/>
              <w:ind w:firstLine="400" w:firstLineChars="2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证书均溯源至</w:t>
            </w:r>
            <w:r>
              <w:rPr>
                <w:rFonts w:hint="eastAsia" w:ascii="宋体" w:hAnsi="宋体" w:cs="宋体"/>
                <w:kern w:val="0"/>
                <w:sz w:val="20"/>
              </w:rPr>
              <w:t>“</w:t>
            </w:r>
            <w:r>
              <w:rPr>
                <w:rFonts w:hint="eastAsia" w:ascii="宋体" w:hAnsi="宋体"/>
                <w:iCs/>
                <w:sz w:val="20"/>
              </w:rPr>
              <w:t>深圳广测检测技术有限公司、北京市计量检测科学研究院</w:t>
            </w:r>
            <w:r>
              <w:rPr>
                <w:rFonts w:hint="eastAsia" w:ascii="宋体" w:hAnsi="宋体" w:cs="宋体"/>
                <w:kern w:val="0"/>
                <w:sz w:val="20"/>
              </w:rPr>
              <w:t>”进行检定/校准，符合溯源性要求。</w:t>
            </w:r>
            <w:r>
              <w:rPr>
                <w:rFonts w:hint="eastAsia" w:ascii="宋体" w:hAnsi="宋体"/>
                <w:sz w:val="20"/>
              </w:rPr>
              <w:t>测量设备环境条件满足使用要求。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详见《测量设备溯源抽查表》。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技术部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生产部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0"/>
              </w:rPr>
              <w:t>剪裁车间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库房</w:t>
            </w:r>
            <w:r>
              <w:rPr>
                <w:rFonts w:hint="eastAsia" w:ascii="宋体" w:hAnsi="宋体"/>
                <w:sz w:val="20"/>
                <w:lang w:eastAsia="zh-CN"/>
              </w:rPr>
              <w:t>）</w:t>
            </w:r>
            <w:r>
              <w:rPr>
                <w:rFonts w:hint="eastAsia" w:ascii="宋体" w:hAnsi="宋体"/>
                <w:sz w:val="20"/>
              </w:rPr>
              <w:t>品质部</w:t>
            </w: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不符合2</w:t>
            </w:r>
            <w:r>
              <w:rPr>
                <w:rFonts w:ascii="宋体" w:hAnsi="宋体"/>
                <w:b/>
                <w:szCs w:val="21"/>
              </w:rPr>
              <w:t>0230319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262626"/>
                <w:sz w:val="20"/>
              </w:rPr>
            </w:pPr>
            <w:r>
              <w:rPr>
                <w:rFonts w:hint="eastAsia" w:ascii="宋体" w:hAnsi="宋体"/>
                <w:color w:val="262626"/>
                <w:sz w:val="20"/>
              </w:rPr>
              <w:t>企业是否对列入体系管理的测量设备进行检定/校准、调整、修理、验证、封印和标识，保证测量设备满足预期使用要求。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262626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企业是否建立计量确认间隔调整规定的程序文件？每次对不合格测量设备进行维修、调整和修改时是否评审确认间隔？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7.1</w:t>
            </w:r>
            <w:r>
              <w:rPr>
                <w:rFonts w:hint="eastAsia" w:ascii="宋体" w:hAnsi="宋体"/>
                <w:sz w:val="20"/>
              </w:rPr>
              <w:t>计量确认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  <w:r>
              <w:rPr>
                <w:rFonts w:ascii="宋体" w:hAnsi="宋体"/>
                <w:sz w:val="20"/>
              </w:rPr>
              <w:t>.2</w:t>
            </w:r>
            <w:r>
              <w:rPr>
                <w:rFonts w:hint="eastAsia" w:ascii="宋体" w:hAnsi="宋体"/>
                <w:sz w:val="20"/>
              </w:rPr>
              <w:t>测量过程</w:t>
            </w:r>
          </w:p>
        </w:tc>
        <w:tc>
          <w:tcPr>
            <w:tcW w:w="4253" w:type="dxa"/>
          </w:tcPr>
          <w:p>
            <w:pPr>
              <w:spacing w:line="360" w:lineRule="auto"/>
              <w:ind w:firstLine="400" w:firstLineChars="2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建立</w:t>
            </w:r>
            <w:r>
              <w:rPr>
                <w:rFonts w:ascii="宋体" w:hAnsi="宋体"/>
                <w:sz w:val="20"/>
              </w:rPr>
              <w:t>《计量确认管理程序》、《计量确认间隔管理程序》</w:t>
            </w:r>
            <w:r>
              <w:rPr>
                <w:rFonts w:hint="eastAsia" w:ascii="宋体" w:hAnsi="宋体"/>
                <w:sz w:val="20"/>
              </w:rPr>
              <w:t>，</w:t>
            </w:r>
          </w:p>
          <w:p>
            <w:pPr>
              <w:spacing w:line="360" w:lineRule="auto"/>
              <w:ind w:firstLine="400" w:firstLineChars="2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品质部</w:t>
            </w:r>
            <w:r>
              <w:rPr>
                <w:rFonts w:ascii="宋体" w:hAnsi="宋体"/>
                <w:sz w:val="20"/>
              </w:rPr>
              <w:t>是计量确认实施的归口管理部门</w:t>
            </w:r>
            <w:r>
              <w:rPr>
                <w:rFonts w:hint="eastAsia" w:ascii="宋体" w:hAnsi="宋体"/>
                <w:sz w:val="20"/>
              </w:rPr>
              <w:t>，</w:t>
            </w:r>
            <w:r>
              <w:rPr>
                <w:rFonts w:ascii="宋体" w:hAnsi="宋体"/>
                <w:sz w:val="20"/>
              </w:rPr>
              <w:t>负责测量设备周期检定/校准</w:t>
            </w:r>
            <w:r>
              <w:rPr>
                <w:rFonts w:hint="eastAsia" w:ascii="宋体" w:hAnsi="宋体"/>
                <w:sz w:val="20"/>
              </w:rPr>
              <w:t>及规</w:t>
            </w:r>
            <w:r>
              <w:rPr>
                <w:rFonts w:ascii="宋体" w:hAnsi="宋体"/>
                <w:sz w:val="20"/>
              </w:rPr>
              <w:t>定计量确认间隔</w:t>
            </w:r>
            <w:r>
              <w:rPr>
                <w:rFonts w:hint="eastAsia" w:ascii="宋体" w:hAnsi="宋体"/>
                <w:sz w:val="20"/>
              </w:rPr>
              <w:t>的职责和方法；技术部</w:t>
            </w:r>
            <w:r>
              <w:rPr>
                <w:rFonts w:ascii="宋体" w:hAnsi="宋体"/>
                <w:sz w:val="20"/>
              </w:rPr>
              <w:t>组织相关部门将</w:t>
            </w:r>
            <w:r>
              <w:rPr>
                <w:rFonts w:hint="eastAsia" w:ascii="宋体" w:hAnsi="宋体"/>
                <w:sz w:val="20"/>
              </w:rPr>
              <w:t>测量</w:t>
            </w:r>
            <w:r>
              <w:rPr>
                <w:rFonts w:ascii="宋体" w:hAnsi="宋体"/>
                <w:sz w:val="20"/>
              </w:rPr>
              <w:t>要求转化为计量要求</w:t>
            </w:r>
            <w:r>
              <w:rPr>
                <w:rFonts w:hint="eastAsia" w:ascii="宋体" w:hAnsi="宋体"/>
                <w:sz w:val="20"/>
              </w:rPr>
              <w:t>，以确保测量设备的计量特性满足预期使用的计量要求。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企业</w:t>
            </w:r>
            <w:r>
              <w:rPr>
                <w:rFonts w:hint="eastAsia" w:ascii="宋体" w:hAnsi="宋体"/>
                <w:sz w:val="20"/>
              </w:rPr>
              <w:t>在</w:t>
            </w:r>
            <w:r>
              <w:rPr>
                <w:rFonts w:ascii="宋体" w:hAnsi="宋体"/>
                <w:sz w:val="20"/>
              </w:rPr>
              <w:t>《测量过程及控制一览表》</w:t>
            </w:r>
            <w:r>
              <w:rPr>
                <w:rFonts w:hint="eastAsia" w:ascii="宋体" w:hAnsi="宋体"/>
                <w:sz w:val="20"/>
              </w:rPr>
              <w:t>中</w:t>
            </w:r>
            <w:r>
              <w:rPr>
                <w:rFonts w:ascii="宋体" w:hAnsi="宋体"/>
                <w:sz w:val="20"/>
              </w:rPr>
              <w:t>共识别出12个测量过程，其中关键</w:t>
            </w:r>
            <w:r>
              <w:rPr>
                <w:rFonts w:hint="eastAsia" w:ascii="宋体" w:hAnsi="宋体"/>
                <w:sz w:val="20"/>
              </w:rPr>
              <w:t>测量</w:t>
            </w:r>
            <w:r>
              <w:rPr>
                <w:rFonts w:ascii="宋体" w:hAnsi="宋体"/>
                <w:sz w:val="20"/>
              </w:rPr>
              <w:t>过程6个，</w:t>
            </w:r>
            <w:r>
              <w:rPr>
                <w:rFonts w:hint="eastAsia" w:ascii="宋体" w:hAnsi="宋体"/>
                <w:sz w:val="20"/>
              </w:rPr>
              <w:t>一般测量</w:t>
            </w:r>
            <w:r>
              <w:rPr>
                <w:rFonts w:ascii="宋体" w:hAnsi="宋体"/>
                <w:sz w:val="20"/>
              </w:rPr>
              <w:t xml:space="preserve">过程6个。 </w:t>
            </w:r>
          </w:p>
          <w:p>
            <w:pPr>
              <w:widowControl/>
              <w:spacing w:line="360" w:lineRule="auto"/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查生产部：《机织物面料断裂强力</w:t>
            </w:r>
            <w:r>
              <w:rPr>
                <w:rFonts w:ascii="宋体" w:hAnsi="宋体"/>
                <w:sz w:val="20"/>
              </w:rPr>
              <w:t>检测</w:t>
            </w:r>
            <w:r>
              <w:rPr>
                <w:rFonts w:hint="eastAsia" w:ascii="宋体" w:hAnsi="宋体" w:cs="宋体"/>
                <w:sz w:val="20"/>
              </w:rPr>
              <w:t>高度控制测量过程有效性确认记录</w:t>
            </w:r>
            <w:r>
              <w:rPr>
                <w:rFonts w:hint="eastAsia" w:ascii="宋体" w:hAnsi="宋体"/>
                <w:sz w:val="20"/>
              </w:rPr>
              <w:t>》</w:t>
            </w:r>
            <w:r>
              <w:rPr>
                <w:rFonts w:hint="eastAsia" w:ascii="宋体" w:hAnsi="宋体" w:cs="宋体"/>
                <w:bCs/>
                <w:sz w:val="20"/>
              </w:rPr>
              <w:t>测量项目：</w:t>
            </w:r>
            <w:r>
              <w:rPr>
                <w:rFonts w:hint="eastAsia" w:ascii="宋体" w:hAnsi="宋体"/>
                <w:sz w:val="20"/>
              </w:rPr>
              <w:t>机织物面料断裂强力</w:t>
            </w:r>
            <w:r>
              <w:rPr>
                <w:rFonts w:ascii="宋体" w:hAnsi="宋体"/>
                <w:sz w:val="20"/>
              </w:rPr>
              <w:t>检测</w:t>
            </w:r>
            <w:r>
              <w:rPr>
                <w:rFonts w:hint="eastAsia" w:ascii="宋体" w:hAnsi="宋体" w:cs="宋体"/>
                <w:kern w:val="0"/>
                <w:sz w:val="20"/>
              </w:rPr>
              <w:t>，</w:t>
            </w:r>
            <w:r>
              <w:rPr>
                <w:rFonts w:hint="eastAsia" w:ascii="宋体" w:hAnsi="宋体"/>
                <w:sz w:val="20"/>
              </w:rPr>
              <w:t>控制程度：高度控制，验证日期：</w:t>
            </w:r>
            <w:r>
              <w:rPr>
                <w:rFonts w:ascii="宋体" w:hAnsi="宋体"/>
                <w:kern w:val="0"/>
                <w:sz w:val="20"/>
              </w:rPr>
              <w:t>20</w:t>
            </w:r>
            <w:r>
              <w:rPr>
                <w:rFonts w:hint="eastAsia" w:ascii="宋体" w:hAnsi="宋体"/>
                <w:kern w:val="0"/>
                <w:sz w:val="20"/>
              </w:rPr>
              <w:t>23.3.1</w:t>
            </w:r>
            <w:r>
              <w:rPr>
                <w:rFonts w:ascii="宋体" w:hAnsi="宋体"/>
                <w:kern w:val="0"/>
                <w:sz w:val="20"/>
              </w:rPr>
              <w:t>0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查</w:t>
            </w:r>
            <w:r>
              <w:rPr>
                <w:rFonts w:hint="eastAsia" w:ascii="宋体" w:hAnsi="宋体"/>
                <w:sz w:val="20"/>
              </w:rPr>
              <w:t>剪裁车间</w:t>
            </w:r>
            <w:r>
              <w:rPr>
                <w:rFonts w:ascii="宋体" w:hAnsi="宋体"/>
                <w:sz w:val="20"/>
              </w:rPr>
              <w:t>：《</w:t>
            </w:r>
            <w:r>
              <w:rPr>
                <w:rFonts w:hint="eastAsia" w:ascii="宋体" w:hAnsi="宋体"/>
                <w:sz w:val="20"/>
              </w:rPr>
              <w:t>压衬机粘合安全操作</w:t>
            </w:r>
            <w:r>
              <w:rPr>
                <w:rFonts w:ascii="宋体" w:hAnsi="宋体"/>
                <w:kern w:val="0"/>
                <w:sz w:val="20"/>
              </w:rPr>
              <w:t>规程</w:t>
            </w:r>
            <w:r>
              <w:rPr>
                <w:rFonts w:ascii="宋体" w:hAnsi="宋体"/>
                <w:sz w:val="20"/>
              </w:rPr>
              <w:t>》</w:t>
            </w:r>
            <w:r>
              <w:rPr>
                <w:rFonts w:hint="eastAsia" w:ascii="宋体" w:hAnsi="宋体"/>
                <w:sz w:val="20"/>
              </w:rPr>
              <w:t>，从操作工艺、粘合片料要求、设备运行、配对、修衬、辅衬、粘合、接片等多项操作规范做出具体要求。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查</w:t>
            </w:r>
            <w:r>
              <w:rPr>
                <w:rFonts w:hint="eastAsia" w:ascii="宋体" w:hAnsi="宋体"/>
                <w:sz w:val="20"/>
              </w:rPr>
              <w:t>生产车间</w:t>
            </w:r>
            <w:r>
              <w:rPr>
                <w:rFonts w:ascii="宋体" w:hAnsi="宋体"/>
                <w:sz w:val="20"/>
              </w:rPr>
              <w:t>：《</w:t>
            </w:r>
            <w:r>
              <w:rPr>
                <w:rFonts w:hint="eastAsia" w:ascii="宋体" w:hAnsi="宋体"/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1</w:t>
            </w:r>
            <w:r>
              <w:rPr>
                <w:rFonts w:hint="eastAsia" w:ascii="宋体" w:hAnsi="宋体"/>
                <w:sz w:val="20"/>
              </w:rPr>
              <w:t>冬作训服粘合衬技术要求</w:t>
            </w:r>
            <w:r>
              <w:rPr>
                <w:rFonts w:ascii="宋体" w:hAnsi="宋体"/>
                <w:sz w:val="20"/>
              </w:rPr>
              <w:t>》，</w:t>
            </w:r>
            <w:r>
              <w:rPr>
                <w:rFonts w:hint="eastAsia" w:ascii="宋体" w:hAnsi="宋体"/>
                <w:sz w:val="20"/>
              </w:rPr>
              <w:t>热熔胶种类：P</w:t>
            </w:r>
            <w:r>
              <w:rPr>
                <w:rFonts w:ascii="宋体" w:hAnsi="宋体"/>
                <w:sz w:val="20"/>
              </w:rPr>
              <w:t>A</w:t>
            </w:r>
            <w:r>
              <w:rPr>
                <w:rFonts w:hint="eastAsia" w:ascii="宋体" w:hAnsi="宋体"/>
                <w:sz w:val="20"/>
              </w:rPr>
              <w:t>混合胶（低温），剥离强力：≥7，从压衬部位、压烫条件等做出具体技术要求。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查生产部（库房、剪裁车间）：面料名称：J</w:t>
            </w:r>
            <w:r>
              <w:rPr>
                <w:rFonts w:ascii="宋体" w:hAnsi="宋体"/>
                <w:sz w:val="20"/>
              </w:rPr>
              <w:t>FA-7738-1</w:t>
            </w:r>
            <w:r>
              <w:rPr>
                <w:rFonts w:hint="eastAsia" w:ascii="宋体" w:hAnsi="宋体"/>
                <w:sz w:val="20"/>
              </w:rPr>
              <w:t>藏青，面料入库单/</w:t>
            </w:r>
            <w:r>
              <w:rPr>
                <w:rFonts w:ascii="宋体" w:hAnsi="宋体"/>
                <w:sz w:val="20"/>
              </w:rPr>
              <w:t>020170</w:t>
            </w:r>
            <w:r>
              <w:rPr>
                <w:rFonts w:hint="eastAsia" w:ascii="宋体" w:hAnsi="宋体"/>
                <w:sz w:val="20"/>
              </w:rPr>
              <w:t>，供货商：上海菲拉欣，数量：1</w:t>
            </w:r>
            <w:r>
              <w:rPr>
                <w:rFonts w:ascii="宋体" w:hAnsi="宋体"/>
                <w:sz w:val="20"/>
              </w:rPr>
              <w:t>166</w:t>
            </w:r>
            <w:r>
              <w:rPr>
                <w:rFonts w:hint="eastAsia" w:ascii="宋体" w:hAnsi="宋体"/>
                <w:sz w:val="20"/>
              </w:rPr>
              <w:t>米；面料领料单/</w:t>
            </w:r>
            <w:r>
              <w:rPr>
                <w:rFonts w:ascii="宋体" w:hAnsi="宋体"/>
                <w:sz w:val="20"/>
              </w:rPr>
              <w:t>020274</w:t>
            </w:r>
            <w:r>
              <w:rPr>
                <w:rFonts w:hint="eastAsia" w:ascii="宋体" w:hAnsi="宋体"/>
                <w:sz w:val="20"/>
              </w:rPr>
              <w:t>，数量：4</w:t>
            </w:r>
            <w:r>
              <w:rPr>
                <w:rFonts w:ascii="宋体" w:hAnsi="宋体"/>
                <w:sz w:val="20"/>
              </w:rPr>
              <w:t>02.4</w:t>
            </w:r>
            <w:r>
              <w:rPr>
                <w:rFonts w:hint="eastAsia" w:ascii="宋体" w:hAnsi="宋体"/>
                <w:sz w:val="20"/>
              </w:rPr>
              <w:t>米</w:t>
            </w:r>
            <w:r>
              <w:rPr>
                <w:rFonts w:ascii="宋体" w:hAnsi="宋体"/>
                <w:sz w:val="20"/>
              </w:rPr>
              <w:t>,</w:t>
            </w:r>
            <w:r>
              <w:rPr>
                <w:rFonts w:hint="eastAsia" w:ascii="宋体" w:hAnsi="宋体"/>
                <w:sz w:val="20"/>
              </w:rPr>
              <w:t xml:space="preserve"> 北京毛纺织科学研究所检验中心（C</w:t>
            </w:r>
            <w:r>
              <w:rPr>
                <w:rFonts w:ascii="宋体" w:hAnsi="宋体"/>
                <w:sz w:val="20"/>
              </w:rPr>
              <w:t>NAS L1454</w:t>
            </w:r>
            <w:r>
              <w:rPr>
                <w:rFonts w:hint="eastAsia" w:ascii="宋体" w:hAnsi="宋体"/>
                <w:sz w:val="20"/>
              </w:rPr>
              <w:t>）检验报告（报告编号：W</w:t>
            </w:r>
            <w:r>
              <w:rPr>
                <w:rFonts w:ascii="宋体" w:hAnsi="宋体"/>
                <w:sz w:val="20"/>
              </w:rPr>
              <w:t>TTC22081401</w:t>
            </w:r>
            <w:r>
              <w:rPr>
                <w:rFonts w:hint="eastAsia" w:ascii="宋体" w:hAnsi="宋体"/>
                <w:sz w:val="20"/>
              </w:rPr>
              <w:t>），检验项目：纤维含量、甲醛含量、p</w:t>
            </w:r>
            <w:r>
              <w:rPr>
                <w:rFonts w:ascii="宋体" w:hAnsi="宋体"/>
                <w:sz w:val="20"/>
              </w:rPr>
              <w:t>H</w:t>
            </w:r>
            <w:r>
              <w:rPr>
                <w:rFonts w:hint="eastAsia" w:ascii="宋体" w:hAnsi="宋体"/>
                <w:sz w:val="20"/>
              </w:rPr>
              <w:t>值、异味、耐水色牢度等，检验结果及结论：符合，检验日期：2</w:t>
            </w:r>
            <w:r>
              <w:rPr>
                <w:rFonts w:ascii="宋体" w:hAnsi="宋体"/>
                <w:sz w:val="20"/>
              </w:rPr>
              <w:t>022.8.29.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企业目前暂无需要调整间隔的测量设备，</w:t>
            </w:r>
            <w:r>
              <w:rPr>
                <w:rFonts w:ascii="宋体" w:hAnsi="宋体"/>
                <w:sz w:val="20"/>
              </w:rPr>
              <w:t>记录信息完整，符合要求。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技术部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生产车间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0"/>
              </w:rPr>
              <w:t>剪裁车间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库房</w:t>
            </w:r>
            <w:r>
              <w:rPr>
                <w:rFonts w:hint="eastAsia" w:ascii="宋体" w:hAnsi="宋体"/>
                <w:sz w:val="20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品质部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测量不确定度是否形成文件？高度控制测量过程和校准测量设备是否评定测量不确定度？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sz w:val="20"/>
              </w:rPr>
              <w:t>7.3测量不确定度和溯源性</w:t>
            </w:r>
          </w:p>
        </w:tc>
        <w:tc>
          <w:tcPr>
            <w:tcW w:w="4253" w:type="dxa"/>
          </w:tcPr>
          <w:p>
            <w:pPr>
              <w:spacing w:line="360" w:lineRule="auto"/>
              <w:ind w:firstLine="400" w:firstLineChars="200"/>
              <w:jc w:val="left"/>
              <w:rPr>
                <w:sz w:val="20"/>
              </w:rPr>
            </w:pPr>
            <w:r>
              <w:rPr>
                <w:sz w:val="20"/>
              </w:rPr>
              <w:t>企业未建计量标准，测量设备全部委外检定/校准，对测量过程管理、不确定度评定按《测量不确定度管理程序》执行。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技术部</w:t>
            </w:r>
            <w:r>
              <w:rPr>
                <w:sz w:val="20"/>
              </w:rPr>
              <w:t>负责测量过程测量不确定度评定管理和指导</w:t>
            </w:r>
            <w:r>
              <w:rPr>
                <w:rFonts w:hint="eastAsia"/>
                <w:sz w:val="20"/>
              </w:rPr>
              <w:t>；品质部</w:t>
            </w:r>
            <w:r>
              <w:rPr>
                <w:sz w:val="20"/>
              </w:rPr>
              <w:t>负责测量设备溯源单位的确定和测量设备送检</w:t>
            </w:r>
            <w:r>
              <w:rPr>
                <w:rFonts w:hint="eastAsia"/>
                <w:sz w:val="20"/>
              </w:rPr>
              <w:t>，</w:t>
            </w:r>
            <w:r>
              <w:rPr>
                <w:sz w:val="20"/>
              </w:rPr>
              <w:t xml:space="preserve"> </w:t>
            </w:r>
          </w:p>
          <w:p>
            <w:pPr>
              <w:pStyle w:val="2"/>
              <w:spacing w:after="0" w:line="360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详</w:t>
            </w:r>
            <w:r>
              <w:rPr>
                <w:sz w:val="20"/>
              </w:rPr>
              <w:t>见</w:t>
            </w:r>
            <w:r>
              <w:rPr>
                <w:rFonts w:hint="eastAsia"/>
                <w:sz w:val="20"/>
              </w:rPr>
              <w:t>附录1</w:t>
            </w:r>
            <w:r>
              <w:rPr>
                <w:sz w:val="20"/>
              </w:rPr>
              <w:t>《</w:t>
            </w:r>
            <w:r>
              <w:rPr>
                <w:rFonts w:hint="eastAsia"/>
                <w:sz w:val="20"/>
              </w:rPr>
              <w:t>机织物面料断裂强力</w:t>
            </w:r>
            <w:r>
              <w:rPr>
                <w:sz w:val="20"/>
              </w:rPr>
              <w:t>检测</w:t>
            </w:r>
            <w:r>
              <w:rPr>
                <w:rFonts w:hint="eastAsia"/>
                <w:sz w:val="20"/>
              </w:rPr>
              <w:t>测量不确定度评</w:t>
            </w:r>
            <w:r>
              <w:rPr>
                <w:sz w:val="20"/>
              </w:rPr>
              <w:t>定报告》。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sz w:val="20"/>
              </w:rPr>
            </w:pPr>
            <w:r>
              <w:rPr>
                <w:sz w:val="20"/>
              </w:rPr>
              <w:t>查校准服务方：</w:t>
            </w:r>
            <w:r>
              <w:rPr>
                <w:rFonts w:hint="eastAsia" w:ascii="宋体" w:hAnsi="宋体"/>
                <w:iCs/>
                <w:sz w:val="20"/>
              </w:rPr>
              <w:t>深圳广测检测技术有限公司：</w:t>
            </w:r>
            <w:r>
              <w:rPr>
                <w:sz w:val="20"/>
              </w:rPr>
              <w:t>CNAS L11360，</w:t>
            </w:r>
            <w:r>
              <w:rPr>
                <w:rFonts w:hint="eastAsia" w:ascii="宋体" w:hAnsi="宋体"/>
                <w:iCs/>
                <w:sz w:val="20"/>
              </w:rPr>
              <w:t>北京市计量检测科学研究院</w:t>
            </w:r>
            <w:r>
              <w:rPr>
                <w:sz w:val="20"/>
              </w:rPr>
              <w:t>：CNAS</w:t>
            </w:r>
            <w:r>
              <w:rPr>
                <w:rFonts w:hint="eastAsia"/>
                <w:sz w:val="20"/>
              </w:rPr>
              <w:t xml:space="preserve"> L0187，</w:t>
            </w:r>
            <w:r>
              <w:rPr>
                <w:sz w:val="20"/>
              </w:rPr>
              <w:t>随机抽查4份</w:t>
            </w:r>
            <w:r>
              <w:rPr>
                <w:rFonts w:hint="eastAsia"/>
                <w:sz w:val="20"/>
              </w:rPr>
              <w:t>检定/</w:t>
            </w:r>
            <w:r>
              <w:rPr>
                <w:sz w:val="20"/>
              </w:rPr>
              <w:t>校准证书，资质有效，符合要求。</w:t>
            </w:r>
          </w:p>
          <w:p>
            <w:pPr>
              <w:spacing w:line="360" w:lineRule="auto"/>
              <w:ind w:firstLine="600" w:firstLineChars="300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t>详见《测量设备溯源抽查表》。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技术部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品质部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生产部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0"/>
              </w:rPr>
              <w:t>剪裁车间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库房</w:t>
            </w:r>
            <w:r>
              <w:rPr>
                <w:rFonts w:hint="eastAsia" w:ascii="宋体" w:hAnsi="宋体"/>
                <w:sz w:val="20"/>
                <w:lang w:eastAsia="zh-CN"/>
              </w:rPr>
              <w:t>）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企业发现任何不合格如何采取措施？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不合格测量过程如何控制？不合格测量设备如何控制？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8.3不合格控制</w:t>
            </w:r>
          </w:p>
        </w:tc>
        <w:tc>
          <w:tcPr>
            <w:tcW w:w="4253" w:type="dxa"/>
          </w:tcPr>
          <w:p>
            <w:pPr>
              <w:spacing w:line="360" w:lineRule="auto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val="zh-CN"/>
              </w:rPr>
              <w:t>建立</w:t>
            </w:r>
            <w:r>
              <w:rPr>
                <w:rFonts w:ascii="宋体" w:hAnsi="宋体"/>
                <w:sz w:val="20"/>
                <w:lang w:val="zh-CN"/>
              </w:rPr>
              <w:t>《不合格控制程序》</w:t>
            </w:r>
            <w:r>
              <w:rPr>
                <w:rFonts w:hint="eastAsia" w:ascii="宋体" w:hAnsi="宋体"/>
                <w:sz w:val="20"/>
                <w:lang w:val="zh-CN"/>
              </w:rPr>
              <w:t>，品质部</w:t>
            </w:r>
            <w:r>
              <w:rPr>
                <w:rFonts w:ascii="宋体" w:hAnsi="宋体"/>
                <w:sz w:val="20"/>
                <w:lang w:val="zh-CN"/>
              </w:rPr>
              <w:t>归口管理不合格测量体系和不合格测量设备</w:t>
            </w:r>
            <w:r>
              <w:rPr>
                <w:rFonts w:hint="eastAsia" w:ascii="宋体" w:hAnsi="宋体"/>
                <w:sz w:val="20"/>
                <w:lang w:val="zh-CN"/>
              </w:rPr>
              <w:t>，技术部</w:t>
            </w:r>
            <w:r>
              <w:rPr>
                <w:rFonts w:ascii="宋体" w:hAnsi="宋体"/>
                <w:sz w:val="20"/>
                <w:lang w:val="zh-CN"/>
              </w:rPr>
              <w:t>归口管理不合格测量过程的处置</w:t>
            </w:r>
            <w:r>
              <w:rPr>
                <w:rFonts w:hint="eastAsia" w:ascii="宋体" w:hAnsi="宋体"/>
                <w:sz w:val="20"/>
                <w:lang w:val="zh-CN"/>
              </w:rPr>
              <w:t>以及</w:t>
            </w:r>
            <w:r>
              <w:rPr>
                <w:rFonts w:ascii="宋体" w:hAnsi="宋体"/>
                <w:sz w:val="20"/>
                <w:lang w:val="zh-CN"/>
              </w:rPr>
              <w:t>对本部门测量过程不合格的监视和改进</w:t>
            </w:r>
            <w:r>
              <w:rPr>
                <w:rFonts w:hint="eastAsia" w:ascii="宋体" w:hAnsi="宋体"/>
                <w:sz w:val="20"/>
                <w:lang w:val="zh-CN"/>
              </w:rPr>
              <w:t>，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hAnsi="宋体"/>
                <w:sz w:val="20"/>
              </w:rPr>
              <w:t>查</w:t>
            </w:r>
            <w:r>
              <w:rPr>
                <w:rFonts w:hint="eastAsia" w:ascii="宋体" w:hAnsi="宋体"/>
                <w:sz w:val="20"/>
              </w:rPr>
              <w:t>生产车间库房：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宝姿公司《原辅料测试报告》（报告编号：F</w:t>
            </w:r>
            <w:r>
              <w:rPr>
                <w:rFonts w:ascii="宋体" w:hAnsi="宋体"/>
                <w:sz w:val="20"/>
              </w:rPr>
              <w:t>230224008</w:t>
            </w:r>
            <w:r>
              <w:rPr>
                <w:rFonts w:hint="eastAsia" w:ascii="宋体" w:hAnsi="宋体"/>
                <w:sz w:val="20"/>
              </w:rPr>
              <w:t>），检测项目：家庭洗涤尺寸变化率、撕破强力、 耐水色牢度等，检验结论：依据GB18401-2010 《国家纺织产品基本安全技术规范》强制标准，汗/水渍沾色要求为≥</w:t>
            </w:r>
            <w:r>
              <w:rPr>
                <w:rFonts w:ascii="宋体" w:hAnsi="宋体"/>
                <w:sz w:val="20"/>
              </w:rPr>
              <w:t>3</w:t>
            </w:r>
            <w:r>
              <w:rPr>
                <w:rFonts w:hint="eastAsia" w:ascii="宋体" w:hAnsi="宋体"/>
                <w:sz w:val="20"/>
              </w:rPr>
              <w:t>级，该项目低于此要求，撕破强力偏小，建议改善后使用；测试时间：2</w:t>
            </w:r>
            <w:r>
              <w:rPr>
                <w:rFonts w:ascii="宋体" w:hAnsi="宋体"/>
                <w:sz w:val="20"/>
              </w:rPr>
              <w:t>023.2.28</w:t>
            </w:r>
            <w:r>
              <w:rPr>
                <w:rFonts w:hint="eastAsia" w:ascii="宋体" w:hAnsi="宋体"/>
                <w:sz w:val="20"/>
              </w:rPr>
              <w:t>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北京毛纺织科学研究所检验中心检验报告（报告编号：W</w:t>
            </w:r>
            <w:r>
              <w:rPr>
                <w:rFonts w:ascii="宋体" w:hAnsi="宋体"/>
                <w:sz w:val="20"/>
              </w:rPr>
              <w:t>TTC23030132</w:t>
            </w:r>
            <w:r>
              <w:rPr>
                <w:rFonts w:hint="eastAsia" w:ascii="宋体" w:hAnsi="宋体"/>
                <w:sz w:val="20"/>
              </w:rPr>
              <w:t>）,检验项目：鹅毛绒含量、气味、蓬松度、异色毛绒等，样品级别：一级，检验结果：烷基酚（AP）和烷基酚聚氧乙烯醚（A</w:t>
            </w:r>
            <w:r>
              <w:rPr>
                <w:rFonts w:ascii="宋体" w:hAnsi="宋体"/>
                <w:sz w:val="20"/>
              </w:rPr>
              <w:t>PnEO</w:t>
            </w:r>
            <w:r>
              <w:rPr>
                <w:rFonts w:hint="eastAsia" w:ascii="宋体" w:hAnsi="宋体"/>
                <w:sz w:val="20"/>
              </w:rPr>
              <w:t>）不符合；检验日期：2</w:t>
            </w:r>
            <w:r>
              <w:rPr>
                <w:rFonts w:ascii="宋体" w:hAnsi="宋体"/>
                <w:sz w:val="20"/>
              </w:rPr>
              <w:t>023.3.8</w:t>
            </w:r>
            <w:r>
              <w:rPr>
                <w:rFonts w:hint="eastAsia" w:ascii="宋体" w:hAnsi="宋体"/>
                <w:sz w:val="20"/>
              </w:rPr>
              <w:t>。</w:t>
            </w:r>
          </w:p>
          <w:p>
            <w:pPr>
              <w:pStyle w:val="4"/>
              <w:spacing w:line="360" w:lineRule="auto"/>
              <w:ind w:firstLine="400" w:firstLineChars="200"/>
              <w:rPr>
                <w:rFonts w:hAnsi="宋体"/>
                <w:sz w:val="20"/>
                <w:lang w:eastAsia="zh-CN"/>
              </w:rPr>
            </w:pPr>
            <w:r>
              <w:rPr>
                <w:rFonts w:hint="eastAsia" w:hAnsi="宋体"/>
                <w:sz w:val="20"/>
                <w:lang w:eastAsia="zh-CN"/>
              </w:rPr>
              <w:t>编号：P</w:t>
            </w:r>
            <w:r>
              <w:rPr>
                <w:rFonts w:hAnsi="宋体"/>
                <w:sz w:val="20"/>
                <w:lang w:eastAsia="zh-CN"/>
              </w:rPr>
              <w:t>25220731001002</w:t>
            </w:r>
            <w:r>
              <w:rPr>
                <w:rFonts w:hint="eastAsia" w:hAnsi="宋体"/>
                <w:sz w:val="20"/>
                <w:lang w:eastAsia="zh-CN"/>
              </w:rPr>
              <w:t>《面料退货单》，供货商：北京汉梁世纪商贸有限公司，退货原因：面料抽纱、色杠、黑点、毛刺太多，数量：1</w:t>
            </w:r>
            <w:r>
              <w:rPr>
                <w:rFonts w:hAnsi="宋体"/>
                <w:sz w:val="20"/>
                <w:lang w:eastAsia="zh-CN"/>
              </w:rPr>
              <w:t>762.8</w:t>
            </w:r>
            <w:r>
              <w:rPr>
                <w:rFonts w:hint="eastAsia" w:hAnsi="宋体"/>
                <w:sz w:val="20"/>
                <w:lang w:eastAsia="zh-CN"/>
              </w:rPr>
              <w:t>米，所以退货。</w:t>
            </w:r>
          </w:p>
          <w:p>
            <w:pPr>
              <w:spacing w:line="360" w:lineRule="auto"/>
              <w:ind w:firstLine="400" w:firstLineChars="2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企业暂无不合格测量过程。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技术部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生产部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0"/>
              </w:rPr>
              <w:t>剪裁车间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库房</w:t>
            </w:r>
            <w:r>
              <w:rPr>
                <w:rFonts w:hint="eastAsia" w:ascii="宋体" w:hAnsi="宋体"/>
                <w:sz w:val="20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品质部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lang w:val="zh-CN"/>
              </w:rPr>
              <w:t>营销部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企业如何实现测量管理体系持续改进？纠正措施和预防措施是否形成文件？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8.4改进</w:t>
            </w:r>
          </w:p>
        </w:tc>
        <w:tc>
          <w:tcPr>
            <w:tcW w:w="4253" w:type="dxa"/>
          </w:tcPr>
          <w:p>
            <w:pPr>
              <w:spacing w:line="360" w:lineRule="auto"/>
              <w:ind w:firstLine="400" w:firstLineChars="20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lang w:val="zh-CN"/>
              </w:rPr>
              <w:t>建立</w:t>
            </w:r>
            <w:r>
              <w:rPr>
                <w:sz w:val="20"/>
              </w:rPr>
              <w:t>《纠正和预防措施管理程序》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hint="eastAsia" w:ascii="宋体" w:hAnsi="宋体"/>
                <w:sz w:val="20"/>
              </w:rPr>
              <w:t>识别潜在的不合格，采取纠正和预防措施，减少由于不符合所产生不良的测量影响，防止不符合的再次发生。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技术部</w:t>
            </w:r>
            <w:r>
              <w:rPr>
                <w:sz w:val="20"/>
              </w:rPr>
              <w:t>确认</w:t>
            </w:r>
            <w:r>
              <w:rPr>
                <w:rFonts w:hint="eastAsia"/>
                <w:sz w:val="20"/>
              </w:rPr>
              <w:t>纠正措施</w:t>
            </w:r>
            <w:r>
              <w:rPr>
                <w:sz w:val="20"/>
              </w:rPr>
              <w:t>并记录实施的过程和结果</w:t>
            </w:r>
            <w:r>
              <w:rPr>
                <w:rFonts w:hint="eastAsia"/>
                <w:sz w:val="20"/>
              </w:rPr>
              <w:t>，品质部</w:t>
            </w:r>
            <w:r>
              <w:rPr>
                <w:sz w:val="20"/>
              </w:rPr>
              <w:t>归口管理测量管理体系的改进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hint="eastAsia" w:ascii="宋体" w:hAnsi="宋体"/>
                <w:sz w:val="20"/>
                <w:lang w:val="zh-CN"/>
              </w:rPr>
              <w:t>品质部</w:t>
            </w:r>
            <w:r>
              <w:rPr>
                <w:rFonts w:ascii="宋体" w:hAnsi="宋体"/>
                <w:sz w:val="20"/>
                <w:lang w:val="zh-CN"/>
              </w:rPr>
              <w:t>和</w:t>
            </w:r>
            <w:r>
              <w:rPr>
                <w:rFonts w:hint="eastAsia" w:ascii="宋体" w:hAnsi="宋体"/>
                <w:sz w:val="20"/>
                <w:lang w:val="zh-CN"/>
              </w:rPr>
              <w:t>营销部</w:t>
            </w:r>
            <w:r>
              <w:rPr>
                <w:rFonts w:ascii="宋体" w:hAnsi="宋体"/>
                <w:sz w:val="20"/>
                <w:lang w:val="zh-CN"/>
              </w:rPr>
              <w:t>归口管理顾客满意度的监视</w:t>
            </w:r>
            <w:r>
              <w:rPr>
                <w:rFonts w:hint="eastAsia" w:ascii="宋体" w:hAnsi="宋体"/>
                <w:sz w:val="20"/>
                <w:lang w:val="zh-CN"/>
              </w:rPr>
              <w:t>，</w:t>
            </w:r>
            <w:r>
              <w:rPr>
                <w:sz w:val="20"/>
              </w:rPr>
              <w:t>以保证测量管理体系符合确认规范的要求，并持续改进测量管理体系。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宋体" w:hAnsi="宋体"/>
                <w:sz w:val="20"/>
                <w:lang w:val="zh-CN"/>
              </w:rPr>
            </w:pPr>
            <w:r>
              <w:rPr>
                <w:sz w:val="20"/>
              </w:rPr>
              <w:t>查：FS2023-JL04《</w:t>
            </w:r>
            <w:r>
              <w:rPr>
                <w:rFonts w:hint="eastAsia"/>
                <w:sz w:val="20"/>
              </w:rPr>
              <w:t>不符合项报告</w:t>
            </w:r>
            <w:r>
              <w:rPr>
                <w:sz w:val="20"/>
              </w:rPr>
              <w:t>》1份，</w:t>
            </w:r>
            <w:r>
              <w:rPr>
                <w:rFonts w:hint="eastAsia"/>
                <w:sz w:val="20"/>
              </w:rPr>
              <w:t>受审核部门：品质部，</w:t>
            </w:r>
            <w:r>
              <w:rPr>
                <w:sz w:val="20"/>
              </w:rPr>
              <w:t>整改已关闭，审核员：</w:t>
            </w:r>
            <w:r>
              <w:rPr>
                <w:rFonts w:hint="eastAsia" w:hAnsi="宋体"/>
                <w:sz w:val="20"/>
              </w:rPr>
              <w:t>范小权</w:t>
            </w:r>
            <w:r>
              <w:rPr>
                <w:sz w:val="20"/>
              </w:rPr>
              <w:t>，责任</w:t>
            </w:r>
            <w:r>
              <w:rPr>
                <w:rFonts w:hint="eastAsia"/>
                <w:sz w:val="20"/>
              </w:rPr>
              <w:t>人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林金尧，批准：凌建军</w:t>
            </w:r>
            <w:r>
              <w:rPr>
                <w:sz w:val="20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技术部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生产部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0"/>
              </w:rPr>
              <w:t>剪裁车间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库房</w:t>
            </w:r>
            <w:r>
              <w:rPr>
                <w:rFonts w:hint="eastAsia" w:ascii="宋体" w:hAnsi="宋体"/>
                <w:sz w:val="20"/>
                <w:lang w:eastAsia="zh-CN"/>
              </w:rPr>
              <w:t>）</w:t>
            </w:r>
            <w:bookmarkStart w:id="2" w:name="_GoBack"/>
            <w:bookmarkEnd w:id="2"/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品质部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</w:tbl>
    <w:p>
      <w:pPr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926" w:bottom="779" w:left="1080" w:header="3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12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rPr>
        <w:rFonts w:ascii="宋体" w:hAnsi="Courier New"/>
        <w:szCs w:val="21"/>
      </w:rPr>
      <w:pict>
        <v:shape id="图片 0" o:spid="_x0000_s1025" o:spt="75" alt="新LOGO.png" type="#_x0000_t75" style="position:absolute;left:0pt;margin-left:-6.1pt;margin-top:4.2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Fonts w:hint="eastAsia"/>
      </w:rPr>
      <w:t xml:space="preserve">   </w:t>
    </w:r>
  </w:p>
  <w:p>
    <w:pPr>
      <w:pStyle w:val="7"/>
      <w:pBdr>
        <w:bottom w:val="none" w:color="auto" w:sz="0" w:space="0"/>
      </w:pBdr>
      <w:spacing w:line="280" w:lineRule="exact"/>
      <w:jc w:val="left"/>
      <w:rPr>
        <w:rStyle w:val="16"/>
        <w:rFonts w:hint="default" w:ascii="Times New Roman" w:hAnsi="Times New Roman"/>
        <w:szCs w:val="21"/>
      </w:rPr>
    </w:pPr>
    <w:r>
      <w:rPr>
        <w:sz w:val="21"/>
        <w:szCs w:val="21"/>
      </w:rPr>
      <w:pict>
        <v:shape id="文本框 3" o:spid="_x0000_s1026" o:spt="202" type="#_x0000_t202" style="position:absolute;left:0pt;margin-left:302.95pt;margin-top:11pt;height:20.6pt;width:193.6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15" w:firstLineChars="150"/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ISC-A-I-13</w:t>
                </w:r>
                <w:r>
                  <w:rPr>
                    <w:rFonts w:hint="eastAsia"/>
                    <w:szCs w:val="21"/>
                  </w:rPr>
                  <w:t>审核员审核记录（</w:t>
                </w:r>
                <w:r>
                  <w:rPr>
                    <w:szCs w:val="21"/>
                  </w:rPr>
                  <w:t>07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  <w:p>
                <w:pPr>
                  <w:rPr>
                    <w:szCs w:val="18"/>
                  </w:rPr>
                </w:pPr>
              </w:p>
            </w:txbxContent>
          </v:textbox>
        </v:shape>
      </w:pict>
    </w:r>
    <w:r>
      <w:rPr>
        <w:rStyle w:val="16"/>
        <w:rFonts w:hint="default"/>
        <w:szCs w:val="21"/>
      </w:rPr>
      <w:t xml:space="preserve">       北</w:t>
    </w:r>
    <w:r>
      <w:rPr>
        <w:rStyle w:val="16"/>
        <w:rFonts w:hint="default" w:ascii="Times New Roman" w:hAnsi="Times New Roman"/>
        <w:szCs w:val="21"/>
      </w:rPr>
      <w:t>京国标联合认证有限公司</w:t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rPr>
        <w:sz w:val="21"/>
        <w:szCs w:val="21"/>
      </w:rPr>
      <w:pict>
        <v:line id="直线 4" o:spid="_x0000_s1027" o:spt="20" style="position:absolute;left:0pt;flip:y;margin-left:-12.75pt;margin-top:16.35pt;height:0.7pt;width:509.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6"/>
        <w:rFonts w:hint="default" w:ascii="Times New Roman" w:hAnsi="Times New Roman"/>
        <w:szCs w:val="21"/>
      </w:rPr>
      <w:t xml:space="preserve">       </w:t>
    </w:r>
    <w:r>
      <w:rPr>
        <w:rStyle w:val="16"/>
        <w:rFonts w:hint="default" w:ascii="Times New Roman" w:hAnsi="Times New Roman"/>
        <w:w w:val="80"/>
        <w:szCs w:val="21"/>
      </w:rPr>
      <w:t xml:space="preserve">Beijing International Standard united Certification Co.,Ltd. </w:t>
    </w:r>
    <w:r>
      <w:rPr>
        <w:rStyle w:val="16"/>
        <w:rFonts w:hint="default"/>
        <w:w w:val="90"/>
        <w:sz w:val="18"/>
      </w:rPr>
      <w:t xml:space="preserve">                     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3"/>
      <w:numFmt w:val="bullet"/>
      <w:pStyle w:val="18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abstractNum w:abstractNumId="1">
    <w:nsid w:val="00000005"/>
    <w:multiLevelType w:val="singleLevel"/>
    <w:tmpl w:val="00000005"/>
    <w:lvl w:ilvl="0" w:tentative="0">
      <w:start w:val="3"/>
      <w:numFmt w:val="bullet"/>
      <w:pStyle w:val="19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FkMzQ1YzMwMjJhYTJhNGYxMDI5MWIyNmM4MjdiZjQifQ=="/>
  </w:docVars>
  <w:rsids>
    <w:rsidRoot w:val="004A3F28"/>
    <w:rsid w:val="00001542"/>
    <w:rsid w:val="00001708"/>
    <w:rsid w:val="00002B05"/>
    <w:rsid w:val="00002F73"/>
    <w:rsid w:val="00005F70"/>
    <w:rsid w:val="00006AA4"/>
    <w:rsid w:val="00007DC3"/>
    <w:rsid w:val="000113A7"/>
    <w:rsid w:val="00012DB7"/>
    <w:rsid w:val="00014C1F"/>
    <w:rsid w:val="000151B6"/>
    <w:rsid w:val="00015EC0"/>
    <w:rsid w:val="00022695"/>
    <w:rsid w:val="00023A4E"/>
    <w:rsid w:val="00025F0C"/>
    <w:rsid w:val="00031236"/>
    <w:rsid w:val="000334D8"/>
    <w:rsid w:val="00033604"/>
    <w:rsid w:val="000348B4"/>
    <w:rsid w:val="00034EEE"/>
    <w:rsid w:val="00035948"/>
    <w:rsid w:val="00035D28"/>
    <w:rsid w:val="00036F47"/>
    <w:rsid w:val="00040BFE"/>
    <w:rsid w:val="00041A96"/>
    <w:rsid w:val="00041E2D"/>
    <w:rsid w:val="0004206F"/>
    <w:rsid w:val="0004278B"/>
    <w:rsid w:val="000430C7"/>
    <w:rsid w:val="00043E8C"/>
    <w:rsid w:val="00043F2A"/>
    <w:rsid w:val="00044A4B"/>
    <w:rsid w:val="00045B6E"/>
    <w:rsid w:val="00046BFB"/>
    <w:rsid w:val="00046FF6"/>
    <w:rsid w:val="00047280"/>
    <w:rsid w:val="00052E1F"/>
    <w:rsid w:val="000562F1"/>
    <w:rsid w:val="000570BB"/>
    <w:rsid w:val="00057140"/>
    <w:rsid w:val="000644CF"/>
    <w:rsid w:val="00065015"/>
    <w:rsid w:val="000664FF"/>
    <w:rsid w:val="000671EC"/>
    <w:rsid w:val="00067B05"/>
    <w:rsid w:val="000721A4"/>
    <w:rsid w:val="000726D7"/>
    <w:rsid w:val="00072B0B"/>
    <w:rsid w:val="00072C11"/>
    <w:rsid w:val="00073227"/>
    <w:rsid w:val="00073E5F"/>
    <w:rsid w:val="0007527D"/>
    <w:rsid w:val="000819BF"/>
    <w:rsid w:val="00082A70"/>
    <w:rsid w:val="000832CA"/>
    <w:rsid w:val="0008661D"/>
    <w:rsid w:val="00086E30"/>
    <w:rsid w:val="0008729A"/>
    <w:rsid w:val="00090011"/>
    <w:rsid w:val="00090D41"/>
    <w:rsid w:val="000913DC"/>
    <w:rsid w:val="00095663"/>
    <w:rsid w:val="000956E9"/>
    <w:rsid w:val="00095957"/>
    <w:rsid w:val="00095AE1"/>
    <w:rsid w:val="00096C66"/>
    <w:rsid w:val="00096DF0"/>
    <w:rsid w:val="000A012F"/>
    <w:rsid w:val="000A5283"/>
    <w:rsid w:val="000A6280"/>
    <w:rsid w:val="000A6C81"/>
    <w:rsid w:val="000C11FB"/>
    <w:rsid w:val="000C1352"/>
    <w:rsid w:val="000C174C"/>
    <w:rsid w:val="000C18F5"/>
    <w:rsid w:val="000C1BFC"/>
    <w:rsid w:val="000C2FE5"/>
    <w:rsid w:val="000C3110"/>
    <w:rsid w:val="000C3F39"/>
    <w:rsid w:val="000C68DB"/>
    <w:rsid w:val="000C72F1"/>
    <w:rsid w:val="000D00E2"/>
    <w:rsid w:val="000D18FB"/>
    <w:rsid w:val="000D359B"/>
    <w:rsid w:val="000D3DC3"/>
    <w:rsid w:val="000D3EDB"/>
    <w:rsid w:val="000D4517"/>
    <w:rsid w:val="000D5CC0"/>
    <w:rsid w:val="000D5EA5"/>
    <w:rsid w:val="000E28DD"/>
    <w:rsid w:val="000E33CC"/>
    <w:rsid w:val="000E3C7F"/>
    <w:rsid w:val="000E4B0A"/>
    <w:rsid w:val="000E5643"/>
    <w:rsid w:val="000E6371"/>
    <w:rsid w:val="000E670D"/>
    <w:rsid w:val="000E7CD8"/>
    <w:rsid w:val="000F0505"/>
    <w:rsid w:val="000F15F8"/>
    <w:rsid w:val="000F2D2C"/>
    <w:rsid w:val="000F32FC"/>
    <w:rsid w:val="000F6680"/>
    <w:rsid w:val="0010047E"/>
    <w:rsid w:val="00100824"/>
    <w:rsid w:val="001037B6"/>
    <w:rsid w:val="00104A8B"/>
    <w:rsid w:val="00107F91"/>
    <w:rsid w:val="0011009F"/>
    <w:rsid w:val="00110FCE"/>
    <w:rsid w:val="001134BC"/>
    <w:rsid w:val="0011369D"/>
    <w:rsid w:val="0011404A"/>
    <w:rsid w:val="001174A0"/>
    <w:rsid w:val="00120A66"/>
    <w:rsid w:val="00120C16"/>
    <w:rsid w:val="001225A8"/>
    <w:rsid w:val="00122841"/>
    <w:rsid w:val="00123663"/>
    <w:rsid w:val="00123D4C"/>
    <w:rsid w:val="00126141"/>
    <w:rsid w:val="00126D34"/>
    <w:rsid w:val="0013120D"/>
    <w:rsid w:val="001315D7"/>
    <w:rsid w:val="001319C5"/>
    <w:rsid w:val="00132024"/>
    <w:rsid w:val="00132690"/>
    <w:rsid w:val="00133409"/>
    <w:rsid w:val="001336F3"/>
    <w:rsid w:val="00133732"/>
    <w:rsid w:val="001338EA"/>
    <w:rsid w:val="00134F4A"/>
    <w:rsid w:val="00135F14"/>
    <w:rsid w:val="00137AC7"/>
    <w:rsid w:val="00140695"/>
    <w:rsid w:val="0014589F"/>
    <w:rsid w:val="00154035"/>
    <w:rsid w:val="0015474E"/>
    <w:rsid w:val="001555A4"/>
    <w:rsid w:val="00155884"/>
    <w:rsid w:val="001567A7"/>
    <w:rsid w:val="0015695C"/>
    <w:rsid w:val="00157181"/>
    <w:rsid w:val="001571B4"/>
    <w:rsid w:val="00162898"/>
    <w:rsid w:val="00163EA8"/>
    <w:rsid w:val="00164A93"/>
    <w:rsid w:val="00164DAB"/>
    <w:rsid w:val="00166E44"/>
    <w:rsid w:val="00167580"/>
    <w:rsid w:val="001722BE"/>
    <w:rsid w:val="00172FE5"/>
    <w:rsid w:val="0017328E"/>
    <w:rsid w:val="00173AD2"/>
    <w:rsid w:val="00176BE4"/>
    <w:rsid w:val="00181395"/>
    <w:rsid w:val="00181C12"/>
    <w:rsid w:val="00182704"/>
    <w:rsid w:val="00182738"/>
    <w:rsid w:val="00183113"/>
    <w:rsid w:val="00183154"/>
    <w:rsid w:val="0018351F"/>
    <w:rsid w:val="00184DE3"/>
    <w:rsid w:val="00184F4D"/>
    <w:rsid w:val="00185C4F"/>
    <w:rsid w:val="00185FA8"/>
    <w:rsid w:val="001868E4"/>
    <w:rsid w:val="00190D88"/>
    <w:rsid w:val="00192070"/>
    <w:rsid w:val="00195426"/>
    <w:rsid w:val="001955D4"/>
    <w:rsid w:val="0019629A"/>
    <w:rsid w:val="00197980"/>
    <w:rsid w:val="001A2746"/>
    <w:rsid w:val="001A3089"/>
    <w:rsid w:val="001A4E24"/>
    <w:rsid w:val="001A6948"/>
    <w:rsid w:val="001A7BA5"/>
    <w:rsid w:val="001B071C"/>
    <w:rsid w:val="001B1386"/>
    <w:rsid w:val="001B1851"/>
    <w:rsid w:val="001B42CB"/>
    <w:rsid w:val="001B5058"/>
    <w:rsid w:val="001B685E"/>
    <w:rsid w:val="001C07CF"/>
    <w:rsid w:val="001C0EEF"/>
    <w:rsid w:val="001C1571"/>
    <w:rsid w:val="001C3197"/>
    <w:rsid w:val="001C4324"/>
    <w:rsid w:val="001C4E65"/>
    <w:rsid w:val="001C6CD1"/>
    <w:rsid w:val="001D2F06"/>
    <w:rsid w:val="001D5CDB"/>
    <w:rsid w:val="001D5DCA"/>
    <w:rsid w:val="001D7DBF"/>
    <w:rsid w:val="001E1BEB"/>
    <w:rsid w:val="001E216B"/>
    <w:rsid w:val="001E3FAD"/>
    <w:rsid w:val="001E6CEB"/>
    <w:rsid w:val="001E715D"/>
    <w:rsid w:val="001E7832"/>
    <w:rsid w:val="001E7B35"/>
    <w:rsid w:val="001E7C4F"/>
    <w:rsid w:val="001E7CD6"/>
    <w:rsid w:val="001F0A23"/>
    <w:rsid w:val="001F0EDD"/>
    <w:rsid w:val="001F2289"/>
    <w:rsid w:val="001F402F"/>
    <w:rsid w:val="001F4FA6"/>
    <w:rsid w:val="001F674E"/>
    <w:rsid w:val="001F68C5"/>
    <w:rsid w:val="001F696E"/>
    <w:rsid w:val="001F6DE6"/>
    <w:rsid w:val="001F773C"/>
    <w:rsid w:val="002000B1"/>
    <w:rsid w:val="00202B8A"/>
    <w:rsid w:val="00203983"/>
    <w:rsid w:val="00203BF2"/>
    <w:rsid w:val="0020499F"/>
    <w:rsid w:val="00204F37"/>
    <w:rsid w:val="00206130"/>
    <w:rsid w:val="00207D0E"/>
    <w:rsid w:val="0021083E"/>
    <w:rsid w:val="002127EE"/>
    <w:rsid w:val="00216F26"/>
    <w:rsid w:val="00217C95"/>
    <w:rsid w:val="002203DD"/>
    <w:rsid w:val="00225E46"/>
    <w:rsid w:val="00227877"/>
    <w:rsid w:val="002307B4"/>
    <w:rsid w:val="00230E06"/>
    <w:rsid w:val="00230E24"/>
    <w:rsid w:val="00231EB1"/>
    <w:rsid w:val="0023397E"/>
    <w:rsid w:val="00236AB2"/>
    <w:rsid w:val="00240CA5"/>
    <w:rsid w:val="002422F8"/>
    <w:rsid w:val="00242DD2"/>
    <w:rsid w:val="00245507"/>
    <w:rsid w:val="00245FA1"/>
    <w:rsid w:val="002463D5"/>
    <w:rsid w:val="0024783D"/>
    <w:rsid w:val="0025096F"/>
    <w:rsid w:val="00250CA1"/>
    <w:rsid w:val="00251A61"/>
    <w:rsid w:val="00253CF0"/>
    <w:rsid w:val="00255A99"/>
    <w:rsid w:val="0025640C"/>
    <w:rsid w:val="00257CD2"/>
    <w:rsid w:val="00261131"/>
    <w:rsid w:val="002622E1"/>
    <w:rsid w:val="002634F8"/>
    <w:rsid w:val="00270095"/>
    <w:rsid w:val="0027016F"/>
    <w:rsid w:val="00272000"/>
    <w:rsid w:val="00272FE5"/>
    <w:rsid w:val="00274F59"/>
    <w:rsid w:val="002757D6"/>
    <w:rsid w:val="00277344"/>
    <w:rsid w:val="00280626"/>
    <w:rsid w:val="00281B56"/>
    <w:rsid w:val="002826BC"/>
    <w:rsid w:val="00283453"/>
    <w:rsid w:val="00283897"/>
    <w:rsid w:val="00284751"/>
    <w:rsid w:val="00290287"/>
    <w:rsid w:val="002904D1"/>
    <w:rsid w:val="002910F4"/>
    <w:rsid w:val="002927A7"/>
    <w:rsid w:val="00293DFE"/>
    <w:rsid w:val="0029551A"/>
    <w:rsid w:val="002955E7"/>
    <w:rsid w:val="002959A6"/>
    <w:rsid w:val="002A054B"/>
    <w:rsid w:val="002A2D38"/>
    <w:rsid w:val="002A49C8"/>
    <w:rsid w:val="002A51AA"/>
    <w:rsid w:val="002A5275"/>
    <w:rsid w:val="002A5D80"/>
    <w:rsid w:val="002B01B1"/>
    <w:rsid w:val="002B07E9"/>
    <w:rsid w:val="002B0FD5"/>
    <w:rsid w:val="002B2B83"/>
    <w:rsid w:val="002B57C2"/>
    <w:rsid w:val="002B77FE"/>
    <w:rsid w:val="002B7EBD"/>
    <w:rsid w:val="002C30F1"/>
    <w:rsid w:val="002C41C5"/>
    <w:rsid w:val="002C5224"/>
    <w:rsid w:val="002C578D"/>
    <w:rsid w:val="002C6208"/>
    <w:rsid w:val="002C6966"/>
    <w:rsid w:val="002C7F36"/>
    <w:rsid w:val="002D25EE"/>
    <w:rsid w:val="002D3B57"/>
    <w:rsid w:val="002D444A"/>
    <w:rsid w:val="002D5638"/>
    <w:rsid w:val="002E0301"/>
    <w:rsid w:val="002E1B6F"/>
    <w:rsid w:val="002E6C87"/>
    <w:rsid w:val="002E7BC7"/>
    <w:rsid w:val="002E7F5A"/>
    <w:rsid w:val="002F02BB"/>
    <w:rsid w:val="002F3B70"/>
    <w:rsid w:val="002F3E26"/>
    <w:rsid w:val="002F497F"/>
    <w:rsid w:val="00303C03"/>
    <w:rsid w:val="003047DA"/>
    <w:rsid w:val="003054B7"/>
    <w:rsid w:val="003076DA"/>
    <w:rsid w:val="0030790A"/>
    <w:rsid w:val="003102A5"/>
    <w:rsid w:val="00310B08"/>
    <w:rsid w:val="00312E7C"/>
    <w:rsid w:val="00314BEB"/>
    <w:rsid w:val="003171AD"/>
    <w:rsid w:val="003218D3"/>
    <w:rsid w:val="00322367"/>
    <w:rsid w:val="003234DF"/>
    <w:rsid w:val="003242CD"/>
    <w:rsid w:val="0033012B"/>
    <w:rsid w:val="003301CA"/>
    <w:rsid w:val="00331697"/>
    <w:rsid w:val="00332463"/>
    <w:rsid w:val="00333869"/>
    <w:rsid w:val="00334559"/>
    <w:rsid w:val="003375BE"/>
    <w:rsid w:val="00340999"/>
    <w:rsid w:val="00342EFF"/>
    <w:rsid w:val="00344588"/>
    <w:rsid w:val="003449B8"/>
    <w:rsid w:val="003459F3"/>
    <w:rsid w:val="00345F1D"/>
    <w:rsid w:val="00347478"/>
    <w:rsid w:val="00353A02"/>
    <w:rsid w:val="003541B9"/>
    <w:rsid w:val="003543D7"/>
    <w:rsid w:val="00355A48"/>
    <w:rsid w:val="00356161"/>
    <w:rsid w:val="00356646"/>
    <w:rsid w:val="00360C9D"/>
    <w:rsid w:val="003617C5"/>
    <w:rsid w:val="00362A27"/>
    <w:rsid w:val="003703B9"/>
    <w:rsid w:val="00371817"/>
    <w:rsid w:val="003731C2"/>
    <w:rsid w:val="00373C48"/>
    <w:rsid w:val="00376A71"/>
    <w:rsid w:val="00376FAF"/>
    <w:rsid w:val="0037740C"/>
    <w:rsid w:val="003774B2"/>
    <w:rsid w:val="003777B0"/>
    <w:rsid w:val="003818EA"/>
    <w:rsid w:val="00384A6E"/>
    <w:rsid w:val="00387A1E"/>
    <w:rsid w:val="00387CCB"/>
    <w:rsid w:val="00391792"/>
    <w:rsid w:val="00391899"/>
    <w:rsid w:val="003942ED"/>
    <w:rsid w:val="003956BB"/>
    <w:rsid w:val="003A066C"/>
    <w:rsid w:val="003A0ACF"/>
    <w:rsid w:val="003A1965"/>
    <w:rsid w:val="003A6713"/>
    <w:rsid w:val="003A7CFF"/>
    <w:rsid w:val="003B0232"/>
    <w:rsid w:val="003B0BBF"/>
    <w:rsid w:val="003B13ED"/>
    <w:rsid w:val="003B16D4"/>
    <w:rsid w:val="003B5C14"/>
    <w:rsid w:val="003C0EF9"/>
    <w:rsid w:val="003C342A"/>
    <w:rsid w:val="003C3D66"/>
    <w:rsid w:val="003C42DC"/>
    <w:rsid w:val="003C4B8E"/>
    <w:rsid w:val="003C60A1"/>
    <w:rsid w:val="003D1250"/>
    <w:rsid w:val="003D335C"/>
    <w:rsid w:val="003D3381"/>
    <w:rsid w:val="003D35D4"/>
    <w:rsid w:val="003D54A9"/>
    <w:rsid w:val="003D5E8C"/>
    <w:rsid w:val="003D6263"/>
    <w:rsid w:val="003D6ABE"/>
    <w:rsid w:val="003D6BCB"/>
    <w:rsid w:val="003D6F71"/>
    <w:rsid w:val="003E3233"/>
    <w:rsid w:val="003E79A0"/>
    <w:rsid w:val="003F1139"/>
    <w:rsid w:val="003F1A6E"/>
    <w:rsid w:val="003F1DAA"/>
    <w:rsid w:val="003F5031"/>
    <w:rsid w:val="003F6373"/>
    <w:rsid w:val="003F65AC"/>
    <w:rsid w:val="003F6762"/>
    <w:rsid w:val="003F7449"/>
    <w:rsid w:val="003F7B00"/>
    <w:rsid w:val="004002EC"/>
    <w:rsid w:val="00400BA8"/>
    <w:rsid w:val="00401F1A"/>
    <w:rsid w:val="0040216B"/>
    <w:rsid w:val="00402C9D"/>
    <w:rsid w:val="00403EBB"/>
    <w:rsid w:val="00405658"/>
    <w:rsid w:val="0040702E"/>
    <w:rsid w:val="0041064F"/>
    <w:rsid w:val="004125A8"/>
    <w:rsid w:val="00417E38"/>
    <w:rsid w:val="00420974"/>
    <w:rsid w:val="00422CC7"/>
    <w:rsid w:val="00424740"/>
    <w:rsid w:val="004255EC"/>
    <w:rsid w:val="0042630B"/>
    <w:rsid w:val="004343DA"/>
    <w:rsid w:val="004368F6"/>
    <w:rsid w:val="00436A1C"/>
    <w:rsid w:val="00436F05"/>
    <w:rsid w:val="00441BBC"/>
    <w:rsid w:val="004427A1"/>
    <w:rsid w:val="00444D98"/>
    <w:rsid w:val="004451D1"/>
    <w:rsid w:val="00445F43"/>
    <w:rsid w:val="00447E9E"/>
    <w:rsid w:val="004500AA"/>
    <w:rsid w:val="0045010C"/>
    <w:rsid w:val="00451B1E"/>
    <w:rsid w:val="004529A5"/>
    <w:rsid w:val="00453047"/>
    <w:rsid w:val="004548B4"/>
    <w:rsid w:val="00454E77"/>
    <w:rsid w:val="004570FE"/>
    <w:rsid w:val="00457CF9"/>
    <w:rsid w:val="00457EB5"/>
    <w:rsid w:val="00462DFA"/>
    <w:rsid w:val="00467AD7"/>
    <w:rsid w:val="0047350A"/>
    <w:rsid w:val="00473902"/>
    <w:rsid w:val="00474C47"/>
    <w:rsid w:val="004753E0"/>
    <w:rsid w:val="004753E8"/>
    <w:rsid w:val="00475913"/>
    <w:rsid w:val="00481411"/>
    <w:rsid w:val="00484481"/>
    <w:rsid w:val="004856D9"/>
    <w:rsid w:val="00486D97"/>
    <w:rsid w:val="00493B06"/>
    <w:rsid w:val="00494842"/>
    <w:rsid w:val="00495BB5"/>
    <w:rsid w:val="00497A8E"/>
    <w:rsid w:val="00497BF2"/>
    <w:rsid w:val="004A022B"/>
    <w:rsid w:val="004A17EC"/>
    <w:rsid w:val="004A32A5"/>
    <w:rsid w:val="004A3F28"/>
    <w:rsid w:val="004A44C0"/>
    <w:rsid w:val="004A4F1D"/>
    <w:rsid w:val="004A70FF"/>
    <w:rsid w:val="004A731E"/>
    <w:rsid w:val="004A7E02"/>
    <w:rsid w:val="004B123F"/>
    <w:rsid w:val="004B322E"/>
    <w:rsid w:val="004B335A"/>
    <w:rsid w:val="004B3D27"/>
    <w:rsid w:val="004B63B4"/>
    <w:rsid w:val="004B6FA0"/>
    <w:rsid w:val="004B7239"/>
    <w:rsid w:val="004B75C5"/>
    <w:rsid w:val="004C1E51"/>
    <w:rsid w:val="004C362B"/>
    <w:rsid w:val="004C3C70"/>
    <w:rsid w:val="004C4196"/>
    <w:rsid w:val="004C43BD"/>
    <w:rsid w:val="004D2E9E"/>
    <w:rsid w:val="004D465D"/>
    <w:rsid w:val="004D4999"/>
    <w:rsid w:val="004D4A01"/>
    <w:rsid w:val="004E031C"/>
    <w:rsid w:val="004E1AA4"/>
    <w:rsid w:val="004E2973"/>
    <w:rsid w:val="004E3AC9"/>
    <w:rsid w:val="004E5A68"/>
    <w:rsid w:val="004E61F8"/>
    <w:rsid w:val="004E62B5"/>
    <w:rsid w:val="004E7D4A"/>
    <w:rsid w:val="004F1AF9"/>
    <w:rsid w:val="004F2BF3"/>
    <w:rsid w:val="004F2F88"/>
    <w:rsid w:val="004F39A0"/>
    <w:rsid w:val="004F4053"/>
    <w:rsid w:val="004F6E29"/>
    <w:rsid w:val="004F7766"/>
    <w:rsid w:val="00503923"/>
    <w:rsid w:val="0050399F"/>
    <w:rsid w:val="005115DF"/>
    <w:rsid w:val="00511D7D"/>
    <w:rsid w:val="00512595"/>
    <w:rsid w:val="00512BD2"/>
    <w:rsid w:val="00512F1A"/>
    <w:rsid w:val="0051435D"/>
    <w:rsid w:val="00516359"/>
    <w:rsid w:val="005173A0"/>
    <w:rsid w:val="00524440"/>
    <w:rsid w:val="0052587F"/>
    <w:rsid w:val="005310D2"/>
    <w:rsid w:val="0053331A"/>
    <w:rsid w:val="0053381A"/>
    <w:rsid w:val="00536A9A"/>
    <w:rsid w:val="005370C5"/>
    <w:rsid w:val="00540978"/>
    <w:rsid w:val="00544A72"/>
    <w:rsid w:val="00546FD5"/>
    <w:rsid w:val="005477A0"/>
    <w:rsid w:val="00551456"/>
    <w:rsid w:val="0055155C"/>
    <w:rsid w:val="00551979"/>
    <w:rsid w:val="00552940"/>
    <w:rsid w:val="005544CE"/>
    <w:rsid w:val="005566CE"/>
    <w:rsid w:val="00561BDF"/>
    <w:rsid w:val="0056456E"/>
    <w:rsid w:val="00567E92"/>
    <w:rsid w:val="005717FF"/>
    <w:rsid w:val="00572350"/>
    <w:rsid w:val="005723B4"/>
    <w:rsid w:val="005726C2"/>
    <w:rsid w:val="00572B75"/>
    <w:rsid w:val="00572EA7"/>
    <w:rsid w:val="005747C9"/>
    <w:rsid w:val="00575287"/>
    <w:rsid w:val="00575E8B"/>
    <w:rsid w:val="00575F1B"/>
    <w:rsid w:val="00581B87"/>
    <w:rsid w:val="0058266F"/>
    <w:rsid w:val="005828CD"/>
    <w:rsid w:val="0058784F"/>
    <w:rsid w:val="005924A4"/>
    <w:rsid w:val="00592ABD"/>
    <w:rsid w:val="005933D8"/>
    <w:rsid w:val="00596DD4"/>
    <w:rsid w:val="005A534D"/>
    <w:rsid w:val="005A5DA6"/>
    <w:rsid w:val="005B036B"/>
    <w:rsid w:val="005B0684"/>
    <w:rsid w:val="005B070B"/>
    <w:rsid w:val="005B22C8"/>
    <w:rsid w:val="005B666F"/>
    <w:rsid w:val="005B6AA9"/>
    <w:rsid w:val="005B6DA1"/>
    <w:rsid w:val="005C527E"/>
    <w:rsid w:val="005C7B7B"/>
    <w:rsid w:val="005D1119"/>
    <w:rsid w:val="005D4474"/>
    <w:rsid w:val="005D61C1"/>
    <w:rsid w:val="005D7421"/>
    <w:rsid w:val="005E24FB"/>
    <w:rsid w:val="005E3A62"/>
    <w:rsid w:val="005E573A"/>
    <w:rsid w:val="005E70CC"/>
    <w:rsid w:val="005E7BC4"/>
    <w:rsid w:val="005F0F14"/>
    <w:rsid w:val="005F1A73"/>
    <w:rsid w:val="005F5AC8"/>
    <w:rsid w:val="005F7B31"/>
    <w:rsid w:val="00600932"/>
    <w:rsid w:val="006018BC"/>
    <w:rsid w:val="00601DBB"/>
    <w:rsid w:val="00602914"/>
    <w:rsid w:val="0060431B"/>
    <w:rsid w:val="006046A9"/>
    <w:rsid w:val="0060542B"/>
    <w:rsid w:val="00606246"/>
    <w:rsid w:val="00606B62"/>
    <w:rsid w:val="006108D6"/>
    <w:rsid w:val="00611CAA"/>
    <w:rsid w:val="00612806"/>
    <w:rsid w:val="006158BC"/>
    <w:rsid w:val="00616B17"/>
    <w:rsid w:val="00617252"/>
    <w:rsid w:val="00617548"/>
    <w:rsid w:val="00617B00"/>
    <w:rsid w:val="00620289"/>
    <w:rsid w:val="00620605"/>
    <w:rsid w:val="0062176A"/>
    <w:rsid w:val="0062510E"/>
    <w:rsid w:val="00627027"/>
    <w:rsid w:val="00630A67"/>
    <w:rsid w:val="006352BF"/>
    <w:rsid w:val="0063552E"/>
    <w:rsid w:val="00636AFA"/>
    <w:rsid w:val="00637FBE"/>
    <w:rsid w:val="00640A1E"/>
    <w:rsid w:val="00641357"/>
    <w:rsid w:val="00642176"/>
    <w:rsid w:val="00642C68"/>
    <w:rsid w:val="0064390D"/>
    <w:rsid w:val="00650B38"/>
    <w:rsid w:val="0065124A"/>
    <w:rsid w:val="00651CE6"/>
    <w:rsid w:val="00652BA3"/>
    <w:rsid w:val="00652C3D"/>
    <w:rsid w:val="00653ADA"/>
    <w:rsid w:val="00655171"/>
    <w:rsid w:val="00655795"/>
    <w:rsid w:val="00656317"/>
    <w:rsid w:val="0065658B"/>
    <w:rsid w:val="006627A6"/>
    <w:rsid w:val="00662FD9"/>
    <w:rsid w:val="006655A7"/>
    <w:rsid w:val="00665C18"/>
    <w:rsid w:val="00670384"/>
    <w:rsid w:val="0067061B"/>
    <w:rsid w:val="006721AA"/>
    <w:rsid w:val="00672639"/>
    <w:rsid w:val="006728D4"/>
    <w:rsid w:val="00672F63"/>
    <w:rsid w:val="006744F1"/>
    <w:rsid w:val="00674CE0"/>
    <w:rsid w:val="006750F5"/>
    <w:rsid w:val="006761F2"/>
    <w:rsid w:val="00676802"/>
    <w:rsid w:val="006800C8"/>
    <w:rsid w:val="00681089"/>
    <w:rsid w:val="00681439"/>
    <w:rsid w:val="00682E4B"/>
    <w:rsid w:val="006843C3"/>
    <w:rsid w:val="00684E97"/>
    <w:rsid w:val="00687117"/>
    <w:rsid w:val="006876ED"/>
    <w:rsid w:val="00687F56"/>
    <w:rsid w:val="00690012"/>
    <w:rsid w:val="00690219"/>
    <w:rsid w:val="00690B37"/>
    <w:rsid w:val="0069148A"/>
    <w:rsid w:val="00691C95"/>
    <w:rsid w:val="00693261"/>
    <w:rsid w:val="00694114"/>
    <w:rsid w:val="006A1A3F"/>
    <w:rsid w:val="006A3AD7"/>
    <w:rsid w:val="006A4269"/>
    <w:rsid w:val="006A47FB"/>
    <w:rsid w:val="006A4D64"/>
    <w:rsid w:val="006A5085"/>
    <w:rsid w:val="006A631C"/>
    <w:rsid w:val="006A6FCC"/>
    <w:rsid w:val="006A7150"/>
    <w:rsid w:val="006A7AEA"/>
    <w:rsid w:val="006B0944"/>
    <w:rsid w:val="006B0C9A"/>
    <w:rsid w:val="006B3B90"/>
    <w:rsid w:val="006B4F22"/>
    <w:rsid w:val="006B6D41"/>
    <w:rsid w:val="006B78CD"/>
    <w:rsid w:val="006B7AAA"/>
    <w:rsid w:val="006C0136"/>
    <w:rsid w:val="006C0D5B"/>
    <w:rsid w:val="006C0E7D"/>
    <w:rsid w:val="006C2C4F"/>
    <w:rsid w:val="006C360F"/>
    <w:rsid w:val="006C3619"/>
    <w:rsid w:val="006C3981"/>
    <w:rsid w:val="006C6BCE"/>
    <w:rsid w:val="006C713A"/>
    <w:rsid w:val="006D0024"/>
    <w:rsid w:val="006D11F6"/>
    <w:rsid w:val="006D2D50"/>
    <w:rsid w:val="006D71B8"/>
    <w:rsid w:val="006D760B"/>
    <w:rsid w:val="006E02B8"/>
    <w:rsid w:val="006E20FC"/>
    <w:rsid w:val="006E22F5"/>
    <w:rsid w:val="006E2808"/>
    <w:rsid w:val="006E64FA"/>
    <w:rsid w:val="006F04D2"/>
    <w:rsid w:val="006F0DFD"/>
    <w:rsid w:val="006F1B42"/>
    <w:rsid w:val="006F2468"/>
    <w:rsid w:val="006F3EAC"/>
    <w:rsid w:val="006F54DF"/>
    <w:rsid w:val="00701240"/>
    <w:rsid w:val="007019CE"/>
    <w:rsid w:val="00702DB9"/>
    <w:rsid w:val="0070360C"/>
    <w:rsid w:val="00703CF5"/>
    <w:rsid w:val="00703DD8"/>
    <w:rsid w:val="0070518C"/>
    <w:rsid w:val="00705895"/>
    <w:rsid w:val="007102BB"/>
    <w:rsid w:val="00710977"/>
    <w:rsid w:val="007112A3"/>
    <w:rsid w:val="00712302"/>
    <w:rsid w:val="007172BC"/>
    <w:rsid w:val="00721CFC"/>
    <w:rsid w:val="007224DF"/>
    <w:rsid w:val="0072286C"/>
    <w:rsid w:val="007244C4"/>
    <w:rsid w:val="0072570B"/>
    <w:rsid w:val="00726E94"/>
    <w:rsid w:val="007271A9"/>
    <w:rsid w:val="00730B7F"/>
    <w:rsid w:val="0073156A"/>
    <w:rsid w:val="007321E8"/>
    <w:rsid w:val="00732446"/>
    <w:rsid w:val="00732F11"/>
    <w:rsid w:val="00734464"/>
    <w:rsid w:val="007349CE"/>
    <w:rsid w:val="0073617B"/>
    <w:rsid w:val="0073626F"/>
    <w:rsid w:val="00736338"/>
    <w:rsid w:val="00740FA1"/>
    <w:rsid w:val="00740FBD"/>
    <w:rsid w:val="007419B2"/>
    <w:rsid w:val="00741B92"/>
    <w:rsid w:val="007428ED"/>
    <w:rsid w:val="0075010A"/>
    <w:rsid w:val="0075106E"/>
    <w:rsid w:val="0075644B"/>
    <w:rsid w:val="00762A7F"/>
    <w:rsid w:val="00764A66"/>
    <w:rsid w:val="00765B5C"/>
    <w:rsid w:val="00765F40"/>
    <w:rsid w:val="0076645A"/>
    <w:rsid w:val="00771E85"/>
    <w:rsid w:val="00776F61"/>
    <w:rsid w:val="00780C6A"/>
    <w:rsid w:val="00782EA4"/>
    <w:rsid w:val="00783F90"/>
    <w:rsid w:val="00784503"/>
    <w:rsid w:val="007861E0"/>
    <w:rsid w:val="00786939"/>
    <w:rsid w:val="00786DEA"/>
    <w:rsid w:val="00792EF7"/>
    <w:rsid w:val="00793D59"/>
    <w:rsid w:val="00793ECD"/>
    <w:rsid w:val="00795E76"/>
    <w:rsid w:val="007A08BA"/>
    <w:rsid w:val="007A199D"/>
    <w:rsid w:val="007A1B1E"/>
    <w:rsid w:val="007A2706"/>
    <w:rsid w:val="007A32E5"/>
    <w:rsid w:val="007B33DA"/>
    <w:rsid w:val="007B35FB"/>
    <w:rsid w:val="007B5E08"/>
    <w:rsid w:val="007B6E9E"/>
    <w:rsid w:val="007B7B74"/>
    <w:rsid w:val="007C09BC"/>
    <w:rsid w:val="007C1634"/>
    <w:rsid w:val="007C1ECC"/>
    <w:rsid w:val="007C4406"/>
    <w:rsid w:val="007C5CAD"/>
    <w:rsid w:val="007C6402"/>
    <w:rsid w:val="007D037E"/>
    <w:rsid w:val="007D12C5"/>
    <w:rsid w:val="007D22BB"/>
    <w:rsid w:val="007D259B"/>
    <w:rsid w:val="007D2E9C"/>
    <w:rsid w:val="007D300F"/>
    <w:rsid w:val="007D4090"/>
    <w:rsid w:val="007D665E"/>
    <w:rsid w:val="007D7461"/>
    <w:rsid w:val="007E147C"/>
    <w:rsid w:val="007E2363"/>
    <w:rsid w:val="007E23D7"/>
    <w:rsid w:val="007E2F12"/>
    <w:rsid w:val="007E3F82"/>
    <w:rsid w:val="007E6EDC"/>
    <w:rsid w:val="007E7808"/>
    <w:rsid w:val="007F36CC"/>
    <w:rsid w:val="007F4F61"/>
    <w:rsid w:val="007F61E9"/>
    <w:rsid w:val="007F71B7"/>
    <w:rsid w:val="00800BD9"/>
    <w:rsid w:val="00800F9A"/>
    <w:rsid w:val="00802B70"/>
    <w:rsid w:val="00804527"/>
    <w:rsid w:val="00804C71"/>
    <w:rsid w:val="00810001"/>
    <w:rsid w:val="008128A6"/>
    <w:rsid w:val="00812B2F"/>
    <w:rsid w:val="00813F01"/>
    <w:rsid w:val="008141D8"/>
    <w:rsid w:val="008178CC"/>
    <w:rsid w:val="008178DA"/>
    <w:rsid w:val="008215AD"/>
    <w:rsid w:val="00821749"/>
    <w:rsid w:val="008274F8"/>
    <w:rsid w:val="00827866"/>
    <w:rsid w:val="00827891"/>
    <w:rsid w:val="00830B9C"/>
    <w:rsid w:val="00831651"/>
    <w:rsid w:val="00833D63"/>
    <w:rsid w:val="00833E8D"/>
    <w:rsid w:val="008342BB"/>
    <w:rsid w:val="0083504A"/>
    <w:rsid w:val="00835D51"/>
    <w:rsid w:val="0084067D"/>
    <w:rsid w:val="00840DC7"/>
    <w:rsid w:val="00843A01"/>
    <w:rsid w:val="00846098"/>
    <w:rsid w:val="0084648C"/>
    <w:rsid w:val="008472AA"/>
    <w:rsid w:val="00847EF4"/>
    <w:rsid w:val="00850323"/>
    <w:rsid w:val="00850ED5"/>
    <w:rsid w:val="008510B4"/>
    <w:rsid w:val="008527A0"/>
    <w:rsid w:val="00853889"/>
    <w:rsid w:val="0085495C"/>
    <w:rsid w:val="00856192"/>
    <w:rsid w:val="008562EB"/>
    <w:rsid w:val="00857D7F"/>
    <w:rsid w:val="00860103"/>
    <w:rsid w:val="0086110C"/>
    <w:rsid w:val="00862062"/>
    <w:rsid w:val="008627AA"/>
    <w:rsid w:val="00863870"/>
    <w:rsid w:val="00864ABA"/>
    <w:rsid w:val="008656F6"/>
    <w:rsid w:val="0087067A"/>
    <w:rsid w:val="00873C2F"/>
    <w:rsid w:val="00874320"/>
    <w:rsid w:val="00875264"/>
    <w:rsid w:val="00877876"/>
    <w:rsid w:val="00877D06"/>
    <w:rsid w:val="00877EB9"/>
    <w:rsid w:val="008813CB"/>
    <w:rsid w:val="0088208D"/>
    <w:rsid w:val="0088343C"/>
    <w:rsid w:val="00883921"/>
    <w:rsid w:val="00884CCF"/>
    <w:rsid w:val="0088611D"/>
    <w:rsid w:val="00887D8D"/>
    <w:rsid w:val="008903FE"/>
    <w:rsid w:val="00891F45"/>
    <w:rsid w:val="00893DAF"/>
    <w:rsid w:val="00897E18"/>
    <w:rsid w:val="008A6211"/>
    <w:rsid w:val="008A7211"/>
    <w:rsid w:val="008B24CC"/>
    <w:rsid w:val="008B4F38"/>
    <w:rsid w:val="008B5F31"/>
    <w:rsid w:val="008C2A5D"/>
    <w:rsid w:val="008C30AD"/>
    <w:rsid w:val="008C7F48"/>
    <w:rsid w:val="008D158E"/>
    <w:rsid w:val="008D4D77"/>
    <w:rsid w:val="008D535B"/>
    <w:rsid w:val="008D57C0"/>
    <w:rsid w:val="008D65A7"/>
    <w:rsid w:val="008D6AC8"/>
    <w:rsid w:val="008E11FA"/>
    <w:rsid w:val="008E1CCE"/>
    <w:rsid w:val="008E2196"/>
    <w:rsid w:val="008E2D26"/>
    <w:rsid w:val="008E342A"/>
    <w:rsid w:val="008E4B54"/>
    <w:rsid w:val="008E5FA4"/>
    <w:rsid w:val="008E753B"/>
    <w:rsid w:val="008F0B78"/>
    <w:rsid w:val="008F0C2E"/>
    <w:rsid w:val="008F1637"/>
    <w:rsid w:val="008F1F5F"/>
    <w:rsid w:val="008F27CA"/>
    <w:rsid w:val="008F2B1B"/>
    <w:rsid w:val="008F5693"/>
    <w:rsid w:val="008F7A55"/>
    <w:rsid w:val="0090204E"/>
    <w:rsid w:val="00902713"/>
    <w:rsid w:val="009031EB"/>
    <w:rsid w:val="00904927"/>
    <w:rsid w:val="00906334"/>
    <w:rsid w:val="00906D42"/>
    <w:rsid w:val="00907EC4"/>
    <w:rsid w:val="00911A80"/>
    <w:rsid w:val="00912C9D"/>
    <w:rsid w:val="00913CF0"/>
    <w:rsid w:val="0091650B"/>
    <w:rsid w:val="009179BD"/>
    <w:rsid w:val="009238CE"/>
    <w:rsid w:val="00925FD0"/>
    <w:rsid w:val="00926ED2"/>
    <w:rsid w:val="009278A0"/>
    <w:rsid w:val="00927E45"/>
    <w:rsid w:val="0093230C"/>
    <w:rsid w:val="00934A57"/>
    <w:rsid w:val="00940180"/>
    <w:rsid w:val="00940CD6"/>
    <w:rsid w:val="0094207F"/>
    <w:rsid w:val="0094213D"/>
    <w:rsid w:val="00942FF1"/>
    <w:rsid w:val="00943960"/>
    <w:rsid w:val="00943B7F"/>
    <w:rsid w:val="00943B9B"/>
    <w:rsid w:val="0094518C"/>
    <w:rsid w:val="00945FC4"/>
    <w:rsid w:val="00947B87"/>
    <w:rsid w:val="0095018D"/>
    <w:rsid w:val="00950A6D"/>
    <w:rsid w:val="009524DB"/>
    <w:rsid w:val="009531C0"/>
    <w:rsid w:val="00956326"/>
    <w:rsid w:val="009606FB"/>
    <w:rsid w:val="009622EA"/>
    <w:rsid w:val="00963BE0"/>
    <w:rsid w:val="00963D91"/>
    <w:rsid w:val="00965516"/>
    <w:rsid w:val="00966D46"/>
    <w:rsid w:val="0096719E"/>
    <w:rsid w:val="00967EC5"/>
    <w:rsid w:val="0097029B"/>
    <w:rsid w:val="0097142A"/>
    <w:rsid w:val="00971EE2"/>
    <w:rsid w:val="00976470"/>
    <w:rsid w:val="00982DE7"/>
    <w:rsid w:val="009837A2"/>
    <w:rsid w:val="00984961"/>
    <w:rsid w:val="00984C05"/>
    <w:rsid w:val="00984E61"/>
    <w:rsid w:val="00985C1C"/>
    <w:rsid w:val="00985FD4"/>
    <w:rsid w:val="009860E5"/>
    <w:rsid w:val="00987584"/>
    <w:rsid w:val="00990F67"/>
    <w:rsid w:val="0099143F"/>
    <w:rsid w:val="00992822"/>
    <w:rsid w:val="00994843"/>
    <w:rsid w:val="00994ED8"/>
    <w:rsid w:val="00996697"/>
    <w:rsid w:val="00997F9A"/>
    <w:rsid w:val="009A1448"/>
    <w:rsid w:val="009A3D05"/>
    <w:rsid w:val="009A3E48"/>
    <w:rsid w:val="009A4299"/>
    <w:rsid w:val="009A4479"/>
    <w:rsid w:val="009A4C11"/>
    <w:rsid w:val="009A4DAC"/>
    <w:rsid w:val="009A6758"/>
    <w:rsid w:val="009A6BD9"/>
    <w:rsid w:val="009A7BD6"/>
    <w:rsid w:val="009B0096"/>
    <w:rsid w:val="009B61D0"/>
    <w:rsid w:val="009B6708"/>
    <w:rsid w:val="009B6FA7"/>
    <w:rsid w:val="009B7CA5"/>
    <w:rsid w:val="009C4568"/>
    <w:rsid w:val="009C49CF"/>
    <w:rsid w:val="009C73B0"/>
    <w:rsid w:val="009C7C1D"/>
    <w:rsid w:val="009D09F5"/>
    <w:rsid w:val="009D2B27"/>
    <w:rsid w:val="009D3415"/>
    <w:rsid w:val="009D355D"/>
    <w:rsid w:val="009D3BC2"/>
    <w:rsid w:val="009D628D"/>
    <w:rsid w:val="009E1F5A"/>
    <w:rsid w:val="009E2C8E"/>
    <w:rsid w:val="009E3AFC"/>
    <w:rsid w:val="009E48AC"/>
    <w:rsid w:val="009E61E2"/>
    <w:rsid w:val="009E65E4"/>
    <w:rsid w:val="009F0740"/>
    <w:rsid w:val="009F7729"/>
    <w:rsid w:val="00A02791"/>
    <w:rsid w:val="00A03AA0"/>
    <w:rsid w:val="00A04696"/>
    <w:rsid w:val="00A05038"/>
    <w:rsid w:val="00A06127"/>
    <w:rsid w:val="00A112DA"/>
    <w:rsid w:val="00A11637"/>
    <w:rsid w:val="00A11F5D"/>
    <w:rsid w:val="00A1510A"/>
    <w:rsid w:val="00A174DE"/>
    <w:rsid w:val="00A20797"/>
    <w:rsid w:val="00A2235E"/>
    <w:rsid w:val="00A257F3"/>
    <w:rsid w:val="00A26041"/>
    <w:rsid w:val="00A27BEA"/>
    <w:rsid w:val="00A304EC"/>
    <w:rsid w:val="00A311B1"/>
    <w:rsid w:val="00A33EC7"/>
    <w:rsid w:val="00A34A44"/>
    <w:rsid w:val="00A36122"/>
    <w:rsid w:val="00A3627F"/>
    <w:rsid w:val="00A365B9"/>
    <w:rsid w:val="00A40EF1"/>
    <w:rsid w:val="00A42B2D"/>
    <w:rsid w:val="00A43DF5"/>
    <w:rsid w:val="00A50C57"/>
    <w:rsid w:val="00A5234E"/>
    <w:rsid w:val="00A53D4E"/>
    <w:rsid w:val="00A57D84"/>
    <w:rsid w:val="00A627D4"/>
    <w:rsid w:val="00A63DD3"/>
    <w:rsid w:val="00A6439A"/>
    <w:rsid w:val="00A65149"/>
    <w:rsid w:val="00A65C4C"/>
    <w:rsid w:val="00A66721"/>
    <w:rsid w:val="00A667D7"/>
    <w:rsid w:val="00A71570"/>
    <w:rsid w:val="00A72831"/>
    <w:rsid w:val="00A7327D"/>
    <w:rsid w:val="00A75275"/>
    <w:rsid w:val="00A75B32"/>
    <w:rsid w:val="00A774E5"/>
    <w:rsid w:val="00A77849"/>
    <w:rsid w:val="00A77A3A"/>
    <w:rsid w:val="00A77DDC"/>
    <w:rsid w:val="00A8079A"/>
    <w:rsid w:val="00A812D9"/>
    <w:rsid w:val="00A84121"/>
    <w:rsid w:val="00A849D5"/>
    <w:rsid w:val="00A86EAB"/>
    <w:rsid w:val="00A8764E"/>
    <w:rsid w:val="00A90C50"/>
    <w:rsid w:val="00A96191"/>
    <w:rsid w:val="00AA0FC7"/>
    <w:rsid w:val="00AA13C3"/>
    <w:rsid w:val="00AA14D5"/>
    <w:rsid w:val="00AA33AF"/>
    <w:rsid w:val="00AA431F"/>
    <w:rsid w:val="00AA6634"/>
    <w:rsid w:val="00AA70D6"/>
    <w:rsid w:val="00AB05B6"/>
    <w:rsid w:val="00AB14BA"/>
    <w:rsid w:val="00AB30D7"/>
    <w:rsid w:val="00AB42E7"/>
    <w:rsid w:val="00AB4787"/>
    <w:rsid w:val="00AB5906"/>
    <w:rsid w:val="00AB5927"/>
    <w:rsid w:val="00AB5E92"/>
    <w:rsid w:val="00AB63FF"/>
    <w:rsid w:val="00AB7555"/>
    <w:rsid w:val="00AB7973"/>
    <w:rsid w:val="00AC0CE8"/>
    <w:rsid w:val="00AC1587"/>
    <w:rsid w:val="00AC32D8"/>
    <w:rsid w:val="00AC5F59"/>
    <w:rsid w:val="00AC6F03"/>
    <w:rsid w:val="00AC7D92"/>
    <w:rsid w:val="00AD0398"/>
    <w:rsid w:val="00AD2132"/>
    <w:rsid w:val="00AD235D"/>
    <w:rsid w:val="00AD2F06"/>
    <w:rsid w:val="00AD415C"/>
    <w:rsid w:val="00AD4631"/>
    <w:rsid w:val="00AD5094"/>
    <w:rsid w:val="00AD513E"/>
    <w:rsid w:val="00AD5A41"/>
    <w:rsid w:val="00AD5EAA"/>
    <w:rsid w:val="00AD72A9"/>
    <w:rsid w:val="00AE10FB"/>
    <w:rsid w:val="00AE11ED"/>
    <w:rsid w:val="00AE1D60"/>
    <w:rsid w:val="00AE1F07"/>
    <w:rsid w:val="00AE2977"/>
    <w:rsid w:val="00AE33BC"/>
    <w:rsid w:val="00AE5802"/>
    <w:rsid w:val="00AF1E22"/>
    <w:rsid w:val="00AF47AC"/>
    <w:rsid w:val="00AF49FC"/>
    <w:rsid w:val="00AF4FC6"/>
    <w:rsid w:val="00AF72C9"/>
    <w:rsid w:val="00B00CDE"/>
    <w:rsid w:val="00B0116C"/>
    <w:rsid w:val="00B026F0"/>
    <w:rsid w:val="00B030D4"/>
    <w:rsid w:val="00B04722"/>
    <w:rsid w:val="00B048E5"/>
    <w:rsid w:val="00B12D29"/>
    <w:rsid w:val="00B147DA"/>
    <w:rsid w:val="00B1579B"/>
    <w:rsid w:val="00B15BE5"/>
    <w:rsid w:val="00B1750D"/>
    <w:rsid w:val="00B21559"/>
    <w:rsid w:val="00B216B2"/>
    <w:rsid w:val="00B22A0D"/>
    <w:rsid w:val="00B234D2"/>
    <w:rsid w:val="00B24A93"/>
    <w:rsid w:val="00B2567A"/>
    <w:rsid w:val="00B267B5"/>
    <w:rsid w:val="00B27090"/>
    <w:rsid w:val="00B30F11"/>
    <w:rsid w:val="00B311A9"/>
    <w:rsid w:val="00B31C17"/>
    <w:rsid w:val="00B3355D"/>
    <w:rsid w:val="00B34C8A"/>
    <w:rsid w:val="00B358F5"/>
    <w:rsid w:val="00B40DF6"/>
    <w:rsid w:val="00B40EE7"/>
    <w:rsid w:val="00B42E92"/>
    <w:rsid w:val="00B43F23"/>
    <w:rsid w:val="00B44C49"/>
    <w:rsid w:val="00B44C73"/>
    <w:rsid w:val="00B51A60"/>
    <w:rsid w:val="00B51C0D"/>
    <w:rsid w:val="00B52C9C"/>
    <w:rsid w:val="00B533E3"/>
    <w:rsid w:val="00B543ED"/>
    <w:rsid w:val="00B549D2"/>
    <w:rsid w:val="00B54B22"/>
    <w:rsid w:val="00B54C1E"/>
    <w:rsid w:val="00B54D58"/>
    <w:rsid w:val="00B55DB3"/>
    <w:rsid w:val="00B56BAA"/>
    <w:rsid w:val="00B57505"/>
    <w:rsid w:val="00B60968"/>
    <w:rsid w:val="00B61BFB"/>
    <w:rsid w:val="00B667F9"/>
    <w:rsid w:val="00B67D60"/>
    <w:rsid w:val="00B7153D"/>
    <w:rsid w:val="00B71A03"/>
    <w:rsid w:val="00B71C41"/>
    <w:rsid w:val="00B7224E"/>
    <w:rsid w:val="00B7324B"/>
    <w:rsid w:val="00B73A56"/>
    <w:rsid w:val="00B7523F"/>
    <w:rsid w:val="00B75721"/>
    <w:rsid w:val="00B75BD2"/>
    <w:rsid w:val="00B83F9B"/>
    <w:rsid w:val="00B84405"/>
    <w:rsid w:val="00B86738"/>
    <w:rsid w:val="00B86B22"/>
    <w:rsid w:val="00B91152"/>
    <w:rsid w:val="00B9177F"/>
    <w:rsid w:val="00B93864"/>
    <w:rsid w:val="00B94887"/>
    <w:rsid w:val="00B94D2E"/>
    <w:rsid w:val="00B95F11"/>
    <w:rsid w:val="00BA3BF9"/>
    <w:rsid w:val="00BA6742"/>
    <w:rsid w:val="00BA7C83"/>
    <w:rsid w:val="00BB2E27"/>
    <w:rsid w:val="00BB408D"/>
    <w:rsid w:val="00BB605A"/>
    <w:rsid w:val="00BC148D"/>
    <w:rsid w:val="00BC20C4"/>
    <w:rsid w:val="00BC4F9A"/>
    <w:rsid w:val="00BC55AE"/>
    <w:rsid w:val="00BD17D3"/>
    <w:rsid w:val="00BD1A4A"/>
    <w:rsid w:val="00BD1D1B"/>
    <w:rsid w:val="00BD2422"/>
    <w:rsid w:val="00BD2976"/>
    <w:rsid w:val="00BD30F5"/>
    <w:rsid w:val="00BD6C92"/>
    <w:rsid w:val="00BD7089"/>
    <w:rsid w:val="00BD76B6"/>
    <w:rsid w:val="00BE1544"/>
    <w:rsid w:val="00BE1E10"/>
    <w:rsid w:val="00BE3257"/>
    <w:rsid w:val="00BF3CBA"/>
    <w:rsid w:val="00C02722"/>
    <w:rsid w:val="00C05B30"/>
    <w:rsid w:val="00C10F2A"/>
    <w:rsid w:val="00C13AC0"/>
    <w:rsid w:val="00C13EB1"/>
    <w:rsid w:val="00C17416"/>
    <w:rsid w:val="00C2152D"/>
    <w:rsid w:val="00C235A7"/>
    <w:rsid w:val="00C27ACD"/>
    <w:rsid w:val="00C27B5E"/>
    <w:rsid w:val="00C27B7D"/>
    <w:rsid w:val="00C307FE"/>
    <w:rsid w:val="00C3173B"/>
    <w:rsid w:val="00C35E07"/>
    <w:rsid w:val="00C422FD"/>
    <w:rsid w:val="00C43C97"/>
    <w:rsid w:val="00C46B5B"/>
    <w:rsid w:val="00C46F73"/>
    <w:rsid w:val="00C50DFB"/>
    <w:rsid w:val="00C5374B"/>
    <w:rsid w:val="00C54134"/>
    <w:rsid w:val="00C54FB2"/>
    <w:rsid w:val="00C631A9"/>
    <w:rsid w:val="00C63CF8"/>
    <w:rsid w:val="00C65110"/>
    <w:rsid w:val="00C655A8"/>
    <w:rsid w:val="00C662D8"/>
    <w:rsid w:val="00C67B9D"/>
    <w:rsid w:val="00C70D8C"/>
    <w:rsid w:val="00C717DE"/>
    <w:rsid w:val="00C728EE"/>
    <w:rsid w:val="00C75956"/>
    <w:rsid w:val="00C77CBF"/>
    <w:rsid w:val="00C829E1"/>
    <w:rsid w:val="00C85344"/>
    <w:rsid w:val="00C9353E"/>
    <w:rsid w:val="00C95251"/>
    <w:rsid w:val="00C9567A"/>
    <w:rsid w:val="00C967DF"/>
    <w:rsid w:val="00CA70A3"/>
    <w:rsid w:val="00CB0A5F"/>
    <w:rsid w:val="00CB3E80"/>
    <w:rsid w:val="00CB4EC6"/>
    <w:rsid w:val="00CB692F"/>
    <w:rsid w:val="00CC1F7F"/>
    <w:rsid w:val="00CC4270"/>
    <w:rsid w:val="00CC4F59"/>
    <w:rsid w:val="00CC5964"/>
    <w:rsid w:val="00CC6FC4"/>
    <w:rsid w:val="00CC71A3"/>
    <w:rsid w:val="00CD0244"/>
    <w:rsid w:val="00CD2552"/>
    <w:rsid w:val="00CD400E"/>
    <w:rsid w:val="00CD4DF0"/>
    <w:rsid w:val="00CD615E"/>
    <w:rsid w:val="00CD66AD"/>
    <w:rsid w:val="00CE09EA"/>
    <w:rsid w:val="00CE126A"/>
    <w:rsid w:val="00CE1948"/>
    <w:rsid w:val="00CE2BDC"/>
    <w:rsid w:val="00CE3083"/>
    <w:rsid w:val="00CE53FC"/>
    <w:rsid w:val="00CE6973"/>
    <w:rsid w:val="00CE7AF6"/>
    <w:rsid w:val="00CF1E68"/>
    <w:rsid w:val="00CF3100"/>
    <w:rsid w:val="00D00422"/>
    <w:rsid w:val="00D00DBB"/>
    <w:rsid w:val="00D012E5"/>
    <w:rsid w:val="00D021B3"/>
    <w:rsid w:val="00D02E3D"/>
    <w:rsid w:val="00D04E5B"/>
    <w:rsid w:val="00D05590"/>
    <w:rsid w:val="00D102C9"/>
    <w:rsid w:val="00D1444C"/>
    <w:rsid w:val="00D1555E"/>
    <w:rsid w:val="00D15F48"/>
    <w:rsid w:val="00D2581B"/>
    <w:rsid w:val="00D259AA"/>
    <w:rsid w:val="00D260B5"/>
    <w:rsid w:val="00D26EE8"/>
    <w:rsid w:val="00D27855"/>
    <w:rsid w:val="00D30176"/>
    <w:rsid w:val="00D307E3"/>
    <w:rsid w:val="00D33A88"/>
    <w:rsid w:val="00D33D0B"/>
    <w:rsid w:val="00D34D8C"/>
    <w:rsid w:val="00D350A7"/>
    <w:rsid w:val="00D3617C"/>
    <w:rsid w:val="00D364EC"/>
    <w:rsid w:val="00D36660"/>
    <w:rsid w:val="00D36C0D"/>
    <w:rsid w:val="00D374D8"/>
    <w:rsid w:val="00D3776D"/>
    <w:rsid w:val="00D403AD"/>
    <w:rsid w:val="00D408D6"/>
    <w:rsid w:val="00D41492"/>
    <w:rsid w:val="00D41A85"/>
    <w:rsid w:val="00D41E6C"/>
    <w:rsid w:val="00D42D9B"/>
    <w:rsid w:val="00D4322A"/>
    <w:rsid w:val="00D437B9"/>
    <w:rsid w:val="00D43C61"/>
    <w:rsid w:val="00D447B7"/>
    <w:rsid w:val="00D44B92"/>
    <w:rsid w:val="00D459C4"/>
    <w:rsid w:val="00D46241"/>
    <w:rsid w:val="00D4681F"/>
    <w:rsid w:val="00D46862"/>
    <w:rsid w:val="00D50BA7"/>
    <w:rsid w:val="00D520FF"/>
    <w:rsid w:val="00D52F9C"/>
    <w:rsid w:val="00D538DD"/>
    <w:rsid w:val="00D540EE"/>
    <w:rsid w:val="00D55EEB"/>
    <w:rsid w:val="00D56220"/>
    <w:rsid w:val="00D621AE"/>
    <w:rsid w:val="00D623F4"/>
    <w:rsid w:val="00D645CC"/>
    <w:rsid w:val="00D64664"/>
    <w:rsid w:val="00D648D8"/>
    <w:rsid w:val="00D664BA"/>
    <w:rsid w:val="00D70F1E"/>
    <w:rsid w:val="00D7376F"/>
    <w:rsid w:val="00D73C0E"/>
    <w:rsid w:val="00D76232"/>
    <w:rsid w:val="00D771E9"/>
    <w:rsid w:val="00D77F05"/>
    <w:rsid w:val="00D8001B"/>
    <w:rsid w:val="00D819A0"/>
    <w:rsid w:val="00D82196"/>
    <w:rsid w:val="00D84070"/>
    <w:rsid w:val="00D84880"/>
    <w:rsid w:val="00D84C42"/>
    <w:rsid w:val="00D85046"/>
    <w:rsid w:val="00D8662C"/>
    <w:rsid w:val="00D87667"/>
    <w:rsid w:val="00D905DB"/>
    <w:rsid w:val="00D914F1"/>
    <w:rsid w:val="00D95231"/>
    <w:rsid w:val="00D95B32"/>
    <w:rsid w:val="00DA3B53"/>
    <w:rsid w:val="00DA54F2"/>
    <w:rsid w:val="00DA6B9D"/>
    <w:rsid w:val="00DA742E"/>
    <w:rsid w:val="00DB1601"/>
    <w:rsid w:val="00DB2492"/>
    <w:rsid w:val="00DB4169"/>
    <w:rsid w:val="00DB52BD"/>
    <w:rsid w:val="00DB5626"/>
    <w:rsid w:val="00DB5EF5"/>
    <w:rsid w:val="00DB65CD"/>
    <w:rsid w:val="00DB7024"/>
    <w:rsid w:val="00DC0395"/>
    <w:rsid w:val="00DC056F"/>
    <w:rsid w:val="00DC262C"/>
    <w:rsid w:val="00DC4658"/>
    <w:rsid w:val="00DC73A8"/>
    <w:rsid w:val="00DC7A6D"/>
    <w:rsid w:val="00DD0193"/>
    <w:rsid w:val="00DD0581"/>
    <w:rsid w:val="00DD2816"/>
    <w:rsid w:val="00DD31E1"/>
    <w:rsid w:val="00DD383A"/>
    <w:rsid w:val="00DD6F64"/>
    <w:rsid w:val="00DD7572"/>
    <w:rsid w:val="00DE2F61"/>
    <w:rsid w:val="00DE68E4"/>
    <w:rsid w:val="00DF211B"/>
    <w:rsid w:val="00DF2145"/>
    <w:rsid w:val="00DF2EC1"/>
    <w:rsid w:val="00DF54DC"/>
    <w:rsid w:val="00DF71D1"/>
    <w:rsid w:val="00E00D3C"/>
    <w:rsid w:val="00E01300"/>
    <w:rsid w:val="00E013A6"/>
    <w:rsid w:val="00E0323C"/>
    <w:rsid w:val="00E04A94"/>
    <w:rsid w:val="00E07DB7"/>
    <w:rsid w:val="00E07FC3"/>
    <w:rsid w:val="00E11BD7"/>
    <w:rsid w:val="00E12E75"/>
    <w:rsid w:val="00E14EFF"/>
    <w:rsid w:val="00E20248"/>
    <w:rsid w:val="00E20C86"/>
    <w:rsid w:val="00E2203B"/>
    <w:rsid w:val="00E22AFA"/>
    <w:rsid w:val="00E22DC1"/>
    <w:rsid w:val="00E24EDD"/>
    <w:rsid w:val="00E25E0D"/>
    <w:rsid w:val="00E30091"/>
    <w:rsid w:val="00E36E0E"/>
    <w:rsid w:val="00E36FE4"/>
    <w:rsid w:val="00E374F1"/>
    <w:rsid w:val="00E376AB"/>
    <w:rsid w:val="00E378FF"/>
    <w:rsid w:val="00E37A21"/>
    <w:rsid w:val="00E4010D"/>
    <w:rsid w:val="00E40676"/>
    <w:rsid w:val="00E41341"/>
    <w:rsid w:val="00E413FF"/>
    <w:rsid w:val="00E50D3B"/>
    <w:rsid w:val="00E53541"/>
    <w:rsid w:val="00E559CE"/>
    <w:rsid w:val="00E62D94"/>
    <w:rsid w:val="00E67D92"/>
    <w:rsid w:val="00E7014D"/>
    <w:rsid w:val="00E70255"/>
    <w:rsid w:val="00E70D73"/>
    <w:rsid w:val="00E72C3C"/>
    <w:rsid w:val="00E74280"/>
    <w:rsid w:val="00E744AA"/>
    <w:rsid w:val="00E74B43"/>
    <w:rsid w:val="00E75F12"/>
    <w:rsid w:val="00E7685F"/>
    <w:rsid w:val="00E81624"/>
    <w:rsid w:val="00E8183E"/>
    <w:rsid w:val="00E83D55"/>
    <w:rsid w:val="00E84C61"/>
    <w:rsid w:val="00E85020"/>
    <w:rsid w:val="00E8563B"/>
    <w:rsid w:val="00E87346"/>
    <w:rsid w:val="00E91171"/>
    <w:rsid w:val="00E93AF0"/>
    <w:rsid w:val="00E94CFA"/>
    <w:rsid w:val="00E95180"/>
    <w:rsid w:val="00E9576C"/>
    <w:rsid w:val="00E96953"/>
    <w:rsid w:val="00E96E54"/>
    <w:rsid w:val="00EA0502"/>
    <w:rsid w:val="00EA078C"/>
    <w:rsid w:val="00EA0D01"/>
    <w:rsid w:val="00EA1E60"/>
    <w:rsid w:val="00EA674C"/>
    <w:rsid w:val="00EA75E2"/>
    <w:rsid w:val="00EB2BC4"/>
    <w:rsid w:val="00EB420B"/>
    <w:rsid w:val="00EB4B73"/>
    <w:rsid w:val="00EB4DFE"/>
    <w:rsid w:val="00EB5D74"/>
    <w:rsid w:val="00EB746E"/>
    <w:rsid w:val="00EB7ED6"/>
    <w:rsid w:val="00EC257B"/>
    <w:rsid w:val="00EC2784"/>
    <w:rsid w:val="00EC54D6"/>
    <w:rsid w:val="00ED08F2"/>
    <w:rsid w:val="00ED22C8"/>
    <w:rsid w:val="00ED4F0B"/>
    <w:rsid w:val="00ED69C3"/>
    <w:rsid w:val="00ED72DF"/>
    <w:rsid w:val="00ED74A9"/>
    <w:rsid w:val="00EE330B"/>
    <w:rsid w:val="00EE4553"/>
    <w:rsid w:val="00EE4A1E"/>
    <w:rsid w:val="00EE4FAC"/>
    <w:rsid w:val="00EE6DDB"/>
    <w:rsid w:val="00EF0C3A"/>
    <w:rsid w:val="00EF0C41"/>
    <w:rsid w:val="00EF32B7"/>
    <w:rsid w:val="00EF5E50"/>
    <w:rsid w:val="00EF6561"/>
    <w:rsid w:val="00EF6C0C"/>
    <w:rsid w:val="00EF7B9C"/>
    <w:rsid w:val="00F006D7"/>
    <w:rsid w:val="00F006F8"/>
    <w:rsid w:val="00F00CEE"/>
    <w:rsid w:val="00F017B9"/>
    <w:rsid w:val="00F02CBF"/>
    <w:rsid w:val="00F05C8E"/>
    <w:rsid w:val="00F06331"/>
    <w:rsid w:val="00F07075"/>
    <w:rsid w:val="00F164E1"/>
    <w:rsid w:val="00F20970"/>
    <w:rsid w:val="00F20E4D"/>
    <w:rsid w:val="00F21E20"/>
    <w:rsid w:val="00F220C4"/>
    <w:rsid w:val="00F223AD"/>
    <w:rsid w:val="00F223C4"/>
    <w:rsid w:val="00F22A33"/>
    <w:rsid w:val="00F24392"/>
    <w:rsid w:val="00F24D16"/>
    <w:rsid w:val="00F2576C"/>
    <w:rsid w:val="00F25925"/>
    <w:rsid w:val="00F27694"/>
    <w:rsid w:val="00F314BF"/>
    <w:rsid w:val="00F353E8"/>
    <w:rsid w:val="00F361BB"/>
    <w:rsid w:val="00F37A7F"/>
    <w:rsid w:val="00F4031D"/>
    <w:rsid w:val="00F423FA"/>
    <w:rsid w:val="00F437EE"/>
    <w:rsid w:val="00F44DF4"/>
    <w:rsid w:val="00F45AE8"/>
    <w:rsid w:val="00F4746E"/>
    <w:rsid w:val="00F47499"/>
    <w:rsid w:val="00F504B7"/>
    <w:rsid w:val="00F50EA8"/>
    <w:rsid w:val="00F53469"/>
    <w:rsid w:val="00F53661"/>
    <w:rsid w:val="00F562EC"/>
    <w:rsid w:val="00F608ED"/>
    <w:rsid w:val="00F60AA8"/>
    <w:rsid w:val="00F621AB"/>
    <w:rsid w:val="00F62830"/>
    <w:rsid w:val="00F63038"/>
    <w:rsid w:val="00F631DD"/>
    <w:rsid w:val="00F6358F"/>
    <w:rsid w:val="00F638D4"/>
    <w:rsid w:val="00F665CF"/>
    <w:rsid w:val="00F72883"/>
    <w:rsid w:val="00F734A3"/>
    <w:rsid w:val="00F738EC"/>
    <w:rsid w:val="00F73A8C"/>
    <w:rsid w:val="00F73B10"/>
    <w:rsid w:val="00F74C97"/>
    <w:rsid w:val="00F81EF8"/>
    <w:rsid w:val="00F84099"/>
    <w:rsid w:val="00F8418C"/>
    <w:rsid w:val="00F84744"/>
    <w:rsid w:val="00F85831"/>
    <w:rsid w:val="00F85C46"/>
    <w:rsid w:val="00F86ACB"/>
    <w:rsid w:val="00F91141"/>
    <w:rsid w:val="00F914D6"/>
    <w:rsid w:val="00F943A7"/>
    <w:rsid w:val="00F9454B"/>
    <w:rsid w:val="00F94D1E"/>
    <w:rsid w:val="00F95F51"/>
    <w:rsid w:val="00F9690B"/>
    <w:rsid w:val="00F969BE"/>
    <w:rsid w:val="00FA064A"/>
    <w:rsid w:val="00FA08EE"/>
    <w:rsid w:val="00FA1C75"/>
    <w:rsid w:val="00FA2378"/>
    <w:rsid w:val="00FA2A45"/>
    <w:rsid w:val="00FA4883"/>
    <w:rsid w:val="00FA7527"/>
    <w:rsid w:val="00FA7696"/>
    <w:rsid w:val="00FA7F8C"/>
    <w:rsid w:val="00FB0C91"/>
    <w:rsid w:val="00FB1B22"/>
    <w:rsid w:val="00FB2B07"/>
    <w:rsid w:val="00FB358C"/>
    <w:rsid w:val="00FB6FA0"/>
    <w:rsid w:val="00FB71F4"/>
    <w:rsid w:val="00FC0195"/>
    <w:rsid w:val="00FC3054"/>
    <w:rsid w:val="00FC4187"/>
    <w:rsid w:val="00FC4BE3"/>
    <w:rsid w:val="00FC520C"/>
    <w:rsid w:val="00FC5686"/>
    <w:rsid w:val="00FC5B4A"/>
    <w:rsid w:val="00FC5C92"/>
    <w:rsid w:val="00FC5F8F"/>
    <w:rsid w:val="00FC7C66"/>
    <w:rsid w:val="00FD2802"/>
    <w:rsid w:val="00FD509B"/>
    <w:rsid w:val="00FD6E91"/>
    <w:rsid w:val="00FD6EDC"/>
    <w:rsid w:val="00FE0161"/>
    <w:rsid w:val="00FE06D7"/>
    <w:rsid w:val="00FE22BE"/>
    <w:rsid w:val="00FE5F18"/>
    <w:rsid w:val="00FE6DE0"/>
    <w:rsid w:val="00FF0EA0"/>
    <w:rsid w:val="00FF284D"/>
    <w:rsid w:val="00FF392A"/>
    <w:rsid w:val="3E34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unhideWhenUsed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4">
    <w:name w:val="Plain Text"/>
    <w:basedOn w:val="1"/>
    <w:link w:val="20"/>
    <w:qFormat/>
    <w:uiPriority w:val="0"/>
    <w:rPr>
      <w:rFonts w:ascii="宋体" w:hAnsi="Courier New"/>
      <w:lang w:val="zh-CN" w:eastAsia="zh-CN"/>
    </w:rPr>
  </w:style>
  <w:style w:type="paragraph" w:styleId="5">
    <w:name w:val="Balloon Text"/>
    <w:basedOn w:val="1"/>
    <w:uiPriority w:val="0"/>
    <w:rPr>
      <w:sz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7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lang w:val="zh-CN" w:eastAsia="zh-CN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link w:val="7"/>
    <w:uiPriority w:val="99"/>
    <w:rPr>
      <w:kern w:val="2"/>
      <w:sz w:val="18"/>
    </w:rPr>
  </w:style>
  <w:style w:type="character" w:customStyle="1" w:styleId="14">
    <w:name w:val="Char Char"/>
    <w:uiPriority w:val="0"/>
    <w:rPr>
      <w:rFonts w:eastAsia="宋体"/>
      <w:kern w:val="2"/>
      <w:sz w:val="18"/>
      <w:lang w:val="en-US" w:eastAsia="zh-CN"/>
    </w:rPr>
  </w:style>
  <w:style w:type="character" w:customStyle="1" w:styleId="15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6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页脚 字符"/>
    <w:link w:val="6"/>
    <w:uiPriority w:val="99"/>
    <w:rPr>
      <w:kern w:val="2"/>
      <w:sz w:val="18"/>
    </w:rPr>
  </w:style>
  <w:style w:type="paragraph" w:customStyle="1" w:styleId="18">
    <w:name w:val="Char"/>
    <w:basedOn w:val="1"/>
    <w:uiPriority w:val="0"/>
    <w:pPr>
      <w:numPr>
        <w:ilvl w:val="0"/>
        <w:numId w:val="1"/>
      </w:numPr>
    </w:pPr>
  </w:style>
  <w:style w:type="paragraph" w:customStyle="1" w:styleId="19">
    <w:name w:val="Char1"/>
    <w:basedOn w:val="1"/>
    <w:uiPriority w:val="0"/>
    <w:pPr>
      <w:numPr>
        <w:ilvl w:val="0"/>
        <w:numId w:val="2"/>
      </w:numPr>
    </w:pPr>
    <w:rPr>
      <w:sz w:val="24"/>
    </w:rPr>
  </w:style>
  <w:style w:type="character" w:customStyle="1" w:styleId="20">
    <w:name w:val="纯文本 字符"/>
    <w:link w:val="4"/>
    <w:qFormat/>
    <w:uiPriority w:val="0"/>
    <w:rPr>
      <w:rFonts w:ascii="宋体" w:hAnsi="Courier New"/>
      <w:kern w:val="2"/>
      <w:sz w:val="21"/>
      <w:lang w:val="zh-CN" w:eastAsia="zh-CN"/>
    </w:rPr>
  </w:style>
  <w:style w:type="paragraph" w:customStyle="1" w:styleId="21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 w:after="200" w:line="276" w:lineRule="auto"/>
      <w:jc w:val="right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customStyle="1" w:styleId="23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4">
    <w:name w:val="正文文本 字符"/>
    <w:link w:val="2"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exiao304\Desktop\D%20ISC-A-I-13%20&#23457;&#26680;&#35760;&#24405;&#31649;&#29702;-&#31532;&#20108;&#32452;%20&#34203;&#65288;&#26032;&#27169;&#26495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67634D-69A6-438E-98C6-625E0CD2C8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ISC-A-I-13 审核记录管理-第二组 薛（新模板）.dot</Template>
  <Pages>8</Pages>
  <Words>4371</Words>
  <Characters>5079</Characters>
  <Lines>37</Lines>
  <Paragraphs>10</Paragraphs>
  <TotalTime>0</TotalTime>
  <ScaleCrop>false</ScaleCrop>
  <LinksUpToDate>false</LinksUpToDate>
  <CharactersWithSpaces>5139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2021-12-04T15:57:00Z</dcterms:created>
  <dc:creator>xuexiao304</dc:creator>
  <cp:lastModifiedBy>Lenovo</cp:lastModifiedBy>
  <cp:lastPrinted>2016-03-24T09:28:00Z</cp:lastPrinted>
  <dcterms:modified xsi:type="dcterms:W3CDTF">2023-03-19T04:34:10Z</dcterms:modified>
  <dc:title>审 核 计 划(二阶段/监督/再认证/其他)</dc:title>
  <cp:revision>914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300D39B66F4E44BEB893E2CD7A7708B1</vt:lpwstr>
  </property>
</Properties>
</file>