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安徽亿和石化发展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20304-2023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