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0274-2021-202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3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404"/>
        <w:gridCol w:w="1081"/>
        <w:gridCol w:w="1275"/>
        <w:gridCol w:w="157"/>
        <w:gridCol w:w="2145"/>
        <w:gridCol w:w="162"/>
        <w:gridCol w:w="113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G30-2螺杆泵压力试验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486" w:type="dxa"/>
            <w:gridSpan w:val="2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8.8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793" w:type="dxa"/>
            <w:gridSpan w:val="4"/>
            <w:vAlign w:val="center"/>
          </w:tcPr>
          <w:p>
            <w:r>
              <w:rPr>
                <w:rFonts w:hint="eastAsia"/>
                <w:color w:val="auto"/>
                <w:lang w:val="en-US" w:eastAsia="zh-CN"/>
              </w:rPr>
              <w:t>JB/T 8091-2014  《螺杆泵试验方法》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57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在生产过程中，</w:t>
            </w:r>
            <w:r>
              <w:rPr>
                <w:rFonts w:hint="eastAsia" w:ascii="宋体" w:hAnsi="宋体" w:eastAsia="宋体"/>
                <w:szCs w:val="21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8.8</w:t>
            </w:r>
            <w:r>
              <w:rPr>
                <w:rFonts w:hint="eastAsia"/>
              </w:rPr>
              <w:t>）MPa</w:t>
            </w:r>
            <w:r>
              <w:rPr>
                <w:rFonts w:hint="eastAsia"/>
                <w:lang w:val="en-US" w:eastAsia="zh-CN"/>
              </w:rPr>
              <w:t xml:space="preserve">   T=0.8</w:t>
            </w:r>
            <w:r>
              <w:rPr>
                <w:rFonts w:hint="eastAsia"/>
                <w:highlight w:val="none"/>
              </w:rPr>
              <w:t>MPa</w:t>
            </w:r>
            <w:bookmarkStart w:id="1" w:name="_GoBack"/>
            <w:bookmarkEnd w:id="1"/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highlight w:val="none"/>
              </w:rPr>
              <w:t>测量过程最大允许误差：T=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0.8</w:t>
            </w:r>
            <w:r>
              <w:rPr>
                <w:rFonts w:hint="eastAsia" w:ascii="宋体" w:hAnsi="宋体" w:cs="宋体"/>
                <w:highlight w:val="none"/>
              </w:rPr>
              <w:t xml:space="preserve"> △</w:t>
            </w:r>
            <w:r>
              <w:rPr>
                <w:rFonts w:hint="eastAsia" w:ascii="宋体" w:hAnsi="宋体" w:cs="宋体"/>
                <w:highlight w:val="none"/>
                <w:vertAlign w:val="subscript"/>
              </w:rPr>
              <w:t>允</w:t>
            </w:r>
            <w:r>
              <w:rPr>
                <w:rFonts w:hint="eastAsia" w:ascii="宋体" w:hAnsi="宋体" w:cs="宋体"/>
                <w:highlight w:val="none"/>
              </w:rPr>
              <w:t>=T×(1/3-1/10)=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0.8</w:t>
            </w:r>
            <w:r>
              <w:rPr>
                <w:rFonts w:hint="eastAsia" w:ascii="宋体" w:hAnsi="宋体" w:cs="宋体"/>
                <w:highlight w:val="none"/>
              </w:rPr>
              <w:t>×1/3=0.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27</w:t>
            </w:r>
            <w:r>
              <w:rPr>
                <w:rFonts w:hint="eastAsia"/>
                <w:highlight w:val="none"/>
              </w:rPr>
              <w:t>MPa</w:t>
            </w:r>
            <w:r>
              <w:rPr>
                <w:rFonts w:hint="eastAsia"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=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</w:rPr>
              <w:t>±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</w:rPr>
              <w:t>0.135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</w:rPr>
              <w:t>MPa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</w:rPr>
              <w:t xml:space="preserve"> (取1/3)</w:t>
            </w:r>
          </w:p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</w:rPr>
              <w:t>.测量范围推导：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0-13.2</w:t>
            </w:r>
            <w:r>
              <w:rPr>
                <w:rFonts w:hint="eastAsia"/>
              </w:rPr>
              <w:t>）MPa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  <w:lang w:val="en-US" w:eastAsia="zh-CN"/>
              </w:rPr>
              <w:t>智能全自动压力检定系统满足要求。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47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98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50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47" w:type="dxa"/>
            <w:vMerge w:val="continue"/>
          </w:tcPr>
          <w:p/>
        </w:tc>
        <w:tc>
          <w:tcPr>
            <w:tcW w:w="1485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智能全自动压力检定系统/20220811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)M</w:t>
            </w:r>
            <w:r>
              <w:rPr>
                <w:rFonts w:hint="eastAsia"/>
                <w:lang w:val="en-US" w:eastAsia="zh-CN"/>
              </w:rPr>
              <w:t>P</w:t>
            </w:r>
            <w:r>
              <w:rPr>
                <w:rFonts w:hint="eastAsia"/>
              </w:rPr>
              <w:t>a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ind w:firstLine="210" w:firstLineChars="100"/>
              <w:rPr>
                <w:rFonts w:hint="default"/>
                <w:lang w:val="en-US"/>
              </w:rPr>
            </w:pPr>
            <w:r>
              <w:rPr>
                <w:rFonts w:hint="eastAsia"/>
                <w:highlight w:val="none"/>
              </w:rPr>
              <w:t>±</w:t>
            </w:r>
            <w:r>
              <w:rPr>
                <w:rFonts w:hint="eastAsia"/>
                <w:highlight w:val="none"/>
                <w:lang w:val="en-US" w:eastAsia="zh-CN"/>
              </w:rPr>
              <w:t>0.03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lang w:val="en-US" w:eastAsia="zh-CN"/>
              </w:rPr>
              <w:t>P</w:t>
            </w:r>
            <w:r>
              <w:rPr>
                <w:rFonts w:hint="eastAsia"/>
              </w:rPr>
              <w:t>a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FF"/>
                <w:highlight w:val="red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922020267-001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highlight w:val="red"/>
                <w:lang w:val="en-US" w:eastAsia="zh-CN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10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47" w:type="dxa"/>
            <w:vMerge w:val="continue"/>
          </w:tcPr>
          <w:p/>
        </w:tc>
        <w:tc>
          <w:tcPr>
            <w:tcW w:w="148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5" w:type="dxa"/>
          </w:tcPr>
          <w:p>
            <w:pPr>
              <w:rPr>
                <w:color w:val="FF0000"/>
              </w:rPr>
            </w:pPr>
          </w:p>
        </w:tc>
        <w:tc>
          <w:tcPr>
            <w:tcW w:w="2302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98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50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9257" w:type="dxa"/>
            <w:gridSpan w:val="9"/>
          </w:tcPr>
          <w:p>
            <w:pPr>
              <w:jc w:val="lef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测量设备的测量范围为</w:t>
            </w:r>
            <w:r>
              <w:rPr>
                <w:rFonts w:hint="eastAsia" w:ascii="宋体" w:hAnsi="宋体" w:eastAsia="宋体" w:cs="宋体"/>
                <w:color w:val="000000"/>
              </w:rPr>
              <w:t>（0-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MPa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满足导出计量要求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/>
                <w:lang w:val="en-US" w:eastAsia="zh-CN"/>
              </w:rPr>
              <w:t>0-13.2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）MPa</w:t>
            </w:r>
            <w:r>
              <w:rPr>
                <w:rFonts w:ascii="Times New Roman" w:hAnsi="Times New Roman" w:eastAsia="宋体" w:cs="Times New Roman"/>
                <w:szCs w:val="21"/>
              </w:rPr>
              <w:t>的要求;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测量设备的最大允许误差为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MPa</w:t>
            </w:r>
            <w:r>
              <w:rPr>
                <w:rFonts w:ascii="Times New Roman" w:hAnsi="Times New Roman" w:eastAsia="宋体" w:cs="Times New Roman"/>
                <w:szCs w:val="21"/>
              </w:rPr>
              <w:t>，满足导出计量要求最大允许误差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0.135</w:t>
            </w:r>
            <w:r>
              <w:rPr>
                <w:rFonts w:hint="eastAsia"/>
              </w:rPr>
              <w:t>MPa</w:t>
            </w:r>
            <w:r>
              <w:rPr>
                <w:rFonts w:ascii="Times New Roman" w:hAnsi="Times New Roman" w:eastAsia="宋体" w:cs="Times New Roman"/>
                <w:szCs w:val="21"/>
              </w:rPr>
              <w:t>的要求;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验证人员签字：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723900" cy="349250"/>
                  <wp:effectExtent l="0" t="0" r="0" b="5715"/>
                  <wp:docPr id="1" name="图片 1" descr="3d9ca9bc6b513c0e68c4f86a677d2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d9ca9bc6b513c0e68c4f86a677d28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239" t="17544" r="2032" b="18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9257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审核员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审核日期：202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企业代表：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723900" cy="349250"/>
                  <wp:effectExtent l="0" t="0" r="0" b="5715"/>
                  <wp:docPr id="50" name="图片 50" descr="3d9ca9bc6b513c0e68c4f86a677d2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3d9ca9bc6b513c0e68c4f86a677d28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239" t="17544" r="2032" b="18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1417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874157C"/>
    <w:rsid w:val="0D9F4465"/>
    <w:rsid w:val="1F4C326D"/>
    <w:rsid w:val="40562C98"/>
    <w:rsid w:val="41260FB1"/>
    <w:rsid w:val="45C05C74"/>
    <w:rsid w:val="5E3D788F"/>
    <w:rsid w:val="6C6C6655"/>
    <w:rsid w:val="6F4207B1"/>
    <w:rsid w:val="7EC816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633</Characters>
  <Lines>2</Lines>
  <Paragraphs>1</Paragraphs>
  <TotalTime>0</TotalTime>
  <ScaleCrop>false</ScaleCrop>
  <LinksUpToDate>false</LinksUpToDate>
  <CharactersWithSpaces>710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2023-03-17T00:48:38Z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7FCC398BB87C4211AFCE63ED48BF9D29</vt:lpwstr>
  </property>
</Properties>
</file>