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0194-2023-QF</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江西博莱农业高科技股份有限公司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Q:,F:</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913604006834597685</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Q:未认可,F:未认可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Q:141,F:141</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江西博莱农业高科技股份有限公司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Q：生猪屠宰、肉灌制品（炙烤肠）、酱卤肉制品（酱鸭、卤肥肠）、腌腊肉制品（腊香肠、腊肉）、速冻其他食品（速冻丸子、速冻肠）、冷冻鱼糜制品（弹牙鱼蛋）的加工（许可范围内）</w:t>
            </w:r>
          </w:p>
          <w:p w:rsidR="001A196B">
            <w:pPr>
              <w:snapToGrid w:val="0"/>
              <w:spacing w:line="0" w:lineRule="atLeast"/>
              <w:jc w:val="left"/>
              <w:rPr>
                <w:sz w:val="22"/>
                <w:szCs w:val="22"/>
              </w:rPr>
            </w:pPr>
            <w:r>
              <w:rPr>
                <w:sz w:val="22"/>
                <w:szCs w:val="22"/>
              </w:rPr>
              <w:t>F：位于九江市柴桑区马回岭镇杨柳村博莱示范园江西博莱农业高科技股份有限公司生产车间的肉灌制品（炙烤肠）、酱卤肉制品（酱鸭、卤肥肠）、腌腊肉制品（腊香肠、腊肉）、速冻其他食品（速冻丸子、速冻肠）、冷冻鱼糜制品（弹牙鱼蛋）的加工</w:t>
            </w:r>
          </w:p>
          <w:p w:rsidR="001A196B">
            <w:pPr>
              <w:snapToGrid w:val="0"/>
              <w:spacing w:line="0" w:lineRule="atLeast"/>
              <w:jc w:val="left"/>
              <w:rPr>
                <w:sz w:val="22"/>
                <w:szCs w:val="22"/>
              </w:rPr>
            </w:pPr>
            <w:r>
              <w:rPr>
                <w:sz w:val="22"/>
                <w:szCs w:val="22"/>
              </w:rPr>
              <w:t>；位于九江县马回岭镇杨柳村江西博莱农业高科技股份有限公司屠宰车间的生猪屠宰</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江西省九江市柴桑区马回岭镇</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江西省九江市柴桑区马回岭镇杨柳村博莱示范园</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江西博莱农业高科技股份有限公司</w:t>
      </w:r>
      <w:bookmarkEnd w:id="23"/>
      <w:r>
        <w:rPr>
          <w:rFonts w:hint="eastAsia"/>
          <w:b/>
          <w:color w:val="000000" w:themeColor="text1"/>
          <w:sz w:val="22"/>
          <w:szCs w:val="22"/>
        </w:rPr>
        <w:t>证书注册号：</w:t>
      </w:r>
      <w:bookmarkStart w:id="24" w:name="证书编号Add1"/>
      <w:r>
        <w:rPr>
          <w:b/>
          <w:color w:val="000000" w:themeColor="text1"/>
          <w:sz w:val="22"/>
          <w:szCs w:val="22"/>
        </w:rPr>
        <w:t>Q:,F:</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江西省九江市柴桑区马回岭镇杨柳村博莱示范园</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