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胜利油田大源节能设备有限公司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2023年03月20日 上午至2023年03月21日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