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内蒙古驰通建设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郭鹏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明利红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4日 上午至2023年03月30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