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内蒙古驰通建设工程有限公司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明利红</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2023年03月21日 上午至2023年03月23日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