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0015-2021-QEO-2023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西安硕隆电子工程技术有限公司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EC:ISC-Q-2021-1272,E:ISC-E-2021-0864,O:ISC-O-2021-0795</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91610131663160988A</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EC:认可,E:未认可,O:未认可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EC:40,E:40,O:40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西安硕隆电子工程技术有限公司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陕西省西安市经济技术开发区凤城九路海博广场B座2001室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陕西省西安市经济技术开发区凤城九路海博广场B座2001室</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西安硕隆电子工程技术有限公司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EC:ISC-Q-2021-1272,E:ISC-E-2021-0864,O:ISC-O-2021-0795</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陕西省西安市经济技术开发区凤城九路海博广场B座2001室</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