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  <w:t>0201-2023-QEO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eastAsia="隶书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337"/>
        <w:gridCol w:w="170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4710" w:type="dxa"/>
            <w:gridSpan w:val="2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河北百圆项目管理集团有限公司</w:t>
            </w:r>
            <w:bookmarkEnd w:id="1"/>
          </w:p>
        </w:tc>
        <w:tc>
          <w:tcPr>
            <w:tcW w:w="1700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周文廷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4710" w:type="dxa"/>
            <w:gridSpan w:val="2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70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r>
              <w:rPr>
                <w:sz w:val="22"/>
                <w:szCs w:val="22"/>
              </w:rPr>
              <w:t>Q:,E:,O: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4710" w:type="dxa"/>
            <w:gridSpan w:val="2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91130104MA07MB7F04</w:t>
            </w:r>
            <w:bookmarkEnd w:id="4"/>
          </w:p>
        </w:tc>
        <w:tc>
          <w:tcPr>
            <w:tcW w:w="170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rPr>
                <w:sz w:val="22"/>
                <w:szCs w:val="22"/>
              </w:rPr>
            </w:pPr>
            <w:bookmarkStart w:id="5" w:name="认可标志"/>
            <w:r>
              <w:rPr>
                <w:sz w:val="22"/>
                <w:szCs w:val="22"/>
              </w:rPr>
              <w:t>Q:未认可,E:未认可,O:未认可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4710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rFonts w:hint="eastAsia" w:eastAsia="宋体"/>
                <w:sz w:val="22"/>
                <w:szCs w:val="22"/>
                <w:lang w:eastAsia="zh-CN"/>
              </w:rPr>
            </w:pPr>
            <w:bookmarkStart w:id="6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19001-2016 idt ISO 9001:2015标准 (不适用：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8.3</w:t>
            </w:r>
            <w:r>
              <w:rPr>
                <w:rFonts w:hint="eastAsia"/>
                <w:sz w:val="22"/>
                <w:szCs w:val="22"/>
              </w:rPr>
              <w:t xml:space="preserve">  条款)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E勾选"/>
            <w:r>
              <w:rPr>
                <w:rFonts w:hint="eastAsia"/>
                <w:sz w:val="22"/>
                <w:szCs w:val="22"/>
              </w:rPr>
              <w:t>■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rFonts w:hint="eastAsia" w:eastAsia="宋体"/>
                <w:sz w:val="22"/>
                <w:szCs w:val="22"/>
                <w:lang w:eastAsia="zh-CN"/>
              </w:rPr>
            </w:pPr>
            <w:bookmarkStart w:id="8" w:name="S勾选"/>
            <w:r>
              <w:rPr>
                <w:rFonts w:hint="eastAsia"/>
                <w:sz w:val="22"/>
                <w:szCs w:val="22"/>
              </w:rPr>
              <w:t>■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45001-2020 idt ISO 45001:2018标准；</w:t>
            </w:r>
          </w:p>
        </w:tc>
        <w:tc>
          <w:tcPr>
            <w:tcW w:w="170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9" w:name="体系人数"/>
            <w:r>
              <w:rPr>
                <w:sz w:val="22"/>
                <w:szCs w:val="22"/>
              </w:rPr>
              <w:t>Q:25,E:25,O:25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4"/>
          </w:tcPr>
          <w:p>
            <w:pPr>
              <w:pStyle w:val="2"/>
              <w:spacing w:line="400" w:lineRule="exact"/>
              <w:ind w:firstLine="0"/>
              <w:rPr>
                <w:sz w:val="22"/>
                <w:szCs w:val="22"/>
              </w:rPr>
            </w:pPr>
            <w:bookmarkStart w:id="10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■</w:t>
            </w:r>
            <w:bookmarkEnd w:id="10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初次认证</w:t>
            </w:r>
            <w:bookmarkStart w:id="11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bookmarkEnd w:id="11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监督审核</w:t>
            </w:r>
            <w:bookmarkStart w:id="12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bookmarkEnd w:id="12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再认证</w:t>
            </w:r>
            <w:bookmarkStart w:id="13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bookmarkEnd w:id="13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4"/>
          </w:tcPr>
          <w:p>
            <w:pPr>
              <w:pStyle w:val="2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□组织名称变更□地址变更□认证范围变更（□扩大□缩小）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5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color w:val="0000FF"/>
                <w:sz w:val="22"/>
                <w:szCs w:val="22"/>
                <w:lang w:val="en-GB"/>
              </w:rPr>
            </w:pPr>
            <w:bookmarkStart w:id="14" w:name="组织名称Add1"/>
            <w:r>
              <w:rPr>
                <w:rFonts w:hint="eastAsia"/>
                <w:color w:val="0000FF"/>
                <w:sz w:val="22"/>
                <w:szCs w:val="22"/>
              </w:rPr>
              <w:t>河北百圆项目管理集团有限公司</w:t>
            </w:r>
            <w:bookmarkEnd w:id="14"/>
          </w:p>
        </w:tc>
        <w:tc>
          <w:tcPr>
            <w:tcW w:w="5013" w:type="dxa"/>
            <w:gridSpan w:val="3"/>
            <w:vMerge w:val="restart"/>
          </w:tcPr>
          <w:p>
            <w:pPr>
              <w:snapToGrid w:val="0"/>
              <w:spacing w:line="0" w:lineRule="atLeast"/>
              <w:jc w:val="left"/>
              <w:rPr>
                <w:color w:val="0000FF"/>
                <w:sz w:val="22"/>
                <w:szCs w:val="22"/>
              </w:rPr>
            </w:pPr>
            <w:bookmarkStart w:id="15" w:name="审核范围"/>
            <w:r>
              <w:rPr>
                <w:color w:val="0000FF"/>
                <w:sz w:val="22"/>
                <w:szCs w:val="22"/>
              </w:rPr>
              <w:t>Q：招标代理、工程造价咨询服务</w:t>
            </w:r>
          </w:p>
          <w:p>
            <w:pPr>
              <w:snapToGrid w:val="0"/>
              <w:spacing w:line="0" w:lineRule="atLeast"/>
              <w:jc w:val="left"/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E：招标代理、工程造价咨询服务所涉及场所的相关环境管理活动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O：招标代理、工程造价咨询服务所涉及场所的相关职业健康安全管理活动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color w:val="0000FF"/>
                <w:sz w:val="22"/>
                <w:szCs w:val="22"/>
              </w:rPr>
            </w:pPr>
            <w:bookmarkStart w:id="16" w:name="注册地址"/>
            <w:r>
              <w:rPr>
                <w:rFonts w:hint="eastAsia"/>
                <w:color w:val="0000FF"/>
                <w:sz w:val="22"/>
                <w:szCs w:val="22"/>
                <w:lang w:val="en-GB"/>
              </w:rPr>
              <w:t>河北省石家庄市桥西区南二环西路37号双维大厦6层东区8606、8613室</w:t>
            </w:r>
            <w:bookmarkEnd w:id="16"/>
          </w:p>
        </w:tc>
        <w:tc>
          <w:tcPr>
            <w:tcW w:w="5013" w:type="dxa"/>
            <w:gridSpan w:val="3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color w:val="0000FF"/>
                <w:sz w:val="22"/>
                <w:szCs w:val="22"/>
              </w:rPr>
            </w:pPr>
            <w:bookmarkStart w:id="17" w:name="办公地址"/>
            <w:r>
              <w:rPr>
                <w:rFonts w:hint="eastAsia"/>
                <w:color w:val="0000FF"/>
                <w:sz w:val="22"/>
                <w:szCs w:val="22"/>
                <w:lang w:val="en-GB"/>
              </w:rPr>
              <w:t>河北省石家庄市桥西区南二环西路37号双维大厦6层东区8606、8613室</w:t>
            </w:r>
            <w:bookmarkEnd w:id="17"/>
          </w:p>
        </w:tc>
        <w:tc>
          <w:tcPr>
            <w:tcW w:w="5013" w:type="dxa"/>
            <w:gridSpan w:val="3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5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Hebei Baiyuan Project Management Group Co., Ltd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QMS/EcMS</w:t>
            </w:r>
          </w:p>
        </w:tc>
        <w:tc>
          <w:tcPr>
            <w:tcW w:w="3676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  <w:r>
              <w:rPr>
                <w:rFonts w:hint="eastAsia"/>
              </w:rPr>
              <w:t>Bidding agency, project cost consulting services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</w:rPr>
              <w:t>Environmental management activities related to sites involved in bidding agency and project cost consulting services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Rooms 8606 and 8613, East Zone, 6th Floor, Shuangwei Building, No. 37, South 2nd Ring West Road, Qiaoxi District, Shijiazhuang City, Hebei Province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Relevant occupational health and safety management activities in the places involved in bidding agency and project cost consultation services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1"/>
                <w:szCs w:val="21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EnMS</w:t>
            </w:r>
          </w:p>
        </w:tc>
        <w:tc>
          <w:tcPr>
            <w:tcW w:w="3676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Rooms 8606 and 8613, East Zone, 6th Floor, Shuangwei Building, No. 37, South 2nd Ring West Road, Qiaoxi District, Shijiazhuang City, Hebei Province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5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5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4710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700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</w:tbl>
    <w:p>
      <w:pPr>
        <w:snapToGrid w:val="0"/>
        <w:spacing w:line="0" w:lineRule="atLeast"/>
        <w:jc w:val="center"/>
        <w:rPr>
          <w:szCs w:val="24"/>
        </w:rPr>
      </w:pPr>
    </w:p>
    <w:p>
      <w:pPr>
        <w:pStyle w:val="2"/>
        <w:spacing w:line="0" w:lineRule="atLeast"/>
        <w:ind w:firstLine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pStyle w:val="2"/>
        <w:spacing w:line="0" w:lineRule="atLeast"/>
        <w:ind w:firstLine="0"/>
        <w:rPr>
          <w:rFonts w:hint="eastAsia"/>
          <w:lang w:val="en-US" w:eastAsia="zh-CN"/>
        </w:rPr>
      </w:pPr>
      <w:bookmarkStart w:id="18" w:name="_GoBack"/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136640" cy="8506460"/>
            <wp:effectExtent l="0" t="0" r="6985" b="889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36640" cy="850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18"/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4942205</wp:posOffset>
              </wp:positionH>
              <wp:positionV relativeFrom="paragraph">
                <wp:posOffset>135890</wp:posOffset>
              </wp:positionV>
              <wp:extent cx="1116330" cy="256540"/>
              <wp:effectExtent l="0" t="0" r="11430" b="254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1633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ISC-B-II-20(05版）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389.15pt;margin-top:10.7pt;height:20.2pt;width:87.9pt;z-index:251660288;mso-width-relative:page;mso-height-relative:page;" fillcolor="#FFFFFF" filled="t" stroked="f" coordsize="21600,21600" o:gfxdata="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HFALAjYAAAACQEAAA8AAAAAAAAAAQAgAAAAIgAAAGRycy9kb3ducmV2&#10;LnhtbFBLAQIUABQAAAAIAIdO4kCUWhH2wwEAAHoDAAAOAAAAAAAAAAEAIAAAACcBAABkcnMvZTJv&#10;RG9jLnhtbFBLBQYAAAAABgAGAFkBAABc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ISC-B-II-20(05版）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yZWEwNTJkZmJlNThmOGIyN2MwMTRiZTI2ODcwNWIifQ=="/>
  </w:docVars>
  <w:rsids>
    <w:rsidRoot w:val="00000000"/>
    <w:rsid w:val="04A256AC"/>
    <w:rsid w:val="56545FE1"/>
    <w:rsid w:val="6CA422EC"/>
    <w:rsid w:val="7636250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609</Words>
  <Characters>1318</Characters>
  <Lines>18</Lines>
  <Paragraphs>5</Paragraphs>
  <TotalTime>13</TotalTime>
  <ScaleCrop>false</ScaleCrop>
  <LinksUpToDate>false</LinksUpToDate>
  <CharactersWithSpaces>1506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周文迋</cp:lastModifiedBy>
  <cp:lastPrinted>2019-05-13T03:13:00Z</cp:lastPrinted>
  <dcterms:modified xsi:type="dcterms:W3CDTF">2023-03-17T08:17:40Z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08511C26650A47C88ABBB94A6F40C9DD</vt:lpwstr>
  </property>
  <property fmtid="{D5CDD505-2E9C-101B-9397-08002B2CF9AE}" pid="3" name="KSOProductBuildVer">
    <vt:lpwstr>2052-11.1.0.13703</vt:lpwstr>
  </property>
</Properties>
</file>