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河北宏远电力建设有限公司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1289-2021-QJEO-2023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