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1276-2021-QEO-2023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浙江鼎海科技股份有限公司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Q:ISC-Q-2022-2041,E:ISC-E-2022-1416,O:ISC-O-2022-1304</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91331022585046185C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Q:35,E:35,O:35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浙江鼎海科技股份有限公司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Q：塑料制品（交通锥，交通柱，弹性隔离栏，隔离墩，防眩设施，轮廓标，突起路标）的设计和生产</w:t>
            </w:r>
          </w:p>
          <w:p w:rsidR="001A196B">
            <w:pPr>
              <w:snapToGrid w:val="0"/>
              <w:spacing w:line="0" w:lineRule="atLeast"/>
              <w:jc w:val="left"/>
              <w:rPr>
                <w:sz w:val="22"/>
                <w:szCs w:val="22"/>
              </w:rPr>
            </w:pPr>
            <w:r>
              <w:rPr>
                <w:sz w:val="22"/>
                <w:szCs w:val="22"/>
              </w:rPr>
              <w:t>E：塑料制品（交通锥，交通柱，弹性隔离栏，隔离墩，防眩设施，轮廓标，突起路标）的设计和生产所涉及场所的相关环境管理活动</w:t>
            </w:r>
          </w:p>
          <w:p w:rsidR="001A196B">
            <w:pPr>
              <w:snapToGrid w:val="0"/>
              <w:spacing w:line="0" w:lineRule="atLeast"/>
              <w:jc w:val="left"/>
              <w:rPr>
                <w:sz w:val="22"/>
                <w:szCs w:val="22"/>
              </w:rPr>
            </w:pPr>
            <w:r>
              <w:rPr>
                <w:sz w:val="22"/>
                <w:szCs w:val="22"/>
              </w:rPr>
              <w:t>O：塑料制品（交通锥，交通柱，弹性隔离栏，隔离墩，防眩设施，轮廓标，突起路标）的设计和生产所涉及场所的相关职业健康安全管理活动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三门县珠岙镇金湖洋开发区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三门县珠岙镇金湖洋开发区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浙江鼎海科技股份有限公司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Q:ISC-Q-2022-2041,E:ISC-E-2022-1416,O:ISC-O-2022-1304</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三门县珠岙镇金湖洋开发区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