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0068-2023-QEO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河北坤润合家具有限公司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河北坤润合家具有限公司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河北省廊坊市霸州市胜芳镇协合道76号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065701</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霸州市辛章办事处辛王堡村</w:t>
            </w:r>
            <w:bookmarkEnd w:id="8"/>
          </w:p>
        </w:tc>
        <w:tc>
          <w:tcPr>
            <w:tcW w:w="1242" w:type="dxa"/>
            <w:vMerge/>
            <w:vAlign w:val="center"/>
          </w:tcPr>
          <w:p w:rsidR="00190ED2"/>
        </w:tc>
        <w:tc>
          <w:tcPr>
            <w:tcW w:w="1771" w:type="dxa"/>
          </w:tcPr>
          <w:p w:rsidR="00190ED2">
            <w:bookmarkStart w:id="9" w:name="办公邮编"/>
            <w:r>
              <w:t>065701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庞庆华</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18410259001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庞庆华</w:t>
            </w:r>
            <w:bookmarkEnd w:id="13"/>
          </w:p>
        </w:tc>
        <w:tc>
          <w:tcPr>
            <w:tcW w:w="1313" w:type="dxa"/>
            <w:vAlign w:val="center"/>
          </w:tcPr>
          <w:p w:rsidR="00190ED2">
            <w:r>
              <w:rPr>
                <w:rFonts w:hint="eastAsia"/>
              </w:rPr>
              <w:t>管理者代表</w:t>
            </w:r>
          </w:p>
        </w:tc>
        <w:tc>
          <w:tcPr>
            <w:tcW w:w="2180" w:type="dxa"/>
          </w:tcPr>
          <w:p w:rsidR="00190ED2">
            <w:bookmarkStart w:id="14" w:name="管理者代表"/>
            <w:r>
              <w:t>白文花</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2023年03月22日 下午至2023年03月24日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E：办公家具、公寓家具、教学家具的生产和销售所涉及场所的相关环境管理活动</w:t>
            </w:r>
          </w:p>
          <w:p w:rsidR="004130A1" w:rsidP="0009161C">
            <w:r>
              <w:t>Q：办公家具、公寓家具、教学家具的生产和销售</w:t>
            </w:r>
          </w:p>
          <w:p w:rsidR="004130A1" w:rsidP="0009161C">
            <w:r>
              <w:t>O：办公家具、公寓家具、教学家具的生产和销售所涉及场所的相关职业健康安全管理活动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E：23.01.01;23.01.04</w:t>
            </w:r>
          </w:p>
          <w:p w:rsidR="004130A1">
            <w:r>
              <w:t>Q：23.01.01;23.01.04</w:t>
            </w:r>
          </w:p>
          <w:p w:rsidR="004130A1">
            <w:r>
              <w:t>O：23.01.01;23.01.04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姜海军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2022-N1EMS-4073544</w:t>
            </w:r>
          </w:p>
          <w:p w:rsidR="00190ED2">
            <w:r>
              <w:t>2022-N1QMS-4073544</w:t>
            </w:r>
          </w:p>
          <w:p w:rsidR="00190ED2">
            <w:r>
              <w:t>2023-N1OHSMS-4073544</w:t>
            </w:r>
          </w:p>
        </w:tc>
        <w:tc>
          <w:tcPr>
            <w:tcW w:w="2179" w:type="dxa"/>
            <w:vAlign w:val="center"/>
          </w:tcPr>
          <w:p w:rsidR="00190ED2">
            <w:r>
              <w:t>E:23.01.01,23.01.04</w:t>
            </w:r>
          </w:p>
          <w:p w:rsidR="00190ED2">
            <w:r>
              <w:t>Q:23.01.01,23.01.04</w:t>
            </w:r>
          </w:p>
          <w:p w:rsidR="00190ED2">
            <w:r>
              <w:t>O:23.01.01,23.01.04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强兴</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2020-N1EMS-1263375</w:t>
            </w:r>
          </w:p>
          <w:p w:rsidR="00190ED2">
            <w:r>
              <w:t>2020-N1QMS-1263375</w:t>
            </w:r>
          </w:p>
          <w:p w:rsidR="00190ED2">
            <w:r>
              <w:t>2021-N1OHSMS-1263375</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赵庶娴</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2023-N0EMS-1284207</w:t>
            </w:r>
          </w:p>
          <w:p w:rsidR="00190ED2">
            <w:r>
              <w:t>2023-N0QMS-1284207</w:t>
            </w:r>
          </w:p>
          <w:p w:rsidR="00190ED2">
            <w:r>
              <w:t>2023-N0OHSMS-1284207</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