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0077-2023-QEO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浙江屹立机器人科技有限公司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浙江屹立机器人科技有限公司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浙江省嘉兴市嘉善县罗星街道人民大道2355号7幢北车间</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314100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浙江省嘉兴市嘉善县罗星街道人民大道2355号7幢北车间</w:t>
            </w:r>
            <w:bookmarkEnd w:id="8"/>
          </w:p>
        </w:tc>
        <w:tc>
          <w:tcPr>
            <w:tcW w:w="1242" w:type="dxa"/>
            <w:vMerge/>
            <w:vAlign w:val="center"/>
          </w:tcPr>
          <w:p w:rsidR="00190ED2"/>
        </w:tc>
        <w:tc>
          <w:tcPr>
            <w:tcW w:w="1771" w:type="dxa"/>
          </w:tcPr>
          <w:p w:rsidR="00190ED2">
            <w:bookmarkStart w:id="9" w:name="办公邮编"/>
            <w:r>
              <w:t>314100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浦其炳</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13819322302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许振红</w:t>
            </w:r>
            <w:bookmarkEnd w:id="13"/>
          </w:p>
        </w:tc>
        <w:tc>
          <w:tcPr>
            <w:tcW w:w="1313" w:type="dxa"/>
            <w:vAlign w:val="center"/>
          </w:tcPr>
          <w:p w:rsidR="00190ED2">
            <w:r>
              <w:rPr>
                <w:rFonts w:hint="eastAsia"/>
              </w:rPr>
              <w:t>管理者代表</w:t>
            </w:r>
          </w:p>
        </w:tc>
        <w:tc>
          <w:tcPr>
            <w:tcW w:w="2180" w:type="dxa"/>
          </w:tcPr>
          <w:p w:rsidR="00190ED2">
            <w:bookmarkStart w:id="14" w:name="管理者代表"/>
            <w:r>
              <w:t>浦其炳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2023年03月20日 上午至2023年03月22日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Q：桁架机器人和关节机器人组装</w:t>
            </w:r>
          </w:p>
          <w:p w:rsidR="004130A1" w:rsidP="0009161C">
            <w:r>
              <w:t>E：桁架机器人和关节机器人组装所涉及场所的相关环境管理活动</w:t>
            </w:r>
          </w:p>
          <w:p w:rsidR="004130A1" w:rsidP="0009161C">
            <w:r>
              <w:t>O：桁架机器人和关节机器人组装所涉及场所的相关职业健康安全管理活动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Q：18.05.07</w:t>
            </w:r>
          </w:p>
          <w:p w:rsidR="004130A1">
            <w:r>
              <w:t>E：18.05.07</w:t>
            </w:r>
          </w:p>
          <w:p w:rsidR="004130A1">
            <w:r>
              <w:t>O：18.05.07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林兵</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2021-N1QMS-5059501</w:t>
            </w:r>
          </w:p>
          <w:p w:rsidR="00190ED2">
            <w:r>
              <w:t>2020-N1EMS-3059501</w:t>
            </w:r>
          </w:p>
          <w:p w:rsidR="00190ED2">
            <w:r>
              <w:t>2022-N1OHSMS-3059501</w:t>
            </w:r>
          </w:p>
        </w:tc>
        <w:tc>
          <w:tcPr>
            <w:tcW w:w="2179" w:type="dxa"/>
            <w:vAlign w:val="center"/>
          </w:tcPr>
          <w:p w:rsidR="00190ED2">
            <w:r>
              <w:t>Q:18.05.07</w:t>
            </w:r>
          </w:p>
          <w:p w:rsidR="00190ED2">
            <w:r>
              <w:t>E:18.05.07</w:t>
            </w:r>
          </w:p>
          <w:p w:rsidR="00190ED2">
            <w:r>
              <w:t>O:18.05.07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卢晶</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2022-N1QMS-1251867</w:t>
            </w:r>
          </w:p>
          <w:p w:rsidR="00190ED2">
            <w:r>
              <w:t>2022-N1EMS-1251867</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