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0078-2023-QEO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浙江三港起重电器有限公司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浙江三港起重电器有限公司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浙江省三门县海润街道滨海新城永盛路8号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317100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浙江省台州市三门县海润街道滨海新城永盛路8号</w:t>
            </w:r>
            <w:bookmarkEnd w:id="8"/>
          </w:p>
        </w:tc>
        <w:tc>
          <w:tcPr>
            <w:tcW w:w="1242" w:type="dxa"/>
            <w:vMerge/>
            <w:vAlign w:val="center"/>
          </w:tcPr>
          <w:p w:rsidR="00190ED2"/>
        </w:tc>
        <w:tc>
          <w:tcPr>
            <w:tcW w:w="1771" w:type="dxa"/>
          </w:tcPr>
          <w:p w:rsidR="00190ED2">
            <w:bookmarkStart w:id="9" w:name="办公邮编"/>
            <w:r>
              <w:t>31710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鲍丹丹</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13676687175</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韩禹门</w:t>
            </w:r>
            <w:bookmarkEnd w:id="13"/>
          </w:p>
        </w:tc>
        <w:tc>
          <w:tcPr>
            <w:tcW w:w="1313" w:type="dxa"/>
            <w:vAlign w:val="center"/>
          </w:tcPr>
          <w:p w:rsidR="00190ED2">
            <w:r>
              <w:rPr>
                <w:rFonts w:hint="eastAsia"/>
              </w:rPr>
              <w:t>管理者代表</w:t>
            </w:r>
          </w:p>
        </w:tc>
        <w:tc>
          <w:tcPr>
            <w:tcW w:w="2180" w:type="dxa"/>
          </w:tcPr>
          <w:p w:rsidR="00190ED2">
            <w:bookmarkStart w:id="14" w:name="管理者代表"/>
            <w:r>
              <w:t>韩子轩</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2023年03月15日 下午至2023年03月19日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Q：起重机联动台（主令控制器）、低压成套开关柜和起重机司机室（电气房）的设计、生产</w:t>
            </w:r>
          </w:p>
          <w:p w:rsidR="004130A1" w:rsidP="0009161C">
            <w:r>
              <w:t>E：起重机联动台（主令控制器）、低压成套开关柜和起重机司机室（电气房）的设计、生产所涉及场所的相关环境管理活动</w:t>
            </w:r>
          </w:p>
          <w:p w:rsidR="004130A1" w:rsidP="0009161C">
            <w:r>
              <w:t>O：起重机联动台（主令控制器）、低压成套开关柜和起重机司机室（电气房）的设计、生产所涉及场所的相关职业健康安全管理活动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Q：19.05.01;19.09.02</w:t>
            </w:r>
          </w:p>
          <w:p w:rsidR="004130A1">
            <w:r>
              <w:t>E：19.05.01;19.09.02</w:t>
            </w:r>
          </w:p>
          <w:p w:rsidR="004130A1">
            <w:r>
              <w:t>O：19.05.01;19.09.02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王献华</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2021-N1QMS-1244982</w:t>
            </w:r>
          </w:p>
          <w:p w:rsidR="00190ED2">
            <w:r>
              <w:t>2021-N1EMS-1244982</w:t>
            </w:r>
          </w:p>
          <w:p w:rsidR="00190ED2">
            <w:r>
              <w:t>2021-N1OHSMS-1244982</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王钰棠</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2021-N0QMS-3213498</w:t>
            </w:r>
          </w:p>
          <w:p w:rsidR="00190ED2">
            <w:r>
              <w:t>2021-N0EMS-3213498</w:t>
            </w:r>
          </w:p>
          <w:p w:rsidR="00190ED2">
            <w:r>
              <w:t>2021-N0OHSMS-3213498</w:t>
            </w:r>
          </w:p>
        </w:tc>
        <w:tc>
          <w:tcPr>
            <w:tcW w:w="2179" w:type="dxa"/>
            <w:vAlign w:val="center"/>
          </w:tcPr>
          <w:p w:rsidR="00190ED2">
            <w:r>
              <w:t>Q:19.05.01,19.09.02</w:t>
            </w:r>
          </w:p>
          <w:p w:rsidR="00190ED2">
            <w:r>
              <w:t>E:19.05.01,19.09.02</w:t>
            </w:r>
          </w:p>
          <w:p w:rsidR="00190ED2">
            <w:r>
              <w:t>O:19.05.01,19.09.02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林兵</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2021-N1QMS-5059501</w:t>
            </w:r>
          </w:p>
          <w:p w:rsidR="00190ED2">
            <w:r>
              <w:t>2020-N1EMS-3059501</w:t>
            </w:r>
          </w:p>
          <w:p w:rsidR="00190ED2">
            <w:r>
              <w:t>2022-N1OHSMS-3059501</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