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0069-2023-EnMS</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力星（福建）工贸有限公司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力星（福建）工贸有限公司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南安市霞美镇滨江汽配基地51号</w:t>
            </w:r>
            <w:bookmarkEnd w:id="7"/>
          </w:p>
        </w:tc>
        <w:tc>
          <w:tcPr>
            <w:tcW w:w="1242" w:type="dxa"/>
            <w:vMerge w:val="restart"/>
            <w:vAlign w:val="center"/>
          </w:tcPr>
          <w:p w:rsidR="003966DB">
            <w:r>
              <w:rPr>
                <w:rFonts w:hint="eastAsia"/>
              </w:rPr>
              <w:t>邮编</w:t>
            </w:r>
          </w:p>
        </w:tc>
        <w:tc>
          <w:tcPr>
            <w:tcW w:w="1771" w:type="dxa"/>
          </w:tcPr>
          <w:p w:rsidR="003966DB">
            <w:bookmarkStart w:id="8" w:name="注册邮编"/>
            <w:r>
              <w:t>362300</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南安市霞美镇滨江汽配基地51号</w:t>
            </w:r>
            <w:bookmarkEnd w:id="9"/>
          </w:p>
        </w:tc>
        <w:tc>
          <w:tcPr>
            <w:tcW w:w="1242" w:type="dxa"/>
            <w:vMerge/>
            <w:vAlign w:val="center"/>
          </w:tcPr>
          <w:p w:rsidR="003966DB"/>
        </w:tc>
        <w:tc>
          <w:tcPr>
            <w:tcW w:w="1771" w:type="dxa"/>
          </w:tcPr>
          <w:p w:rsidR="003966DB">
            <w:bookmarkStart w:id="10" w:name="办公邮编"/>
            <w:r>
              <w:t>362300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柳经理</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翁惠治</w:t>
            </w:r>
            <w:bookmarkEnd w:id="14"/>
          </w:p>
        </w:tc>
        <w:tc>
          <w:tcPr>
            <w:tcW w:w="1313" w:type="dxa"/>
            <w:vAlign w:val="center"/>
          </w:tcPr>
          <w:p w:rsidR="003966DB">
            <w:r>
              <w:rPr>
                <w:rFonts w:hint="eastAsia"/>
              </w:rPr>
              <w:t>管理者代表</w:t>
            </w:r>
          </w:p>
        </w:tc>
        <w:tc>
          <w:tcPr>
            <w:tcW w:w="2180" w:type="dxa"/>
          </w:tcPr>
          <w:p w:rsidR="003966DB">
            <w:bookmarkStart w:id="15" w:name="管理者代表"/>
            <w:r>
              <w:t>魏红卫</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2023年03月29日 上午至2023年03月30日 下午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纺织制品（包袋、工作服、布制背心和腰带）和雨衣的设计和生产所涉及的能源管理活动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2.5</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周涛</w:t>
            </w:r>
          </w:p>
        </w:tc>
        <w:tc>
          <w:tcPr>
            <w:tcW w:w="1089" w:type="dxa"/>
            <w:vAlign w:val="center"/>
          </w:tcPr>
          <w:p w:rsidR="003966DB">
            <w:r>
              <w:t>组长</w:t>
            </w:r>
          </w:p>
        </w:tc>
        <w:tc>
          <w:tcPr>
            <w:tcW w:w="711" w:type="dxa"/>
            <w:vAlign w:val="center"/>
          </w:tcPr>
          <w:p w:rsidR="003966DB">
            <w:r>
              <w:t>男</w:t>
            </w:r>
          </w:p>
        </w:tc>
        <w:tc>
          <w:tcPr>
            <w:tcW w:w="3870" w:type="dxa"/>
            <w:vAlign w:val="center"/>
          </w:tcPr>
          <w:p w:rsidR="003966DB">
            <w:r>
              <w:t>2021-N1EnMS-2072033</w:t>
            </w:r>
          </w:p>
        </w:tc>
        <w:tc>
          <w:tcPr>
            <w:tcW w:w="2179" w:type="dxa"/>
            <w:vAlign w:val="center"/>
          </w:tcPr>
          <w:p w:rsidR="003966DB">
            <w:r>
              <w:t>2.5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王琳</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2022-N1EnMS-1254369</w:t>
            </w:r>
          </w:p>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