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11087-2025-QEO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025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顿瀛节能科技（河北）有限公司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张星、潘琳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385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顿瀛节能科技（河北）有限公司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2023-N1EMS-2263722</w:t>
            </w:r>
          </w:p>
        </w:tc>
        <w:tc>
          <w:tcPr>
            <w:tcW w:w="3145" w:type="dxa"/>
            <w:vAlign w:val="center"/>
          </w:tcPr>
          <w:p w14:paraId="1EF07270">
            <w:pPr>
              <w:spacing w:line="360" w:lineRule="exact"/>
              <w:jc w:val="center"/>
              <w:rPr>
                <w:szCs w:val="21"/>
              </w:rPr>
            </w:pPr>
            <w:r>
              <w:t>14.02.01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2023-N1QMS-2263722</w:t>
            </w:r>
          </w:p>
        </w:tc>
        <w:tc>
          <w:tcPr>
            <w:tcW w:w="3145" w:type="dxa"/>
            <w:vAlign w:val="center"/>
          </w:tcPr>
          <w:p w14:paraId="0773CEA1">
            <w:pPr>
              <w:spacing w:line="360" w:lineRule="exact"/>
              <w:jc w:val="center"/>
            </w:pPr>
            <w:r>
              <w:t>14.02.01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2023-N1OHSMS-1263722</w:t>
            </w:r>
          </w:p>
        </w:tc>
        <w:tc>
          <w:tcPr>
            <w:tcW w:w="3145" w:type="dxa"/>
            <w:vAlign w:val="center"/>
          </w:tcPr>
          <w:p w14:paraId="7F43F701">
            <w:pPr>
              <w:spacing w:line="360" w:lineRule="exact"/>
              <w:jc w:val="center"/>
            </w:pPr>
            <w:r>
              <w:t>14.02.01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2024-N1EMS-1304083</w:t>
            </w:r>
          </w:p>
        </w:tc>
        <w:tc>
          <w:tcPr>
            <w:tcW w:w="3145" w:type="dxa"/>
            <w:vAlign w:val="center"/>
          </w:tcPr>
          <w:p>
            <w:pPr>
              <w:jc w:val="center"/>
            </w:pPr>
            <w:r>
              <w:t>14.02.01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2024-N1QMS-1304083</w:t>
            </w:r>
          </w:p>
        </w:tc>
        <w:tc>
          <w:tcPr>
            <w:tcW w:w="3145" w:type="dxa"/>
            <w:vAlign w:val="center"/>
          </w:tcPr>
          <w:p>
            <w:pPr>
              <w:jc w:val="center"/>
            </w:pPr>
            <w:r>
              <w:t>14.02.01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2024-N1OHSMS-1304083</w:t>
            </w:r>
          </w:p>
        </w:tc>
        <w:tc>
          <w:tcPr>
            <w:tcW w:w="3145" w:type="dxa"/>
            <w:vAlign w:val="center"/>
          </w:tcPr>
          <w:p>
            <w:pPr>
              <w:jc w:val="center"/>
            </w:pPr>
            <w:r>
              <w:t>14.02.01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2025年09月05日下午至2025年09月07日下午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E:挤塑板的生产所涉及场所的相关环境管理活动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 xml:space="preserve">Q:挤塑板的生产 </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O:挤塑板的生产所涉及场所的相关职业健康安全管理活动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河北省沧州市河间市经济开发区束城产业园南</w:t>
      </w:r>
    </w:p>
    <w:p w14:paraId="5FB2C4BD">
      <w:pPr>
        <w:spacing w:line="360" w:lineRule="auto"/>
        <w:ind w:firstLine="420" w:firstLineChars="200"/>
      </w:pPr>
      <w:r>
        <w:rPr>
          <w:rFonts w:hint="eastAsia"/>
        </w:rPr>
        <w:t>办公地址：</w:t>
      </w:r>
      <w:r>
        <w:rPr>
          <w:rFonts w:hint="eastAsia"/>
        </w:rPr>
        <w:t>河北省沧州市河间市经济开发区束城产业园南</w:t>
      </w:r>
    </w:p>
    <w:p w14:paraId="3E2A92FF">
      <w:pPr>
        <w:spacing w:line="360" w:lineRule="auto"/>
        <w:ind w:firstLine="420" w:firstLineChars="200"/>
      </w:pPr>
      <w:r>
        <w:rPr>
          <w:rFonts w:hint="eastAsia"/>
        </w:rPr>
        <w:t>经营地址：</w:t>
      </w:r>
      <w:bookmarkStart w:id="14" w:name="生产地址"/>
      <w:bookmarkEnd w:id="14"/>
      <w:r>
        <w:rPr>
          <w:rFonts w:hint="eastAsia"/>
        </w:rPr>
        <w:t>河北省沧州市河间市经济开发区束城产业园南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2025年09月04日 08:30至2025年09月04日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顿瀛节能科技（河北）有限公司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张星、潘琳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198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