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0165-2023-Q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河北凝讯科技有限公司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河北凝讯科技有限公司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河北省石家庄市桥西区中山西路151号未来时间商务大厦1809室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河北省石家庄市桥西区中山西路151号未来时间商务大厦1809室</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付冬</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13180478215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何秀英</w:t>
            </w:r>
            <w:bookmarkEnd w:id="13"/>
          </w:p>
        </w:tc>
        <w:tc>
          <w:tcPr>
            <w:tcW w:w="1313" w:type="dxa"/>
            <w:vAlign w:val="center"/>
          </w:tcPr>
          <w:p w:rsidR="00190ED2">
            <w:r>
              <w:rPr>
                <w:rFonts w:hint="eastAsia"/>
              </w:rPr>
              <w:t>管理者代表</w:t>
            </w:r>
          </w:p>
        </w:tc>
        <w:tc>
          <w:tcPr>
            <w:tcW w:w="2180" w:type="dxa"/>
          </w:tcPr>
          <w:p w:rsidR="00190ED2">
            <w:bookmarkStart w:id="14" w:name="管理者代表"/>
            <w:r>
              <w:t>付冬</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2023年03月13日 上午至2023年03月14日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计算机软件（办公软件、互联网平台）的研发及服务</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33.02.02;33.02.04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2022-N1QMS-4022240</w:t>
            </w:r>
          </w:p>
        </w:tc>
        <w:tc>
          <w:tcPr>
            <w:tcW w:w="2179" w:type="dxa"/>
            <w:vAlign w:val="center"/>
          </w:tcPr>
          <w:p w:rsidR="00190ED2">
            <w:r>
              <w:t>33.02.02,33.02.04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