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bookmarkStart w:id="2" w:name="_GoBack"/>
      <w:r>
        <w:rPr>
          <w:rFonts w:hint="eastAsia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-275590</wp:posOffset>
            </wp:positionH>
            <wp:positionV relativeFrom="paragraph">
              <wp:posOffset>-614045</wp:posOffset>
            </wp:positionV>
            <wp:extent cx="7256780" cy="10269220"/>
            <wp:effectExtent l="0" t="0" r="7620" b="5080"/>
            <wp:wrapNone/>
            <wp:docPr id="1" name="图片 1" descr="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56780" cy="1026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0129-2022-2023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200"/>
        <w:gridCol w:w="1388"/>
        <w:gridCol w:w="1250"/>
        <w:gridCol w:w="1162"/>
        <w:gridCol w:w="1313"/>
        <w:gridCol w:w="1525"/>
        <w:gridCol w:w="1325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279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西安瑞信铁路设备有限公司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技术开发部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0808023108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（0-120）mm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±0.02mm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2022.11.16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技术开发部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1846179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（50-75）mm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±5μm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2022.11.16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技术开发部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u w:val="none"/>
                <w:lang w:val="en-US" w:eastAsia="zh-CN"/>
              </w:rPr>
              <w:t>数字万用表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u w:val="none"/>
                <w:lang w:val="en-US" w:eastAsia="zh-CN"/>
              </w:rPr>
              <w:t>095382913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u w:val="none"/>
                <w:lang w:val="en-US" w:eastAsia="zh-CN"/>
              </w:rPr>
              <w:t>VC890D型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直流电压：</w:t>
            </w:r>
            <w:r>
              <w:rPr>
                <w:rFonts w:hint="eastAsia" w:ascii="宋体" w:hAnsi="宋体" w:eastAsia="宋体" w:cs="宋体"/>
                <w:szCs w:val="21"/>
              </w:rPr>
              <w:t>U</w:t>
            </w:r>
            <w:r>
              <w:rPr>
                <w:rFonts w:hint="eastAsia" w:eastAsia="宋体"/>
                <w:szCs w:val="21"/>
                <w:lang w:val="en-US" w:eastAsia="zh-CN"/>
              </w:rPr>
              <w:t>=</w:t>
            </w:r>
            <w:r>
              <w:rPr>
                <w:rFonts w:hint="eastAsia"/>
                <w:szCs w:val="21"/>
              </w:rPr>
              <w:t>0.6%（K=2）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直流电压：U=0.003%（K=2）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2022.11.19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制造部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粗糙度对比块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BJK-02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Ra（6.3-0.8）μm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U=3%</w:t>
            </w: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K=2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综合测量仪</w:t>
            </w: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U=2.0μm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K=2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2022.11.19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制造部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数显卡尺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680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1430409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±0.03mm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2022.11.16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制造部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深度千分尺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0834705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（0-25）mm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±4μm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2022.11.16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制造部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壁厚千分尺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071155718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（0-25）mm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±4μm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2022.11.16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制造部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1880185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（125-150）mm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±6μm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2022.11.16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公司未建最高计量标准，测量设备由</w:t>
            </w: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质量管理部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</w:t>
            </w:r>
            <w:r>
              <w:rPr>
                <w:rFonts w:hint="eastAsia"/>
                <w:color w:val="auto"/>
                <w:szCs w:val="21"/>
              </w:rPr>
              <w:t>抽查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auto"/>
                <w:szCs w:val="21"/>
              </w:rPr>
              <w:t>台件测量设备，符合量值溯源性管理的要求。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56682AE9"/>
    <w:rsid w:val="68C034EC"/>
    <w:rsid w:val="6A3818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2023-03-13T06:43:31Z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6962EF3B205D420C850463C12BDC5404</vt:lpwstr>
  </property>
</Properties>
</file>