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2499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1072AC">
        <w:trPr>
          <w:trHeight w:val="557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沈阳逸安物业管理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1072AC">
        <w:trPr>
          <w:trHeight w:val="557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辽宁省沈阳市皇姑区梅江街27号</w:t>
            </w:r>
            <w:bookmarkEnd w:id="1"/>
          </w:p>
        </w:tc>
      </w:tr>
      <w:tr w:rsidR="001072AC">
        <w:trPr>
          <w:trHeight w:val="557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辽宁省沈阳市皇姑区辽河街53号</w:t>
            </w:r>
            <w:bookmarkEnd w:id="2"/>
          </w:p>
        </w:tc>
      </w:tr>
      <w:tr w:rsidR="001072AC">
        <w:trPr>
          <w:trHeight w:val="557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邱晓媛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15940404622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8751147@qq.com</w:t>
            </w:r>
            <w:bookmarkEnd w:id="5"/>
          </w:p>
        </w:tc>
      </w:tr>
      <w:tr w:rsidR="001072AC">
        <w:trPr>
          <w:trHeight w:val="557"/>
        </w:trPr>
        <w:tc>
          <w:tcPr>
            <w:tcW w:w="1142" w:type="dxa"/>
            <w:vAlign w:val="center"/>
          </w:tcPr>
          <w:p w:rsidR="00A62166" w:rsidRDefault="0062499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B61AA">
            <w:bookmarkStart w:id="6" w:name="最高管理者"/>
            <w:bookmarkEnd w:id="6"/>
            <w:r w:rsidRPr="003B61AA">
              <w:rPr>
                <w:rFonts w:hint="eastAsia"/>
              </w:rPr>
              <w:t>曹丽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A5D4C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</w:tr>
      <w:tr w:rsidR="001072AC">
        <w:trPr>
          <w:trHeight w:val="418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2499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0073-2021-QEO-2023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24993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072AC">
        <w:trPr>
          <w:trHeight w:val="455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1072AC">
        <w:trPr>
          <w:trHeight w:val="455"/>
        </w:trPr>
        <w:tc>
          <w:tcPr>
            <w:tcW w:w="1142" w:type="dxa"/>
          </w:tcPr>
          <w:p w:rsidR="00A62166" w:rsidRDefault="0062499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24993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072AC">
        <w:trPr>
          <w:trHeight w:val="455"/>
        </w:trPr>
        <w:tc>
          <w:tcPr>
            <w:tcW w:w="1142" w:type="dxa"/>
          </w:tcPr>
          <w:p w:rsidR="00A62166" w:rsidRDefault="0062499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2499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072AC">
        <w:trPr>
          <w:trHeight w:val="455"/>
        </w:trPr>
        <w:tc>
          <w:tcPr>
            <w:tcW w:w="1142" w:type="dxa"/>
          </w:tcPr>
          <w:p w:rsidR="00A62166" w:rsidRDefault="0062499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2499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1072AC">
        <w:trPr>
          <w:trHeight w:val="990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2499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B61A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2499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072AC">
        <w:trPr>
          <w:trHeight w:val="4810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24993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:rsidR="00A62166" w:rsidRDefault="0062499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:rsidR="00A62166" w:rsidRDefault="0062499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24993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A62166" w:rsidRDefault="0062499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A62166" w:rsidRDefault="0062499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25"/>
          </w:p>
        </w:tc>
      </w:tr>
      <w:tr w:rsidR="001072AC">
        <w:trPr>
          <w:trHeight w:val="1184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2499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2499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249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2499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B61A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499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499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B61A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499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2499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072A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072A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A5D4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6249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072AC">
        <w:trPr>
          <w:trHeight w:val="465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B6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4993">
              <w:rPr>
                <w:rFonts w:hint="eastAsia"/>
                <w:b/>
                <w:sz w:val="20"/>
              </w:rPr>
              <w:t>普通话</w:t>
            </w:r>
            <w:r w:rsidR="00624993">
              <w:rPr>
                <w:rFonts w:hint="eastAsia"/>
                <w:sz w:val="20"/>
                <w:lang w:val="de-DE"/>
              </w:rPr>
              <w:t>□</w:t>
            </w:r>
            <w:r w:rsidR="00624993">
              <w:rPr>
                <w:rFonts w:hint="eastAsia"/>
                <w:b/>
                <w:sz w:val="20"/>
              </w:rPr>
              <w:t>英语</w:t>
            </w:r>
            <w:r w:rsidR="00624993">
              <w:rPr>
                <w:rFonts w:hint="eastAsia"/>
                <w:sz w:val="20"/>
                <w:lang w:val="de-DE"/>
              </w:rPr>
              <w:t>□</w:t>
            </w:r>
            <w:r w:rsidR="00624993">
              <w:rPr>
                <w:rFonts w:hint="eastAsia"/>
                <w:b/>
                <w:sz w:val="20"/>
              </w:rPr>
              <w:t>其他</w:t>
            </w:r>
          </w:p>
        </w:tc>
      </w:tr>
      <w:tr w:rsidR="001072A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249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72AC" w:rsidTr="003B61AA">
        <w:trPr>
          <w:trHeight w:val="465"/>
        </w:trPr>
        <w:tc>
          <w:tcPr>
            <w:tcW w:w="1142" w:type="dxa"/>
            <w:vAlign w:val="center"/>
          </w:tcPr>
          <w:p w:rsidR="00A62166" w:rsidRDefault="0062499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62499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072AC" w:rsidTr="003B61AA">
        <w:trPr>
          <w:trHeight w:val="465"/>
        </w:trPr>
        <w:tc>
          <w:tcPr>
            <w:tcW w:w="1142" w:type="dxa"/>
            <w:vAlign w:val="center"/>
          </w:tcPr>
          <w:p w:rsidR="00A62166" w:rsidRDefault="00624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BA5D4C">
            <w:pPr>
              <w:rPr>
                <w:sz w:val="20"/>
                <w:lang w:val="de-DE"/>
              </w:rPr>
            </w:pPr>
          </w:p>
        </w:tc>
      </w:tr>
      <w:tr w:rsidR="001072AC" w:rsidTr="003B61AA">
        <w:trPr>
          <w:trHeight w:val="465"/>
        </w:trPr>
        <w:tc>
          <w:tcPr>
            <w:tcW w:w="1142" w:type="dxa"/>
            <w:vAlign w:val="center"/>
          </w:tcPr>
          <w:p w:rsidR="00A62166" w:rsidRDefault="00624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宋佳</w:t>
            </w:r>
          </w:p>
        </w:tc>
        <w:tc>
          <w:tcPr>
            <w:tcW w:w="948" w:type="dxa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ISC-JSZJ-617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沈阳市铁西区</w:t>
            </w:r>
            <w:proofErr w:type="gramStart"/>
            <w:r>
              <w:rPr>
                <w:sz w:val="20"/>
                <w:lang w:val="de-DE"/>
              </w:rPr>
              <w:t>艳欣街</w:t>
            </w:r>
            <w:proofErr w:type="gramEnd"/>
            <w:r>
              <w:rPr>
                <w:sz w:val="20"/>
                <w:lang w:val="de-DE"/>
              </w:rPr>
              <w:t>4</w:t>
            </w:r>
            <w:r>
              <w:rPr>
                <w:sz w:val="20"/>
                <w:lang w:val="de-DE"/>
              </w:rPr>
              <w:t>号</w:t>
            </w:r>
            <w:r>
              <w:rPr>
                <w:sz w:val="20"/>
                <w:lang w:val="de-DE"/>
              </w:rPr>
              <w:t>1-4-1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2499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15710560444</w:t>
            </w:r>
          </w:p>
        </w:tc>
        <w:tc>
          <w:tcPr>
            <w:tcW w:w="1282" w:type="dxa"/>
            <w:vAlign w:val="center"/>
          </w:tcPr>
          <w:p w:rsidR="00A62166" w:rsidRDefault="00BA5D4C">
            <w:pPr>
              <w:rPr>
                <w:sz w:val="20"/>
                <w:lang w:val="de-DE"/>
              </w:rPr>
            </w:pPr>
          </w:p>
        </w:tc>
      </w:tr>
      <w:tr w:rsidR="001072AC" w:rsidTr="003B61AA">
        <w:trPr>
          <w:trHeight w:val="827"/>
        </w:trPr>
        <w:tc>
          <w:tcPr>
            <w:tcW w:w="1142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</w:tr>
      <w:tr w:rsidR="001072AC" w:rsidTr="003B61AA">
        <w:trPr>
          <w:trHeight w:val="985"/>
        </w:trPr>
        <w:tc>
          <w:tcPr>
            <w:tcW w:w="1142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BA5D4C">
            <w:pPr>
              <w:jc w:val="center"/>
              <w:rPr>
                <w:sz w:val="21"/>
                <w:szCs w:val="21"/>
              </w:rPr>
            </w:pPr>
          </w:p>
        </w:tc>
      </w:tr>
      <w:tr w:rsidR="001072A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24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072AC">
        <w:trPr>
          <w:trHeight w:val="465"/>
        </w:trPr>
        <w:tc>
          <w:tcPr>
            <w:tcW w:w="1142" w:type="dxa"/>
            <w:vAlign w:val="center"/>
          </w:tcPr>
          <w:p w:rsidR="00A62166" w:rsidRDefault="0062499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2499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2499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2499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2499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072AC">
        <w:trPr>
          <w:trHeight w:val="567"/>
        </w:trPr>
        <w:tc>
          <w:tcPr>
            <w:tcW w:w="1142" w:type="dxa"/>
            <w:vAlign w:val="center"/>
          </w:tcPr>
          <w:p w:rsidR="00A62166" w:rsidRDefault="00BA5D4C"/>
        </w:tc>
        <w:tc>
          <w:tcPr>
            <w:tcW w:w="1350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A5D4C"/>
        </w:tc>
        <w:tc>
          <w:tcPr>
            <w:tcW w:w="1380" w:type="dxa"/>
            <w:gridSpan w:val="2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</w:tr>
      <w:tr w:rsidR="001072AC">
        <w:trPr>
          <w:trHeight w:val="465"/>
        </w:trPr>
        <w:tc>
          <w:tcPr>
            <w:tcW w:w="1142" w:type="dxa"/>
            <w:vAlign w:val="center"/>
          </w:tcPr>
          <w:p w:rsidR="00A62166" w:rsidRDefault="00BA5D4C"/>
        </w:tc>
        <w:tc>
          <w:tcPr>
            <w:tcW w:w="1350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A5D4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A5D4C"/>
        </w:tc>
        <w:tc>
          <w:tcPr>
            <w:tcW w:w="1299" w:type="dxa"/>
            <w:gridSpan w:val="4"/>
            <w:vAlign w:val="center"/>
          </w:tcPr>
          <w:p w:rsidR="00A62166" w:rsidRDefault="00BA5D4C"/>
        </w:tc>
        <w:tc>
          <w:tcPr>
            <w:tcW w:w="1380" w:type="dxa"/>
            <w:gridSpan w:val="2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</w:tr>
      <w:tr w:rsidR="001072A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62499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072AC">
        <w:trPr>
          <w:trHeight w:val="586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B61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249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</w:tr>
      <w:tr w:rsidR="001072AC">
        <w:trPr>
          <w:trHeight w:val="509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B6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BA5D4C">
            <w:pPr>
              <w:rPr>
                <w:sz w:val="21"/>
                <w:szCs w:val="21"/>
              </w:rPr>
            </w:pPr>
          </w:p>
        </w:tc>
      </w:tr>
      <w:tr w:rsidR="001072AC">
        <w:trPr>
          <w:trHeight w:val="600"/>
        </w:trPr>
        <w:tc>
          <w:tcPr>
            <w:tcW w:w="1142" w:type="dxa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B61A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3B6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2023.3.7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624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B6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2023.3.7</w:t>
            </w:r>
          </w:p>
        </w:tc>
      </w:tr>
    </w:tbl>
    <w:p w:rsidR="00A62166" w:rsidRDefault="00BA5D4C"/>
    <w:p w:rsidR="003B61AA" w:rsidRDefault="003B61AA" w:rsidP="003B61AA">
      <w:pPr>
        <w:pStyle w:val="a0"/>
      </w:pPr>
    </w:p>
    <w:p w:rsidR="003B61AA" w:rsidRDefault="003B61AA" w:rsidP="003B61AA">
      <w:pPr>
        <w:pStyle w:val="a0"/>
      </w:pPr>
    </w:p>
    <w:p w:rsidR="003B61AA" w:rsidRDefault="003B61AA" w:rsidP="003B61AA">
      <w:pPr>
        <w:pStyle w:val="a0"/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91"/>
        <w:gridCol w:w="6354"/>
        <w:gridCol w:w="1324"/>
      </w:tblGrid>
      <w:tr w:rsidR="003B61AA" w:rsidTr="006A3845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 w:rsidR="003B61AA" w:rsidTr="006A3845">
        <w:trPr>
          <w:cantSplit/>
          <w:trHeight w:val="477"/>
          <w:jc w:val="center"/>
        </w:trPr>
        <w:tc>
          <w:tcPr>
            <w:tcW w:w="1170" w:type="dxa"/>
            <w:tcBorders>
              <w:left w:val="single" w:sz="8" w:space="0" w:color="auto"/>
            </w:tcBorders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 w:rsidR="003B61AA" w:rsidTr="006A3845">
        <w:trPr>
          <w:cantSplit/>
          <w:trHeight w:val="570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3.3.8</w:t>
            </w:r>
          </w:p>
        </w:tc>
        <w:tc>
          <w:tcPr>
            <w:tcW w:w="1291" w:type="dxa"/>
            <w:vAlign w:val="center"/>
          </w:tcPr>
          <w:p w:rsidR="003B61AA" w:rsidRDefault="003B61AA" w:rsidP="006A3845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3B61AA" w:rsidRDefault="003B61AA" w:rsidP="006A3845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3B61AA" w:rsidRDefault="003B61AA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3B61AA" w:rsidTr="006A3845">
        <w:trPr>
          <w:cantSplit/>
          <w:trHeight w:val="2822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3B61AA" w:rsidRDefault="003B61AA" w:rsidP="006A3845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3B61AA" w:rsidRPr="00004747" w:rsidRDefault="003B61AA" w:rsidP="006A3845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13:30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</w:rPr>
              <w:t>17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3B61AA" w:rsidRPr="00004747" w:rsidRDefault="003B61AA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</w:t>
            </w:r>
            <w:r w:rsidRPr="00870863">
              <w:rPr>
                <w:rFonts w:hint="eastAsia"/>
                <w:sz w:val="21"/>
                <w:szCs w:val="21"/>
              </w:rPr>
              <w:t>标准</w:t>
            </w:r>
            <w:r w:rsidRPr="00870863">
              <w:rPr>
                <w:rFonts w:hint="eastAsia"/>
                <w:sz w:val="21"/>
                <w:szCs w:val="21"/>
              </w:rPr>
              <w:t>/</w:t>
            </w:r>
            <w:r w:rsidRPr="00870863">
              <w:rPr>
                <w:rFonts w:hint="eastAsia"/>
                <w:sz w:val="21"/>
                <w:szCs w:val="21"/>
              </w:rPr>
              <w:t>规范</w:t>
            </w:r>
            <w:r w:rsidRPr="00870863">
              <w:rPr>
                <w:rFonts w:hint="eastAsia"/>
                <w:sz w:val="21"/>
                <w:szCs w:val="21"/>
              </w:rPr>
              <w:t>/</w:t>
            </w:r>
            <w:r w:rsidRPr="00870863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bCs/>
                <w:sz w:val="21"/>
                <w:szCs w:val="21"/>
              </w:rPr>
              <w:t>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义务；</w:t>
            </w:r>
            <w:r>
              <w:rPr>
                <w:bCs/>
                <w:sz w:val="21"/>
                <w:szCs w:val="21"/>
              </w:rPr>
              <w:t>危险源辨识、风险评价；合</w:t>
            </w:r>
            <w:proofErr w:type="gramStart"/>
            <w:r>
              <w:rPr>
                <w:bCs/>
                <w:sz w:val="21"/>
                <w:szCs w:val="21"/>
              </w:rPr>
              <w:t>规</w:t>
            </w:r>
            <w:proofErr w:type="gramEnd"/>
            <w:r>
              <w:rPr>
                <w:bCs/>
                <w:sz w:val="21"/>
                <w:szCs w:val="21"/>
              </w:rPr>
              <w:t>性评价；监视和测量总则；管理评审；总则；持续改进</w:t>
            </w:r>
          </w:p>
          <w:p w:rsidR="003B61AA" w:rsidRDefault="003B61AA" w:rsidP="006A3845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 4.1/4.2/4.3/4.4/</w:t>
            </w:r>
            <w:r>
              <w:rPr>
                <w:sz w:val="21"/>
                <w:szCs w:val="21"/>
              </w:rPr>
              <w:t>5.1/5.2/5.3/6.1/6.2/6.3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7.1/9.1.1/</w:t>
            </w:r>
            <w:r>
              <w:rPr>
                <w:rFonts w:hint="eastAsia"/>
                <w:sz w:val="21"/>
                <w:szCs w:val="21"/>
              </w:rPr>
              <w:t>9.1.3/9.3/</w:t>
            </w:r>
            <w:r>
              <w:rPr>
                <w:sz w:val="21"/>
                <w:szCs w:val="21"/>
              </w:rPr>
              <w:t>10.1/10.3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3B61AA" w:rsidRDefault="003B61AA" w:rsidP="006A3845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EO4.1/4.2/4.3/4.4/</w:t>
            </w:r>
            <w:r>
              <w:rPr>
                <w:sz w:val="21"/>
                <w:szCs w:val="21"/>
              </w:rPr>
              <w:t>5.1/5.2/5.3/6.1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6.1.3/6.1.4/</w:t>
            </w:r>
            <w:r>
              <w:rPr>
                <w:sz w:val="21"/>
                <w:szCs w:val="21"/>
              </w:rPr>
              <w:t>6.2/7.1/9.1.1/</w:t>
            </w:r>
            <w:r>
              <w:rPr>
                <w:rFonts w:hint="eastAsia"/>
                <w:sz w:val="21"/>
                <w:szCs w:val="21"/>
              </w:rPr>
              <w:t>9.3/</w:t>
            </w:r>
            <w:r>
              <w:rPr>
                <w:sz w:val="21"/>
                <w:szCs w:val="21"/>
              </w:rPr>
              <w:t>10.1/10.3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3B61AA" w:rsidRDefault="003B61AA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3B61AA" w:rsidTr="006A3845">
        <w:trPr>
          <w:cantSplit/>
          <w:trHeight w:val="2055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3B61AA" w:rsidRDefault="003B61AA" w:rsidP="003B61AA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3.3.9</w:t>
            </w:r>
          </w:p>
        </w:tc>
        <w:tc>
          <w:tcPr>
            <w:tcW w:w="1291" w:type="dxa"/>
            <w:vAlign w:val="center"/>
          </w:tcPr>
          <w:p w:rsidR="003B61AA" w:rsidRDefault="003B61AA" w:rsidP="006A3845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08:30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  <w:p w:rsidR="003B61AA" w:rsidRPr="003B61AA" w:rsidRDefault="003B61AA" w:rsidP="003B61AA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12:00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 w:rsidR="003B61AA" w:rsidRDefault="003B61AA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</w:t>
            </w:r>
            <w:r w:rsidR="007C0C9D">
              <w:rPr>
                <w:rFonts w:hint="eastAsia"/>
                <w:sz w:val="21"/>
                <w:szCs w:val="21"/>
              </w:rPr>
              <w:t>（财务）</w:t>
            </w:r>
            <w:r>
              <w:rPr>
                <w:sz w:val="21"/>
                <w:szCs w:val="21"/>
              </w:rPr>
              <w:t>：组织的岗位、职责权限；目标、方案；环境因素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危险源识别评价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文件化信息；人员、组织知识；能力；意识；沟通；能力、培训和意识；信息交流、沟通参与和协商；运行控制；应急准备和响应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绩效的监视和测量；内部审核；事件、不合格及纠正和预防措施控制</w:t>
            </w:r>
          </w:p>
          <w:p w:rsidR="003B61AA" w:rsidRDefault="003B61AA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</w:t>
            </w:r>
            <w:r>
              <w:rPr>
                <w:rFonts w:hint="eastAsia"/>
                <w:sz w:val="21"/>
                <w:szCs w:val="21"/>
              </w:rPr>
              <w:t>6.2/</w:t>
            </w:r>
            <w:r>
              <w:rPr>
                <w:sz w:val="21"/>
                <w:szCs w:val="21"/>
              </w:rPr>
              <w:t>7.1.2/7.1.6/7.2/7.3/7.4/7.5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8.4/9.1.2/</w:t>
            </w:r>
            <w:r>
              <w:rPr>
                <w:sz w:val="21"/>
                <w:szCs w:val="21"/>
              </w:rPr>
              <w:t>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3B61AA" w:rsidRDefault="003B61AA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sz w:val="21"/>
                <w:szCs w:val="21"/>
              </w:rPr>
              <w:t>7.2/7.3/7.4/7.5/8.1/8.2</w:t>
            </w:r>
            <w:r>
              <w:rPr>
                <w:rFonts w:hint="eastAsia"/>
                <w:sz w:val="21"/>
                <w:szCs w:val="21"/>
              </w:rPr>
              <w:t>//9.1.2/</w:t>
            </w:r>
            <w:r>
              <w:rPr>
                <w:sz w:val="21"/>
                <w:szCs w:val="21"/>
              </w:rPr>
              <w:t>9.2/10.2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3B61AA" w:rsidRDefault="003B61AA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D00581" w:rsidTr="006A3845">
        <w:trPr>
          <w:cantSplit/>
          <w:trHeight w:val="2055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00581" w:rsidRDefault="00D00581" w:rsidP="003B61AA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00581" w:rsidRDefault="00D00581" w:rsidP="00D00581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13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</w:t>
            </w:r>
            <w:r w:rsidRPr="0017431E">
              <w:rPr>
                <w:bCs w:val="0"/>
                <w:spacing w:val="0"/>
                <w:sz w:val="21"/>
                <w:szCs w:val="21"/>
              </w:rPr>
              <w:t>0-1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30</w:t>
            </w:r>
          </w:p>
          <w:p w:rsidR="00D00581" w:rsidRDefault="00D00581" w:rsidP="00D00581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13:30-17:30</w:t>
            </w:r>
          </w:p>
          <w:p w:rsidR="00D00581" w:rsidRDefault="00D00581" w:rsidP="00D00581">
            <w:pPr>
              <w:pStyle w:val="a0"/>
              <w:rPr>
                <w:bCs w:val="0"/>
                <w:spacing w:val="0"/>
                <w:sz w:val="21"/>
                <w:szCs w:val="21"/>
              </w:rPr>
            </w:pPr>
          </w:p>
          <w:p w:rsidR="00D00581" w:rsidRDefault="00D00581" w:rsidP="00D00581">
            <w:pPr>
              <w:spacing w:line="30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17:30-----</w:t>
            </w:r>
          </w:p>
        </w:tc>
        <w:tc>
          <w:tcPr>
            <w:tcW w:w="6354" w:type="dxa"/>
            <w:vAlign w:val="center"/>
          </w:tcPr>
          <w:p w:rsidR="00D00581" w:rsidRDefault="00D00581" w:rsidP="00D0058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去多场所：沈阳市皇姑区</w:t>
            </w:r>
            <w:r>
              <w:rPr>
                <w:rFonts w:hint="eastAsia"/>
                <w:sz w:val="21"/>
                <w:szCs w:val="21"/>
              </w:rPr>
              <w:t>岐山西路辅仁市场</w:t>
            </w:r>
          </w:p>
          <w:p w:rsidR="00D00581" w:rsidRDefault="00D00581" w:rsidP="00D00581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</w:rPr>
              <w:t>多场所审核：</w:t>
            </w:r>
            <w:r>
              <w:rPr>
                <w:rFonts w:hint="eastAsia"/>
              </w:rPr>
              <w:t>Q</w:t>
            </w:r>
            <w:r>
              <w:rPr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</w:rPr>
              <w:t>/7.1.5/8.5.1/8.6</w:t>
            </w:r>
          </w:p>
          <w:p w:rsidR="00D00581" w:rsidRDefault="00D00581" w:rsidP="00D00581">
            <w:pPr>
              <w:pStyle w:val="a0"/>
              <w:ind w:firstLineChars="700" w:firstLine="16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EO6.1.2/8.1/8.2</w:t>
            </w:r>
          </w:p>
          <w:p w:rsidR="00D00581" w:rsidRDefault="00D00581" w:rsidP="00D00581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回程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00581" w:rsidRDefault="00D00581" w:rsidP="006A3845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D00581" w:rsidTr="006A3845">
        <w:trPr>
          <w:cantSplit/>
          <w:trHeight w:val="2822"/>
          <w:jc w:val="center"/>
        </w:trPr>
        <w:tc>
          <w:tcPr>
            <w:tcW w:w="1170" w:type="dxa"/>
            <w:vMerge w:val="restart"/>
            <w:tcBorders>
              <w:left w:val="single" w:sz="8" w:space="0" w:color="auto"/>
            </w:tcBorders>
            <w:vAlign w:val="center"/>
          </w:tcPr>
          <w:p w:rsidR="00D00581" w:rsidRDefault="00D00581" w:rsidP="006A3845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2023.3.10</w:t>
            </w:r>
          </w:p>
        </w:tc>
        <w:tc>
          <w:tcPr>
            <w:tcW w:w="1291" w:type="dxa"/>
            <w:vAlign w:val="center"/>
          </w:tcPr>
          <w:p w:rsidR="00D00581" w:rsidRPr="009B4870" w:rsidRDefault="00D00581" w:rsidP="00D00581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08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</w:t>
            </w:r>
            <w:r w:rsidRPr="0017431E">
              <w:rPr>
                <w:bCs w:val="0"/>
                <w:spacing w:val="0"/>
                <w:sz w:val="21"/>
                <w:szCs w:val="21"/>
              </w:rPr>
              <w:t>0-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16</w:t>
            </w:r>
            <w:r>
              <w:rPr>
                <w:bCs w:val="0"/>
                <w:spacing w:val="0"/>
                <w:sz w:val="21"/>
                <w:szCs w:val="21"/>
              </w:rPr>
              <w:t>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00</w:t>
            </w:r>
          </w:p>
        </w:tc>
        <w:tc>
          <w:tcPr>
            <w:tcW w:w="6354" w:type="dxa"/>
            <w:vAlign w:val="center"/>
          </w:tcPr>
          <w:p w:rsidR="00D00581" w:rsidRDefault="00D00581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  <w:r>
              <w:rPr>
                <w:sz w:val="21"/>
                <w:szCs w:val="21"/>
              </w:rPr>
              <w:t>：组织的岗位、职责权限；目标、方案；环境因素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危险源识别评价；基础设施；运行环境；监视和测量资源；运行的策划和控制；产品和服务要求；产品和服务的设计和开发；外部提供的过程、产品和服务的控制；</w:t>
            </w: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sz w:val="21"/>
                <w:szCs w:val="21"/>
              </w:rPr>
              <w:t>和服务的</w:t>
            </w:r>
            <w:bookmarkStart w:id="36" w:name="_GoBack"/>
            <w:bookmarkEnd w:id="36"/>
            <w:r>
              <w:rPr>
                <w:sz w:val="21"/>
                <w:szCs w:val="21"/>
              </w:rPr>
              <w:t>控制；标识和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追溯性；产品防护；顾客或外部供方财产；交付后活动；变更的控制；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顾客满意；运行控制；应急准备和响应</w:t>
            </w:r>
          </w:p>
          <w:p w:rsidR="00D00581" w:rsidRDefault="00D00581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sz w:val="21"/>
                <w:szCs w:val="21"/>
              </w:rPr>
              <w:t>7.1.3/7.1.4</w:t>
            </w:r>
            <w:r>
              <w:rPr>
                <w:rFonts w:hint="eastAsia"/>
                <w:sz w:val="21"/>
                <w:szCs w:val="21"/>
              </w:rPr>
              <w:t>/7.1.5/</w:t>
            </w:r>
            <w:r>
              <w:rPr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8.5/8.6/8.7</w:t>
            </w:r>
          </w:p>
          <w:p w:rsidR="00D00581" w:rsidRPr="00065179" w:rsidRDefault="00D00581" w:rsidP="006A3845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O5.3/6.2/</w:t>
            </w:r>
            <w:r>
              <w:rPr>
                <w:sz w:val="21"/>
                <w:szCs w:val="21"/>
              </w:rPr>
              <w:t>6.1.2/8.1/8.2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:rsidR="00D00581" w:rsidRDefault="00D00581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D00581" w:rsidTr="006A3845">
        <w:trPr>
          <w:cantSplit/>
          <w:trHeight w:val="513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00581" w:rsidRDefault="00D00581" w:rsidP="006A3845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D00581" w:rsidRPr="000B73AD" w:rsidRDefault="00D00581" w:rsidP="003B61AA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 w:rsidRPr="0017431E">
              <w:rPr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30</w:t>
            </w:r>
          </w:p>
        </w:tc>
        <w:tc>
          <w:tcPr>
            <w:tcW w:w="6354" w:type="dxa"/>
            <w:vAlign w:val="center"/>
          </w:tcPr>
          <w:p w:rsidR="00D00581" w:rsidRDefault="00D00581" w:rsidP="006A3845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继续审核项目部</w:t>
            </w:r>
          </w:p>
        </w:tc>
        <w:tc>
          <w:tcPr>
            <w:tcW w:w="1324" w:type="dxa"/>
            <w:vAlign w:val="center"/>
          </w:tcPr>
          <w:p w:rsidR="00D00581" w:rsidRDefault="00D00581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 w:rsidR="00D00581" w:rsidTr="006A3845">
        <w:trPr>
          <w:cantSplit/>
          <w:trHeight w:val="513"/>
          <w:jc w:val="center"/>
        </w:trPr>
        <w:tc>
          <w:tcPr>
            <w:tcW w:w="1170" w:type="dxa"/>
            <w:vMerge/>
            <w:tcBorders>
              <w:left w:val="single" w:sz="8" w:space="0" w:color="auto"/>
            </w:tcBorders>
            <w:vAlign w:val="center"/>
          </w:tcPr>
          <w:p w:rsidR="00D00581" w:rsidRDefault="00D00581" w:rsidP="006A3845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291" w:type="dxa"/>
            <w:vMerge/>
            <w:vAlign w:val="center"/>
          </w:tcPr>
          <w:p w:rsidR="00D00581" w:rsidRDefault="00D00581" w:rsidP="003B61AA">
            <w:pPr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6354" w:type="dxa"/>
            <w:vAlign w:val="center"/>
          </w:tcPr>
          <w:p w:rsidR="00D00581" w:rsidRDefault="00D00581" w:rsidP="006A3845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组内沟通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bCs/>
                <w:sz w:val="21"/>
                <w:szCs w:val="21"/>
              </w:rPr>
              <w:t>与受审核方沟通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 w:rsidR="00D00581" w:rsidRDefault="00D00581" w:rsidP="006A3845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</w:tbl>
    <w:p w:rsidR="003B61AA" w:rsidRPr="003B61AA" w:rsidRDefault="003B61AA" w:rsidP="003B61AA">
      <w:pPr>
        <w:pStyle w:val="a0"/>
      </w:pPr>
    </w:p>
    <w:p w:rsidR="00A62166" w:rsidRDefault="00BA5D4C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4C" w:rsidRDefault="00BA5D4C">
      <w:r>
        <w:separator/>
      </w:r>
    </w:p>
  </w:endnote>
  <w:endnote w:type="continuationSeparator" w:id="0">
    <w:p w:rsidR="00BA5D4C" w:rsidRDefault="00BA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4C" w:rsidRDefault="00BA5D4C">
      <w:r>
        <w:separator/>
      </w:r>
    </w:p>
  </w:footnote>
  <w:footnote w:type="continuationSeparator" w:id="0">
    <w:p w:rsidR="00BA5D4C" w:rsidRDefault="00BA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2499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D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2499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2499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2AC"/>
    <w:rsid w:val="001072AC"/>
    <w:rsid w:val="003B61AA"/>
    <w:rsid w:val="00624993"/>
    <w:rsid w:val="007C0C9D"/>
    <w:rsid w:val="00BA5D4C"/>
    <w:rsid w:val="00C71B30"/>
    <w:rsid w:val="00D00581"/>
    <w:rsid w:val="00F5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417</Words>
  <Characters>2380</Characters>
  <Application>Microsoft Office Word</Application>
  <DocSecurity>0</DocSecurity>
  <Lines>19</Lines>
  <Paragraphs>5</Paragraphs>
  <ScaleCrop>false</ScaleCrop>
  <Company>微软中国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67</cp:revision>
  <dcterms:created xsi:type="dcterms:W3CDTF">2015-06-17T14:31:00Z</dcterms:created>
  <dcterms:modified xsi:type="dcterms:W3CDTF">2023-03-09T05:33:00Z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