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8"/>
        <w:gridCol w:w="542"/>
        <w:gridCol w:w="360"/>
        <w:gridCol w:w="690"/>
        <w:gridCol w:w="190"/>
        <w:gridCol w:w="1195"/>
        <w:gridCol w:w="1355"/>
        <w:gridCol w:w="350"/>
        <w:gridCol w:w="421"/>
        <w:gridCol w:w="300"/>
        <w:gridCol w:w="129"/>
        <w:gridCol w:w="370"/>
        <w:gridCol w:w="91"/>
        <w:gridCol w:w="549"/>
        <w:gridCol w:w="652"/>
        <w:gridCol w:w="428"/>
        <w:gridCol w:w="190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河北聘上信息科技有限公司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石家庄市鹿泉经济开发区石柏南大街187号214室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石家庄市鹿泉区振岗路河北省公安厅警官培训中心对面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7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0178-2023-Q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牛会锋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19931146913</w:t>
            </w:r>
            <w:bookmarkEnd w:id="9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niuhuif@126.com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管理者代表</w:t>
            </w:r>
          </w:p>
        </w:tc>
        <w:tc>
          <w:tcPr>
            <w:tcW w:w="37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牛会锋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43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483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hint="eastAsia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43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483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43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483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51" w:type="dxa"/>
            <w:gridSpan w:val="11"/>
            <w:vAlign w:val="center"/>
          </w:tcPr>
          <w:p>
            <w:bookmarkStart w:id="17" w:name="审核范围"/>
            <w:r>
              <w:t>电子元器件加工与组装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8" w:name="专业代码"/>
            <w:r>
              <w:t>19.01.01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2023年03月09日 上午至2023年03月09日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43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483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马邦勇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石家庄步沐电子有限公司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15630159999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2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20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40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马邦勇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石家庄步沐电子有限公司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ISC-JSZJ-616</w:t>
            </w:r>
          </w:p>
        </w:tc>
        <w:tc>
          <w:tcPr>
            <w:tcW w:w="1403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15630159999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李丽英</w:t>
            </w:r>
            <w:bookmarkEnd w:id="23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合同基本信息确认: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  <w:bookmarkStart w:id="24" w:name="_GoBack"/>
            <w:bookmarkEnd w:id="24"/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了解企业基本情况：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Cs w:val="18"/>
              </w:rPr>
              <w:t>文件化体系策划情况</w:t>
            </w:r>
            <w:r>
              <w:rPr>
                <w:rFonts w:hint="eastAsia"/>
                <w:b/>
                <w:bCs/>
                <w:szCs w:val="18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各管理体系的运行情况：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对多场所/临时场所建立的控制的水平（适用时）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10:30-11:20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QMS运行情况：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了解质量关键控制点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了解关键过程和需要确认的过程及控制情况；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了解产品执行的标准或技术要求；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查看型式检验的证据（报告）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了解顾客投诉处理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了解顾客满意度的情况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11:20-11:40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QMS场所巡查: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观察基础设施（生产设备）运行完好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观察质量相关的监视和测量设备的种类并了解检定/校准情况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3-9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与管理层沟通+</w:t>
            </w: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677F1"/>
    <w:rsid w:val="47AE2ED9"/>
    <w:rsid w:val="512F3802"/>
    <w:rsid w:val="5D64560F"/>
    <w:rsid w:val="6D8A4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23</TotalTime>
  <ScaleCrop>false</ScaleCrop>
  <LinksUpToDate>false</LinksUpToDate>
  <CharactersWithSpaces>3698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丽英</cp:lastModifiedBy>
  <cp:lastPrinted>2019-03-27T03:10:00Z</cp:lastPrinted>
  <dcterms:modified xsi:type="dcterms:W3CDTF">2023-03-06T03:36:47Z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