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合肥市慧涵人力资源有限公司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1253-2022-EI-2023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