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河北坤润合家具有限公司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0068-2023-QEO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2022-N1EMS-4073544</w:t>
            </w:r>
          </w:p>
          <w:p w:rsidR="002D4D32">
            <w:pPr>
              <w:snapToGrid w:val="0"/>
              <w:spacing w:line="320" w:lineRule="exact"/>
              <w:ind w:left="1309"/>
              <w:rPr>
                <w:sz w:val="22"/>
                <w:szCs w:val="22"/>
                <w:highlight w:val="yellow"/>
              </w:rPr>
            </w:pPr>
            <w:r>
              <w:rPr>
                <w:sz w:val="22"/>
                <w:szCs w:val="22"/>
                <w:highlight w:val="yellow"/>
              </w:rPr>
              <w:t>2022-N1QMS-4073544</w:t>
            </w:r>
          </w:p>
          <w:p w:rsidR="002D4D32">
            <w:pPr>
              <w:snapToGrid w:val="0"/>
              <w:spacing w:line="320" w:lineRule="exact"/>
              <w:ind w:left="1309"/>
              <w:rPr>
                <w:sz w:val="22"/>
                <w:szCs w:val="22"/>
                <w:highlight w:val="yellow"/>
              </w:rPr>
            </w:pPr>
            <w:r>
              <w:rPr>
                <w:sz w:val="22"/>
                <w:szCs w:val="22"/>
                <w:highlight w:val="yellow"/>
              </w:rPr>
              <w:t>2023-N1OHSMS-4073544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2020-N1EMS-1263375</w:t>
            </w:r>
          </w:p>
          <w:p w:rsidR="002D4D32">
            <w:pPr>
              <w:snapToGrid w:val="0"/>
              <w:spacing w:line="320" w:lineRule="exact"/>
              <w:ind w:left="1309"/>
              <w:rPr>
                <w:sz w:val="22"/>
                <w:szCs w:val="22"/>
                <w:highlight w:val="yellow"/>
              </w:rPr>
            </w:pPr>
            <w:r>
              <w:rPr>
                <w:sz w:val="22"/>
                <w:szCs w:val="22"/>
                <w:highlight w:val="yellow"/>
              </w:rPr>
              <w:t>2020-N1QMS-1263375</w:t>
            </w:r>
          </w:p>
          <w:p w:rsidR="002D4D32">
            <w:pPr>
              <w:snapToGrid w:val="0"/>
              <w:spacing w:line="320" w:lineRule="exact"/>
              <w:ind w:left="1309"/>
              <w:rPr>
                <w:sz w:val="22"/>
                <w:szCs w:val="22"/>
                <w:highlight w:val="yellow"/>
              </w:rPr>
            </w:pPr>
            <w:r>
              <w:rPr>
                <w:sz w:val="22"/>
                <w:szCs w:val="22"/>
                <w:highlight w:val="yellow"/>
              </w:rPr>
              <w:t>2021-N1OHSMS-1263375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赵庶娴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2023-N0EMS-1284207</w:t>
            </w:r>
          </w:p>
          <w:p w:rsidR="002D4D32">
            <w:pPr>
              <w:snapToGrid w:val="0"/>
              <w:spacing w:line="320" w:lineRule="exact"/>
              <w:ind w:left="1309"/>
              <w:rPr>
                <w:sz w:val="22"/>
                <w:szCs w:val="22"/>
                <w:highlight w:val="yellow"/>
              </w:rPr>
            </w:pPr>
            <w:r>
              <w:rPr>
                <w:sz w:val="22"/>
                <w:szCs w:val="22"/>
                <w:highlight w:val="yellow"/>
              </w:rPr>
              <w:t>2023-N0QMS-1284207</w:t>
            </w:r>
          </w:p>
          <w:p w:rsidR="002D4D32">
            <w:pPr>
              <w:snapToGrid w:val="0"/>
              <w:spacing w:line="320" w:lineRule="exact"/>
              <w:ind w:left="1309"/>
              <w:rPr>
                <w:sz w:val="22"/>
                <w:szCs w:val="22"/>
                <w:highlight w:val="yellow"/>
              </w:rPr>
            </w:pPr>
            <w:r>
              <w:rPr>
                <w:sz w:val="22"/>
                <w:szCs w:val="22"/>
                <w:highlight w:val="yellow"/>
              </w:rPr>
              <w:t>2023-N0OHSMS-1284207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