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D3" w:rsidRDefault="00270C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040"/>
        <w:gridCol w:w="893"/>
        <w:gridCol w:w="9373"/>
        <w:gridCol w:w="1585"/>
      </w:tblGrid>
      <w:tr w:rsidR="00F678D3">
        <w:trPr>
          <w:trHeight w:val="515"/>
        </w:trPr>
        <w:tc>
          <w:tcPr>
            <w:tcW w:w="1533" w:type="dxa"/>
            <w:vMerge w:val="restart"/>
            <w:shd w:val="clear" w:color="auto" w:fill="auto"/>
            <w:vAlign w:val="center"/>
          </w:tcPr>
          <w:p w:rsidR="00F678D3" w:rsidRDefault="00270CD2">
            <w:pPr>
              <w:spacing w:before="120"/>
              <w:jc w:val="center"/>
              <w:rPr>
                <w:sz w:val="24"/>
                <w:szCs w:val="24"/>
              </w:rPr>
            </w:pPr>
            <w:r>
              <w:rPr>
                <w:rFonts w:hint="eastAsia"/>
                <w:sz w:val="24"/>
                <w:szCs w:val="24"/>
              </w:rPr>
              <w:t>过程与活动、</w:t>
            </w:r>
          </w:p>
          <w:p w:rsidR="00F678D3" w:rsidRDefault="00270CD2">
            <w:pPr>
              <w:jc w:val="center"/>
            </w:pPr>
            <w:r>
              <w:rPr>
                <w:rFonts w:hint="eastAsia"/>
                <w:sz w:val="24"/>
                <w:szCs w:val="24"/>
              </w:rPr>
              <w:t>抽样计划</w:t>
            </w:r>
          </w:p>
        </w:tc>
        <w:tc>
          <w:tcPr>
            <w:tcW w:w="1040" w:type="dxa"/>
            <w:vMerge w:val="restart"/>
            <w:shd w:val="clear" w:color="auto" w:fill="auto"/>
            <w:vAlign w:val="center"/>
          </w:tcPr>
          <w:p w:rsidR="00F678D3" w:rsidRDefault="00270CD2">
            <w:pPr>
              <w:rPr>
                <w:sz w:val="24"/>
                <w:szCs w:val="24"/>
              </w:rPr>
            </w:pPr>
            <w:r>
              <w:rPr>
                <w:rFonts w:hint="eastAsia"/>
                <w:sz w:val="24"/>
                <w:szCs w:val="24"/>
              </w:rPr>
              <w:t>涉及</w:t>
            </w:r>
          </w:p>
          <w:p w:rsidR="00F678D3" w:rsidRDefault="00270CD2">
            <w:r>
              <w:rPr>
                <w:rFonts w:hint="eastAsia"/>
                <w:sz w:val="24"/>
                <w:szCs w:val="24"/>
              </w:rPr>
              <w:t>条款</w:t>
            </w:r>
          </w:p>
        </w:tc>
        <w:tc>
          <w:tcPr>
            <w:tcW w:w="10266" w:type="dxa"/>
            <w:gridSpan w:val="2"/>
            <w:shd w:val="clear" w:color="auto" w:fill="auto"/>
            <w:vAlign w:val="center"/>
          </w:tcPr>
          <w:p w:rsidR="00F678D3" w:rsidRDefault="00270CD2">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w:t>
            </w:r>
            <w:proofErr w:type="gramStart"/>
            <w:r>
              <w:rPr>
                <w:rFonts w:hint="eastAsia"/>
                <w:sz w:val="24"/>
                <w:szCs w:val="24"/>
              </w:rPr>
              <w:t>杨醒</w:t>
            </w:r>
            <w:proofErr w:type="gramEnd"/>
            <w:r>
              <w:rPr>
                <w:sz w:val="24"/>
                <w:szCs w:val="24"/>
              </w:rPr>
              <w:t xml:space="preserve"> </w:t>
            </w:r>
            <w:r>
              <w:rPr>
                <w:rFonts w:hint="eastAsia"/>
                <w:sz w:val="24"/>
                <w:szCs w:val="24"/>
              </w:rPr>
              <w:t xml:space="preserve">       </w:t>
            </w:r>
            <w:r>
              <w:rPr>
                <w:rFonts w:hint="eastAsia"/>
                <w:sz w:val="24"/>
                <w:szCs w:val="24"/>
              </w:rPr>
              <w:t>陪同人员：孙晓晴</w:t>
            </w:r>
          </w:p>
        </w:tc>
        <w:tc>
          <w:tcPr>
            <w:tcW w:w="1585" w:type="dxa"/>
            <w:vMerge w:val="restart"/>
            <w:shd w:val="clear" w:color="auto" w:fill="auto"/>
            <w:vAlign w:val="center"/>
          </w:tcPr>
          <w:p w:rsidR="00F678D3" w:rsidRDefault="00270CD2">
            <w:pPr>
              <w:rPr>
                <w:sz w:val="24"/>
                <w:szCs w:val="24"/>
              </w:rPr>
            </w:pPr>
            <w:r>
              <w:rPr>
                <w:rFonts w:hint="eastAsia"/>
                <w:sz w:val="24"/>
                <w:szCs w:val="24"/>
              </w:rPr>
              <w:t>判定</w:t>
            </w:r>
          </w:p>
        </w:tc>
      </w:tr>
      <w:tr w:rsidR="00F678D3">
        <w:trPr>
          <w:trHeight w:val="403"/>
        </w:trPr>
        <w:tc>
          <w:tcPr>
            <w:tcW w:w="1533" w:type="dxa"/>
            <w:vMerge/>
            <w:shd w:val="clear" w:color="auto" w:fill="auto"/>
            <w:vAlign w:val="center"/>
          </w:tcPr>
          <w:p w:rsidR="00F678D3" w:rsidRDefault="00F678D3"/>
        </w:tc>
        <w:tc>
          <w:tcPr>
            <w:tcW w:w="1040" w:type="dxa"/>
            <w:vMerge/>
            <w:shd w:val="clear" w:color="auto" w:fill="auto"/>
            <w:vAlign w:val="center"/>
          </w:tcPr>
          <w:p w:rsidR="00F678D3" w:rsidRDefault="00F678D3"/>
        </w:tc>
        <w:tc>
          <w:tcPr>
            <w:tcW w:w="10266" w:type="dxa"/>
            <w:gridSpan w:val="2"/>
            <w:shd w:val="clear" w:color="auto" w:fill="auto"/>
            <w:vAlign w:val="center"/>
          </w:tcPr>
          <w:p w:rsidR="00F678D3" w:rsidRPr="00B04126" w:rsidRDefault="00270CD2" w:rsidP="00B04126">
            <w:pPr>
              <w:spacing w:before="120"/>
              <w:rPr>
                <w:szCs w:val="21"/>
              </w:rPr>
            </w:pPr>
            <w:r>
              <w:rPr>
                <w:rFonts w:hint="eastAsia"/>
                <w:sz w:val="24"/>
                <w:szCs w:val="24"/>
              </w:rPr>
              <w:t>审核员：</w:t>
            </w:r>
            <w:r w:rsidR="00B04126">
              <w:rPr>
                <w:rFonts w:hint="eastAsia"/>
                <w:sz w:val="24"/>
                <w:szCs w:val="24"/>
              </w:rPr>
              <w:t>邝柏臣</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2023-0</w:t>
            </w:r>
            <w:r w:rsidR="00B04126">
              <w:rPr>
                <w:rFonts w:hint="eastAsia"/>
                <w:sz w:val="24"/>
                <w:szCs w:val="24"/>
              </w:rPr>
              <w:t>3</w:t>
            </w:r>
            <w:r>
              <w:rPr>
                <w:rFonts w:hint="eastAsia"/>
                <w:sz w:val="24"/>
                <w:szCs w:val="24"/>
              </w:rPr>
              <w:t>-0</w:t>
            </w:r>
            <w:r w:rsidR="00B04126">
              <w:rPr>
                <w:rFonts w:hint="eastAsia"/>
                <w:sz w:val="24"/>
                <w:szCs w:val="24"/>
              </w:rPr>
              <w:t>4</w:t>
            </w:r>
            <w:r w:rsidR="00B04126">
              <w:rPr>
                <w:rFonts w:asciiTheme="minorEastAsia" w:eastAsiaTheme="minorEastAsia" w:hAnsiTheme="minorEastAsia" w:hint="eastAsia"/>
                <w:szCs w:val="21"/>
              </w:rPr>
              <w:t>（扩项审核）</w:t>
            </w:r>
            <w:bookmarkStart w:id="0" w:name="_GoBack"/>
            <w:bookmarkEnd w:id="0"/>
          </w:p>
        </w:tc>
        <w:tc>
          <w:tcPr>
            <w:tcW w:w="1585" w:type="dxa"/>
            <w:vMerge/>
            <w:shd w:val="clear" w:color="auto" w:fill="auto"/>
          </w:tcPr>
          <w:p w:rsidR="00F678D3" w:rsidRDefault="00F678D3"/>
        </w:tc>
      </w:tr>
      <w:tr w:rsidR="00F678D3">
        <w:trPr>
          <w:trHeight w:val="516"/>
        </w:trPr>
        <w:tc>
          <w:tcPr>
            <w:tcW w:w="1533" w:type="dxa"/>
            <w:vMerge/>
            <w:shd w:val="clear" w:color="auto" w:fill="auto"/>
            <w:vAlign w:val="center"/>
          </w:tcPr>
          <w:p w:rsidR="00F678D3" w:rsidRDefault="00F678D3"/>
        </w:tc>
        <w:tc>
          <w:tcPr>
            <w:tcW w:w="1040" w:type="dxa"/>
            <w:vMerge/>
            <w:shd w:val="clear" w:color="auto" w:fill="auto"/>
            <w:vAlign w:val="center"/>
          </w:tcPr>
          <w:p w:rsidR="00F678D3" w:rsidRDefault="00F678D3"/>
        </w:tc>
        <w:tc>
          <w:tcPr>
            <w:tcW w:w="10266" w:type="dxa"/>
            <w:gridSpan w:val="2"/>
            <w:shd w:val="clear" w:color="auto" w:fill="auto"/>
            <w:vAlign w:val="center"/>
          </w:tcPr>
          <w:p w:rsidR="00F678D3" w:rsidRDefault="00270CD2">
            <w:pPr>
              <w:tabs>
                <w:tab w:val="left" w:pos="709"/>
              </w:tabs>
              <w:ind w:right="57"/>
              <w:jc w:val="left"/>
              <w:rPr>
                <w:rFonts w:asciiTheme="minorEastAsia" w:eastAsiaTheme="minorEastAsia" w:hAnsiTheme="minorEastAsia"/>
                <w:szCs w:val="21"/>
                <w:highlight w:val="yellow"/>
              </w:rPr>
            </w:pPr>
            <w:r>
              <w:rPr>
                <w:rFonts w:hint="eastAsia"/>
              </w:rPr>
              <w:t>审核条款：</w:t>
            </w:r>
          </w:p>
          <w:p w:rsidR="00F678D3" w:rsidRDefault="00270CD2">
            <w:pPr>
              <w:spacing w:line="360" w:lineRule="auto"/>
            </w:pPr>
            <w:r>
              <w:t>F:4.1-4.4/5.1/5.2/5.3/6.1/6. 2/6.3/7.1.1/7.4/7.5.1/8.1/8. 4/9.1.1/9.2/9.3/10.1-10.3</w:t>
            </w:r>
          </w:p>
          <w:p w:rsidR="00F678D3" w:rsidRDefault="00270CD2">
            <w:pPr>
              <w:snapToGrid w:val="0"/>
              <w:spacing w:line="360" w:lineRule="auto"/>
              <w:jc w:val="left"/>
            </w:pPr>
            <w:r>
              <w:rPr>
                <w:rFonts w:hint="eastAsia"/>
              </w:rPr>
              <w:t>H</w:t>
            </w:r>
            <w:r>
              <w:rPr>
                <w:rFonts w:hint="eastAsia"/>
              </w:rPr>
              <w:t>：</w:t>
            </w:r>
            <w:r>
              <w:rPr>
                <w:rFonts w:hint="eastAsia"/>
              </w:rPr>
              <w:t>1.1/1.2.1/1.2.2/2.1- 2.5/3.1/3.13/5.1/5.3/5.4/5. 5</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t>理解组织及其环境</w:t>
            </w:r>
          </w:p>
        </w:tc>
        <w:tc>
          <w:tcPr>
            <w:tcW w:w="1040" w:type="dxa"/>
            <w:vMerge w:val="restart"/>
            <w:shd w:val="clear" w:color="auto" w:fill="auto"/>
          </w:tcPr>
          <w:p w:rsidR="00F678D3" w:rsidRDefault="00270CD2">
            <w:r>
              <w:rPr>
                <w:rFonts w:hint="eastAsia"/>
              </w:rPr>
              <w:t>F4.1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t xml:space="preserve"> </w:t>
            </w:r>
            <w:r>
              <w:sym w:font="Wingdings" w:char="00FE"/>
            </w:r>
            <w:r>
              <w:rPr>
                <w:rFonts w:hint="eastAsia"/>
              </w:rPr>
              <w:t>管理手册第</w:t>
            </w:r>
            <w:r>
              <w:rPr>
                <w:rFonts w:hint="eastAsia"/>
              </w:rPr>
              <w:t>4.1</w:t>
            </w:r>
            <w:r>
              <w:rPr>
                <w:rFonts w:hint="eastAsia"/>
              </w:rPr>
              <w:t>条款、</w:t>
            </w:r>
            <w:r>
              <w:sym w:font="Wingdings" w:char="00FE"/>
            </w:r>
            <w:r>
              <w:rPr>
                <w:rFonts w:hint="eastAsia"/>
              </w:rPr>
              <w:t>《组织环境识别控制程序》、</w:t>
            </w:r>
            <w:r>
              <w:sym w:font="Wingdings" w:char="00A8"/>
            </w:r>
            <w:r>
              <w:rPr>
                <w:rFonts w:hint="eastAsia"/>
              </w:rPr>
              <w:t>《公司环境分析控制程序</w:t>
            </w:r>
            <w:r>
              <w:rPr>
                <w:rFonts w:hint="eastAsia"/>
              </w:rPr>
              <w:t xml:space="preserve"> </w:t>
            </w:r>
            <w:r>
              <w:rPr>
                <w:rFonts w:hint="eastAsia"/>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89"/>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color w:val="000000"/>
                <w:szCs w:val="21"/>
              </w:rPr>
            </w:pPr>
            <w:r>
              <w:rPr>
                <w:rFonts w:hint="eastAsia"/>
                <w:color w:val="000000"/>
                <w:szCs w:val="21"/>
              </w:rPr>
              <w:t>与最高管理者现场沟通：</w:t>
            </w:r>
          </w:p>
          <w:p w:rsidR="00F678D3" w:rsidRDefault="00270CD2">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769"/>
              <w:gridCol w:w="7212"/>
            </w:tblGrid>
            <w:tr w:rsidR="00F678D3">
              <w:tc>
                <w:tcPr>
                  <w:tcW w:w="1769" w:type="dxa"/>
                </w:tcPr>
                <w:p w:rsidR="00F678D3" w:rsidRDefault="00270CD2">
                  <w:r>
                    <w:rPr>
                      <w:rFonts w:hint="eastAsia"/>
                    </w:rPr>
                    <w:t>外部环境</w:t>
                  </w:r>
                </w:p>
              </w:tc>
              <w:tc>
                <w:tcPr>
                  <w:tcW w:w="7212"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法律法规</w:t>
                  </w:r>
                  <w:r w:rsidR="00270CD2">
                    <w:rPr>
                      <w:rFonts w:hint="eastAsia"/>
                    </w:rPr>
                    <w:t xml:space="preserve"> </w:t>
                  </w:r>
                  <w:r w:rsidR="00270CD2">
                    <w:rPr>
                      <w:rFonts w:hint="eastAsia"/>
                    </w:rPr>
                    <w:sym w:font="Wingdings 2" w:char="00A3"/>
                  </w:r>
                  <w:r w:rsidR="00270CD2">
                    <w:rPr>
                      <w:rFonts w:hint="eastAsia"/>
                    </w:rPr>
                    <w:t>技术</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竞争</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市场</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文化</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社会</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经济环境</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政治环境□</w:t>
                  </w:r>
                  <w:r w:rsidR="00270CD2">
                    <w:rPr>
                      <w:rFonts w:hint="eastAsia"/>
                      <w:color w:val="000000"/>
                      <w:szCs w:val="21"/>
                    </w:rPr>
                    <w:t>网络安全</w:t>
                  </w:r>
                  <w:r w:rsidR="00270CD2">
                    <w:rPr>
                      <w:rFonts w:hint="eastAsia"/>
                    </w:rPr>
                    <w:sym w:font="Wingdings 2" w:char="0052"/>
                  </w:r>
                  <w:r w:rsidR="00270CD2">
                    <w:rPr>
                      <w:rFonts w:hint="eastAsia"/>
                      <w:color w:val="000000"/>
                      <w:szCs w:val="21"/>
                    </w:rPr>
                    <w:t>食品欺诈</w:t>
                  </w:r>
                  <w:r w:rsidR="00270CD2">
                    <w:rPr>
                      <w:rFonts w:hint="eastAsia"/>
                      <w:color w:val="000000"/>
                      <w:szCs w:val="21"/>
                    </w:rPr>
                    <w:t xml:space="preserve"> </w:t>
                  </w:r>
                  <w:r w:rsidR="00270CD2">
                    <w:rPr>
                      <w:rFonts w:hint="eastAsia"/>
                    </w:rPr>
                    <w:sym w:font="Wingdings 2" w:char="0052"/>
                  </w:r>
                  <w:r w:rsidR="00270CD2">
                    <w:rPr>
                      <w:rFonts w:hint="eastAsia"/>
                      <w:color w:val="000000"/>
                      <w:szCs w:val="21"/>
                    </w:rPr>
                    <w:t>食品防护</w:t>
                  </w:r>
                  <w:r w:rsidR="00270CD2">
                    <w:rPr>
                      <w:rFonts w:hint="eastAsia"/>
                      <w:color w:val="000000"/>
                      <w:szCs w:val="21"/>
                    </w:rPr>
                    <w:t xml:space="preserve"> </w:t>
                  </w:r>
                  <w:r w:rsidR="00270CD2">
                    <w:rPr>
                      <w:rFonts w:hint="eastAsia"/>
                    </w:rPr>
                    <w:sym w:font="Wingdings 2" w:char="0052"/>
                  </w:r>
                  <w:r w:rsidR="00270CD2">
                    <w:rPr>
                      <w:rFonts w:hint="eastAsia"/>
                      <w:color w:val="000000"/>
                      <w:szCs w:val="21"/>
                    </w:rPr>
                    <w:t>蓄意污染</w:t>
                  </w:r>
                  <w:r w:rsidR="00270CD2">
                    <w:rPr>
                      <w:rFonts w:hint="eastAsia"/>
                      <w:color w:val="000000"/>
                      <w:szCs w:val="21"/>
                    </w:rPr>
                    <w:t xml:space="preserve"> </w:t>
                  </w:r>
                  <w:r w:rsidR="00270CD2">
                    <w:rPr>
                      <w:rFonts w:hint="eastAsia"/>
                    </w:rPr>
                    <w:t>□其他</w:t>
                  </w:r>
                </w:p>
              </w:tc>
            </w:tr>
            <w:tr w:rsidR="00F678D3">
              <w:tc>
                <w:tcPr>
                  <w:tcW w:w="1769" w:type="dxa"/>
                </w:tcPr>
                <w:p w:rsidR="00F678D3" w:rsidRDefault="00270CD2">
                  <w:r>
                    <w:rPr>
                      <w:rFonts w:hint="eastAsia"/>
                    </w:rPr>
                    <w:t>列举主要的内容</w:t>
                  </w:r>
                </w:p>
              </w:tc>
              <w:tc>
                <w:tcPr>
                  <w:tcW w:w="7212" w:type="dxa"/>
                </w:tcPr>
                <w:p w:rsidR="00F678D3" w:rsidRDefault="00270CD2">
                  <w:r>
                    <w:rPr>
                      <w:rFonts w:hint="eastAsia"/>
                    </w:rPr>
                    <w:t>疫情放开后市场销量增加；</w:t>
                  </w:r>
                </w:p>
                <w:p w:rsidR="00F678D3" w:rsidRDefault="00270CD2">
                  <w:pPr>
                    <w:pStyle w:val="ab"/>
                  </w:pPr>
                  <w:r>
                    <w:rPr>
                      <w:rFonts w:hint="eastAsia"/>
                    </w:rPr>
                    <w:t>竞争也随之加剧</w:t>
                  </w:r>
                </w:p>
              </w:tc>
            </w:tr>
            <w:tr w:rsidR="00F678D3">
              <w:tc>
                <w:tcPr>
                  <w:tcW w:w="1769" w:type="dxa"/>
                </w:tcPr>
                <w:p w:rsidR="00F678D3" w:rsidRDefault="00270CD2">
                  <w:r>
                    <w:rPr>
                      <w:rFonts w:hint="eastAsia"/>
                    </w:rPr>
                    <w:t>内部环境</w:t>
                  </w:r>
                </w:p>
              </w:tc>
              <w:tc>
                <w:tcPr>
                  <w:tcW w:w="7212"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价值观</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文化</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知识</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绩效</w:t>
                  </w:r>
                  <w:r w:rsidR="00270CD2">
                    <w:rPr>
                      <w:rFonts w:hint="eastAsia"/>
                    </w:rPr>
                    <w:t xml:space="preserve">  </w:t>
                  </w:r>
                  <w:r w:rsidR="00270CD2">
                    <w:rPr>
                      <w:rFonts w:hint="eastAsia"/>
                    </w:rPr>
                    <w:sym w:font="Wingdings 2" w:char="0052"/>
                  </w:r>
                  <w:r w:rsidR="00270CD2">
                    <w:rPr>
                      <w:rFonts w:hint="eastAsia"/>
                    </w:rPr>
                    <w:t>工艺</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hint="eastAsia"/>
                    </w:rPr>
                    <w:t>设备</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人员能力</w:t>
                  </w:r>
                  <w:r w:rsidR="00270CD2">
                    <w:rPr>
                      <w:rFonts w:hint="eastAsia"/>
                    </w:rPr>
                    <w:t xml:space="preserve"> </w:t>
                  </w:r>
                  <w:r w:rsidR="00270CD2">
                    <w:rPr>
                      <w:rFonts w:hint="eastAsia"/>
                    </w:rPr>
                    <w:t>□其他</w:t>
                  </w:r>
                  <w:r w:rsidR="00270CD2">
                    <w:rPr>
                      <w:rFonts w:hint="eastAsia"/>
                    </w:rPr>
                    <w:t xml:space="preserve"> </w:t>
                  </w:r>
                </w:p>
              </w:tc>
            </w:tr>
            <w:tr w:rsidR="00F678D3">
              <w:trPr>
                <w:trHeight w:val="410"/>
              </w:trPr>
              <w:tc>
                <w:tcPr>
                  <w:tcW w:w="1769" w:type="dxa"/>
                </w:tcPr>
                <w:p w:rsidR="00F678D3" w:rsidRDefault="00270CD2">
                  <w:r>
                    <w:rPr>
                      <w:rFonts w:hint="eastAsia"/>
                    </w:rPr>
                    <w:t>列举主要的内容</w:t>
                  </w:r>
                </w:p>
              </w:tc>
              <w:tc>
                <w:tcPr>
                  <w:tcW w:w="7212" w:type="dxa"/>
                </w:tcPr>
                <w:p w:rsidR="00F678D3" w:rsidRDefault="00270CD2">
                  <w:r>
                    <w:rPr>
                      <w:rFonts w:hint="eastAsia"/>
                    </w:rPr>
                    <w:t>核心人员比较稳定</w:t>
                  </w:r>
                </w:p>
              </w:tc>
            </w:tr>
            <w:tr w:rsidR="00F678D3">
              <w:tc>
                <w:tcPr>
                  <w:tcW w:w="1769" w:type="dxa"/>
                </w:tcPr>
                <w:p w:rsidR="00F678D3" w:rsidRDefault="00270CD2">
                  <w:r>
                    <w:rPr>
                      <w:rFonts w:hint="eastAsia"/>
                      <w:color w:val="000000"/>
                      <w:szCs w:val="21"/>
                    </w:rPr>
                    <w:t>组织优势说明</w:t>
                  </w:r>
                </w:p>
              </w:tc>
              <w:tc>
                <w:tcPr>
                  <w:tcW w:w="7212" w:type="dxa"/>
                </w:tcPr>
                <w:p w:rsidR="00F678D3" w:rsidRDefault="00270CD2">
                  <w:pPr>
                    <w:pStyle w:val="ab"/>
                  </w:pPr>
                  <w:r>
                    <w:rPr>
                      <w:rFonts w:hint="eastAsia"/>
                    </w:rPr>
                    <w:t>在此行业经营多年，经验比较丰富；</w:t>
                  </w:r>
                </w:p>
                <w:p w:rsidR="00F678D3" w:rsidRDefault="00270CD2">
                  <w:pPr>
                    <w:pStyle w:val="ab"/>
                  </w:pPr>
                  <w:r>
                    <w:rPr>
                      <w:rFonts w:hint="eastAsia"/>
                    </w:rPr>
                    <w:t>客户群体比较稳定</w:t>
                  </w:r>
                </w:p>
              </w:tc>
            </w:tr>
            <w:tr w:rsidR="00F678D3">
              <w:trPr>
                <w:trHeight w:val="90"/>
              </w:trPr>
              <w:tc>
                <w:tcPr>
                  <w:tcW w:w="1769" w:type="dxa"/>
                </w:tcPr>
                <w:p w:rsidR="00F678D3" w:rsidRDefault="00270CD2">
                  <w:r>
                    <w:rPr>
                      <w:rFonts w:hint="eastAsia"/>
                      <w:color w:val="000000"/>
                      <w:szCs w:val="21"/>
                    </w:rPr>
                    <w:t>组织劣势说明</w:t>
                  </w:r>
                </w:p>
              </w:tc>
              <w:tc>
                <w:tcPr>
                  <w:tcW w:w="7212" w:type="dxa"/>
                </w:tcPr>
                <w:p w:rsidR="00F678D3" w:rsidRDefault="00270CD2">
                  <w:r>
                    <w:rPr>
                      <w:rFonts w:hint="eastAsia"/>
                    </w:rPr>
                    <w:t>市场竞争加剧，对管理要求提高，是企业的薄弱环节</w:t>
                  </w:r>
                </w:p>
              </w:tc>
            </w:tr>
            <w:tr w:rsidR="00F678D3">
              <w:tc>
                <w:tcPr>
                  <w:tcW w:w="1769" w:type="dxa"/>
                </w:tcPr>
                <w:p w:rsidR="00F678D3" w:rsidRDefault="00270CD2">
                  <w:r>
                    <w:rPr>
                      <w:rFonts w:hint="eastAsia"/>
                      <w:color w:val="000000"/>
                      <w:szCs w:val="21"/>
                    </w:rPr>
                    <w:t>主要风险的说明</w:t>
                  </w:r>
                </w:p>
              </w:tc>
              <w:tc>
                <w:tcPr>
                  <w:tcW w:w="7212" w:type="dxa"/>
                </w:tcPr>
                <w:p w:rsidR="00F678D3" w:rsidRDefault="00270CD2">
                  <w:r>
                    <w:rPr>
                      <w:rFonts w:hint="eastAsia"/>
                    </w:rPr>
                    <w:t>配送不及时，产生顾客抱怨或顾客满意度降低</w:t>
                  </w:r>
                </w:p>
                <w:p w:rsidR="00F678D3" w:rsidRDefault="00270CD2">
                  <w:pPr>
                    <w:pStyle w:val="ab"/>
                  </w:pPr>
                  <w:r>
                    <w:rPr>
                      <w:rFonts w:hint="eastAsia"/>
                    </w:rPr>
                    <w:t>供应</w:t>
                  </w:r>
                  <w:proofErr w:type="gramStart"/>
                  <w:r>
                    <w:rPr>
                      <w:rFonts w:hint="eastAsia"/>
                    </w:rPr>
                    <w:t>商管理</w:t>
                  </w:r>
                  <w:proofErr w:type="gramEnd"/>
                  <w:r>
                    <w:rPr>
                      <w:rFonts w:hint="eastAsia"/>
                    </w:rPr>
                    <w:t>不当，导致原料</w:t>
                  </w:r>
                  <w:proofErr w:type="gramStart"/>
                  <w:r>
                    <w:rPr>
                      <w:rFonts w:hint="eastAsia"/>
                    </w:rPr>
                    <w:t>食材食品</w:t>
                  </w:r>
                  <w:proofErr w:type="gramEnd"/>
                  <w:r>
                    <w:rPr>
                      <w:rFonts w:hint="eastAsia"/>
                    </w:rPr>
                    <w:t>安全风险增加</w:t>
                  </w:r>
                </w:p>
              </w:tc>
            </w:tr>
            <w:tr w:rsidR="00F678D3">
              <w:tc>
                <w:tcPr>
                  <w:tcW w:w="1769" w:type="dxa"/>
                </w:tcPr>
                <w:p w:rsidR="00F678D3" w:rsidRDefault="00270CD2">
                  <w:r>
                    <w:rPr>
                      <w:rFonts w:hint="eastAsia"/>
                      <w:color w:val="000000"/>
                      <w:szCs w:val="21"/>
                    </w:rPr>
                    <w:t>机遇的说明</w:t>
                  </w:r>
                </w:p>
              </w:tc>
              <w:tc>
                <w:tcPr>
                  <w:tcW w:w="7212" w:type="dxa"/>
                </w:tcPr>
                <w:p w:rsidR="00F678D3" w:rsidRDefault="00270CD2">
                  <w:r>
                    <w:rPr>
                      <w:rFonts w:hint="eastAsia"/>
                    </w:rPr>
                    <w:t>业界口碑好，认可度高</w:t>
                  </w:r>
                </w:p>
                <w:p w:rsidR="00F678D3" w:rsidRDefault="00270CD2">
                  <w:pPr>
                    <w:pStyle w:val="ab"/>
                  </w:pPr>
                  <w:r>
                    <w:rPr>
                      <w:rFonts w:hint="eastAsia"/>
                    </w:rPr>
                    <w:t>经验丰富有利于赢得客户</w:t>
                  </w:r>
                </w:p>
              </w:tc>
            </w:tr>
          </w:tbl>
          <w:p w:rsidR="00F678D3" w:rsidRDefault="00F678D3">
            <w:pPr>
              <w:rPr>
                <w:color w:val="000000"/>
                <w:szCs w:val="21"/>
              </w:rPr>
            </w:pPr>
          </w:p>
          <w:p w:rsidR="00F678D3" w:rsidRDefault="00270CD2">
            <w:pPr>
              <w:rPr>
                <w:color w:val="000000"/>
                <w:szCs w:val="21"/>
              </w:rPr>
            </w:pPr>
            <w:r>
              <w:rPr>
                <w:rFonts w:hint="eastAsia"/>
                <w:color w:val="000000"/>
                <w:szCs w:val="21"/>
              </w:rPr>
              <w:lastRenderedPageBreak/>
              <w:t>主要证据体现在</w:t>
            </w:r>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《组织内外部环境识别表》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其他——现场口头方式沟通</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lastRenderedPageBreak/>
              <w:t>理解相关方的需求和期望</w:t>
            </w:r>
            <w:r>
              <w:rPr>
                <w:rFonts w:hint="eastAsia"/>
              </w:rPr>
              <w:t>/</w:t>
            </w:r>
            <w:r>
              <w:rPr>
                <w:rFonts w:hint="eastAsia"/>
              </w:rPr>
              <w:t>合</w:t>
            </w:r>
            <w:proofErr w:type="gramStart"/>
            <w:r>
              <w:rPr>
                <w:rFonts w:hint="eastAsia"/>
              </w:rPr>
              <w:t>规</w:t>
            </w:r>
            <w:proofErr w:type="gramEnd"/>
            <w:r>
              <w:rPr>
                <w:rFonts w:hint="eastAsia"/>
              </w:rPr>
              <w:t>义务</w:t>
            </w:r>
          </w:p>
        </w:tc>
        <w:tc>
          <w:tcPr>
            <w:tcW w:w="1040" w:type="dxa"/>
            <w:vMerge w:val="restart"/>
            <w:shd w:val="clear" w:color="auto" w:fill="auto"/>
          </w:tcPr>
          <w:p w:rsidR="00F678D3" w:rsidRDefault="00270CD2">
            <w:r>
              <w:rPr>
                <w:rFonts w:hint="eastAsia"/>
              </w:rPr>
              <w:t>F4.2</w:t>
            </w:r>
          </w:p>
          <w:p w:rsidR="00F678D3" w:rsidRDefault="00270CD2">
            <w:r>
              <w:rPr>
                <w:rFonts w:hint="eastAsia"/>
              </w:rPr>
              <w:t>H(V1.0)</w:t>
            </w:r>
          </w:p>
          <w:p w:rsidR="00F678D3" w:rsidRDefault="00270CD2">
            <w:r>
              <w:rPr>
                <w:rFonts w:hint="eastAsia"/>
              </w:rPr>
              <w:t xml:space="preserve">2.2  </w:t>
            </w:r>
          </w:p>
          <w:p w:rsidR="00F678D3" w:rsidRDefault="00F678D3">
            <w:pPr>
              <w:pStyle w:val="a6"/>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《相关方需求和期望控制程序》、</w:t>
            </w:r>
            <w:r>
              <w:sym w:font="Wingdings" w:char="00FE"/>
            </w:r>
            <w:r>
              <w:rPr>
                <w:rFonts w:hint="eastAsia"/>
              </w:rPr>
              <w:t>管理手册第</w:t>
            </w:r>
            <w:r>
              <w:rPr>
                <w:rFonts w:hint="eastAsia"/>
              </w:rPr>
              <w:t>4.2</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9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color w:val="000000"/>
                <w:szCs w:val="21"/>
              </w:rPr>
            </w:pPr>
            <w:r>
              <w:rPr>
                <w:rFonts w:hint="eastAsia"/>
                <w:color w:val="000000"/>
                <w:szCs w:val="21"/>
              </w:rPr>
              <w:t xml:space="preserve"> </w:t>
            </w:r>
          </w:p>
          <w:tbl>
            <w:tblPr>
              <w:tblStyle w:val="a9"/>
              <w:tblW w:w="8911" w:type="dxa"/>
              <w:tblLayout w:type="fixed"/>
              <w:tblLook w:val="04A0" w:firstRow="1" w:lastRow="0" w:firstColumn="1" w:lastColumn="0" w:noHBand="0" w:noVBand="1"/>
            </w:tblPr>
            <w:tblGrid>
              <w:gridCol w:w="1481"/>
              <w:gridCol w:w="2940"/>
              <w:gridCol w:w="4490"/>
            </w:tblGrid>
            <w:tr w:rsidR="00F678D3">
              <w:tc>
                <w:tcPr>
                  <w:tcW w:w="1481" w:type="dxa"/>
                </w:tcPr>
                <w:p w:rsidR="00F678D3" w:rsidRDefault="00270CD2">
                  <w:r>
                    <w:rPr>
                      <w:rFonts w:hint="eastAsia"/>
                    </w:rPr>
                    <w:t>重要的相关方</w:t>
                  </w:r>
                </w:p>
              </w:tc>
              <w:tc>
                <w:tcPr>
                  <w:tcW w:w="2940" w:type="dxa"/>
                </w:tcPr>
                <w:p w:rsidR="00F678D3" w:rsidRDefault="00270CD2">
                  <w:r>
                    <w:rPr>
                      <w:rFonts w:hint="eastAsia"/>
                    </w:rPr>
                    <w:t>相关方名称举例</w:t>
                  </w:r>
                </w:p>
              </w:tc>
              <w:tc>
                <w:tcPr>
                  <w:tcW w:w="4490" w:type="dxa"/>
                </w:tcPr>
                <w:p w:rsidR="00F678D3" w:rsidRDefault="00270CD2">
                  <w:r>
                    <w:rPr>
                      <w:rFonts w:hint="eastAsia"/>
                    </w:rPr>
                    <w:t>重要的相关</w:t>
                  </w:r>
                  <w:proofErr w:type="gramStart"/>
                  <w:r>
                    <w:rPr>
                      <w:rFonts w:hint="eastAsia"/>
                    </w:rPr>
                    <w:t>方需求</w:t>
                  </w:r>
                  <w:proofErr w:type="gramEnd"/>
                  <w:r>
                    <w:rPr>
                      <w:rFonts w:hint="eastAsia"/>
                    </w:rPr>
                    <w:t>和希望（不必全选）</w:t>
                  </w:r>
                </w:p>
              </w:tc>
            </w:tr>
            <w:tr w:rsidR="00F678D3">
              <w:tc>
                <w:tcPr>
                  <w:tcW w:w="1481"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主管部门</w:t>
                  </w:r>
                </w:p>
              </w:tc>
              <w:tc>
                <w:tcPr>
                  <w:tcW w:w="2940" w:type="dxa"/>
                </w:tcPr>
                <w:p w:rsidR="00F678D3" w:rsidRDefault="00270CD2">
                  <w:r>
                    <w:rPr>
                      <w:rFonts w:hint="eastAsia"/>
                    </w:rPr>
                    <w:t>珠海市香洲区市场监督管理局、朝阳市场</w:t>
                  </w:r>
                </w:p>
              </w:tc>
              <w:tc>
                <w:tcPr>
                  <w:tcW w:w="4490"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遵守食品安全相关的法律法规</w:t>
                  </w:r>
                </w:p>
                <w:p w:rsidR="00F678D3" w:rsidRDefault="00270CD2">
                  <w:r>
                    <w:rPr>
                      <w:rFonts w:hint="eastAsia"/>
                    </w:rPr>
                    <w:t>□</w:t>
                  </w:r>
                </w:p>
              </w:tc>
            </w:tr>
            <w:tr w:rsidR="00F678D3">
              <w:tc>
                <w:tcPr>
                  <w:tcW w:w="1481"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供方</w:t>
                  </w:r>
                </w:p>
              </w:tc>
              <w:tc>
                <w:tcPr>
                  <w:tcW w:w="2940" w:type="dxa"/>
                  <w:shd w:val="clear" w:color="auto" w:fill="auto"/>
                </w:tcPr>
                <w:p w:rsidR="00F678D3" w:rsidRDefault="00270CD2">
                  <w:pPr>
                    <w:pStyle w:val="2"/>
                    <w:ind w:left="0" w:firstLineChars="0" w:firstLine="0"/>
                  </w:pPr>
                  <w:r>
                    <w:rPr>
                      <w:rFonts w:cs="宋体" w:hint="eastAsia"/>
                      <w:bCs/>
                      <w:color w:val="000000"/>
                      <w:kern w:val="0"/>
                      <w:sz w:val="20"/>
                    </w:rPr>
                    <w:t>北海市通宝海产有限公司、大连安欣海味食品有限公司等</w:t>
                  </w:r>
                </w:p>
              </w:tc>
              <w:tc>
                <w:tcPr>
                  <w:tcW w:w="4490"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组织的持续经营、明示质量</w:t>
                  </w:r>
                  <w:r w:rsidR="00270CD2">
                    <w:rPr>
                      <w:rFonts w:hint="eastAsia"/>
                    </w:rPr>
                    <w:t>/</w:t>
                  </w:r>
                  <w:r w:rsidR="00270CD2">
                    <w:rPr>
                      <w:rFonts w:hint="eastAsia"/>
                    </w:rPr>
                    <w:t>食品安全采购要求</w:t>
                  </w:r>
                </w:p>
                <w:p w:rsidR="00F678D3" w:rsidRDefault="00270CD2">
                  <w:r>
                    <w:rPr>
                      <w:rFonts w:hint="eastAsia"/>
                    </w:rPr>
                    <w:t>□</w:t>
                  </w:r>
                </w:p>
              </w:tc>
            </w:tr>
            <w:tr w:rsidR="00F678D3">
              <w:trPr>
                <w:trHeight w:val="713"/>
              </w:trPr>
              <w:tc>
                <w:tcPr>
                  <w:tcW w:w="1481" w:type="dxa"/>
                </w:tcPr>
                <w:p w:rsidR="00F678D3" w:rsidRDefault="00270CD2">
                  <w:r>
                    <w:rPr>
                      <w:rFonts w:hint="eastAsia"/>
                    </w:rPr>
                    <w:t>☑顾客</w:t>
                  </w:r>
                </w:p>
              </w:tc>
              <w:tc>
                <w:tcPr>
                  <w:tcW w:w="2940" w:type="dxa"/>
                </w:tcPr>
                <w:p w:rsidR="00F678D3" w:rsidRDefault="00270CD2">
                  <w:pPr>
                    <w:pStyle w:val="2"/>
                    <w:ind w:left="0" w:firstLineChars="0" w:firstLine="0"/>
                  </w:pPr>
                  <w:r>
                    <w:rPr>
                      <w:rFonts w:hint="eastAsia"/>
                    </w:rPr>
                    <w:t>珠海市拱北东方印象大酒店、中山市</w:t>
                  </w:r>
                  <w:proofErr w:type="gramStart"/>
                  <w:r>
                    <w:rPr>
                      <w:rFonts w:hint="eastAsia"/>
                    </w:rPr>
                    <w:t>优越轩盛餐饮</w:t>
                  </w:r>
                  <w:proofErr w:type="gramEnd"/>
                  <w:r>
                    <w:rPr>
                      <w:rFonts w:hint="eastAsia"/>
                    </w:rPr>
                    <w:t>管理有限公司等</w:t>
                  </w:r>
                </w:p>
              </w:tc>
              <w:tc>
                <w:tcPr>
                  <w:tcW w:w="4490"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按时按质按量交付产品或服务；</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产品</w:t>
                  </w:r>
                  <w:r w:rsidR="00270CD2">
                    <w:rPr>
                      <w:rFonts w:hint="eastAsia"/>
                    </w:rPr>
                    <w:t>/</w:t>
                  </w:r>
                  <w:r w:rsidR="00270CD2">
                    <w:rPr>
                      <w:rFonts w:hint="eastAsia"/>
                    </w:rPr>
                    <w:t>服务质量持续满足要求</w:t>
                  </w:r>
                </w:p>
                <w:p w:rsidR="00F678D3" w:rsidRDefault="00270CD2">
                  <w:pPr>
                    <w:ind w:left="210" w:hangingChars="100" w:hanging="210"/>
                  </w:pPr>
                  <w:r>
                    <w:rPr>
                      <w:rFonts w:hint="eastAsia"/>
                    </w:rPr>
                    <w:t>☑不因食品安全问题影响按时按质按量交付产品或服务；</w:t>
                  </w:r>
                </w:p>
              </w:tc>
            </w:tr>
            <w:tr w:rsidR="00F678D3">
              <w:tc>
                <w:tcPr>
                  <w:tcW w:w="1481"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消费者</w:t>
                  </w:r>
                </w:p>
              </w:tc>
              <w:tc>
                <w:tcPr>
                  <w:tcW w:w="2940" w:type="dxa"/>
                </w:tcPr>
                <w:p w:rsidR="00F678D3" w:rsidRDefault="00270CD2">
                  <w:r>
                    <w:rPr>
                      <w:rFonts w:hint="eastAsia"/>
                    </w:rPr>
                    <w:t>普通大众群体</w:t>
                  </w:r>
                </w:p>
              </w:tc>
              <w:tc>
                <w:tcPr>
                  <w:tcW w:w="4490" w:type="dxa"/>
                </w:tcPr>
                <w:p w:rsidR="00F678D3" w:rsidRDefault="00270CD2">
                  <w:r>
                    <w:rPr>
                      <w:rFonts w:hint="eastAsia"/>
                    </w:rPr>
                    <w:t>☑良好的使用感受</w:t>
                  </w:r>
                </w:p>
                <w:p w:rsidR="00F678D3" w:rsidRDefault="00270CD2">
                  <w:r>
                    <w:rPr>
                      <w:rFonts w:hint="eastAsia"/>
                    </w:rPr>
                    <w:t>☑不因食品安全问题带来健康损害和生命威胁</w:t>
                  </w:r>
                </w:p>
              </w:tc>
            </w:tr>
            <w:tr w:rsidR="00F678D3">
              <w:tc>
                <w:tcPr>
                  <w:tcW w:w="1481" w:type="dxa"/>
                </w:tcPr>
                <w:p w:rsidR="00F678D3" w:rsidRDefault="00270CD2">
                  <w:pPr>
                    <w:rPr>
                      <w:szCs w:val="24"/>
                    </w:rPr>
                  </w:pPr>
                  <w:r>
                    <w:rPr>
                      <w:rFonts w:hint="eastAsia"/>
                    </w:rPr>
                    <w:sym w:font="Wingdings 2" w:char="0052"/>
                  </w:r>
                  <w:r>
                    <w:rPr>
                      <w:rFonts w:hint="eastAsia"/>
                    </w:rPr>
                    <w:t>员工</w:t>
                  </w:r>
                </w:p>
              </w:tc>
              <w:tc>
                <w:tcPr>
                  <w:tcW w:w="2940" w:type="dxa"/>
                </w:tcPr>
                <w:p w:rsidR="00F678D3" w:rsidRDefault="00270CD2">
                  <w:pPr>
                    <w:rPr>
                      <w:szCs w:val="24"/>
                    </w:rPr>
                  </w:pPr>
                  <w:r>
                    <w:rPr>
                      <w:rFonts w:hint="eastAsia"/>
                      <w:szCs w:val="24"/>
                    </w:rPr>
                    <w:t>企业员工</w:t>
                  </w:r>
                </w:p>
              </w:tc>
              <w:tc>
                <w:tcPr>
                  <w:tcW w:w="4490" w:type="dxa"/>
                </w:tcPr>
                <w:p w:rsidR="00F678D3" w:rsidRDefault="00270CD2">
                  <w:r>
                    <w:rPr>
                      <w:rFonts w:hint="eastAsia"/>
                    </w:rPr>
                    <w:t>☑组织的持续经营、自我发展</w:t>
                  </w:r>
                </w:p>
                <w:p w:rsidR="00F678D3" w:rsidRDefault="00270CD2">
                  <w:r>
                    <w:rPr>
                      <w:rFonts w:hint="eastAsia"/>
                    </w:rPr>
                    <w:t>☑不因食品安全问题停产，组织持续经营</w:t>
                  </w:r>
                </w:p>
              </w:tc>
            </w:tr>
            <w:tr w:rsidR="00F678D3">
              <w:trPr>
                <w:trHeight w:val="90"/>
              </w:trPr>
              <w:tc>
                <w:tcPr>
                  <w:tcW w:w="1481" w:type="dxa"/>
                </w:tcPr>
                <w:p w:rsidR="00F678D3" w:rsidRDefault="00270CD2">
                  <w:r>
                    <w:rPr>
                      <w:rFonts w:hint="eastAsia"/>
                    </w:rPr>
                    <w:sym w:font="Wingdings 2" w:char="00A3"/>
                  </w:r>
                  <w:r>
                    <w:rPr>
                      <w:rFonts w:hint="eastAsia"/>
                    </w:rPr>
                    <w:t>投资方</w:t>
                  </w:r>
                </w:p>
              </w:tc>
              <w:tc>
                <w:tcPr>
                  <w:tcW w:w="2940" w:type="dxa"/>
                </w:tcPr>
                <w:p w:rsidR="00F678D3" w:rsidRDefault="00270CD2">
                  <w:r>
                    <w:rPr>
                      <w:rFonts w:hint="eastAsia"/>
                    </w:rPr>
                    <w:t>——</w:t>
                  </w:r>
                </w:p>
              </w:tc>
              <w:tc>
                <w:tcPr>
                  <w:tcW w:w="4490"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组织的持续经营、盈利</w:t>
                  </w:r>
                </w:p>
                <w:p w:rsidR="00F678D3" w:rsidRDefault="00270CD2">
                  <w:r>
                    <w:rPr>
                      <w:rFonts w:hint="eastAsia"/>
                    </w:rPr>
                    <w:t>□不因食品安全问题停产，组织持续经营、盈利</w:t>
                  </w:r>
                </w:p>
              </w:tc>
            </w:tr>
            <w:tr w:rsidR="00F678D3">
              <w:trPr>
                <w:trHeight w:val="90"/>
              </w:trPr>
              <w:tc>
                <w:tcPr>
                  <w:tcW w:w="1481" w:type="dxa"/>
                </w:tcPr>
                <w:p w:rsidR="00F678D3" w:rsidRDefault="00270CD2">
                  <w:r>
                    <w:rPr>
                      <w:rFonts w:hint="eastAsia"/>
                    </w:rPr>
                    <w:sym w:font="Wingdings 2" w:char="0052"/>
                  </w:r>
                  <w:r>
                    <w:rPr>
                      <w:rFonts w:hint="eastAsia"/>
                    </w:rPr>
                    <w:t>社区</w:t>
                  </w:r>
                </w:p>
              </w:tc>
              <w:tc>
                <w:tcPr>
                  <w:tcW w:w="2940" w:type="dxa"/>
                </w:tcPr>
                <w:p w:rsidR="00F678D3" w:rsidRDefault="00270CD2">
                  <w:r>
                    <w:rPr>
                      <w:rFonts w:hint="eastAsia"/>
                    </w:rPr>
                    <w:t>朝阳市场</w:t>
                  </w:r>
                </w:p>
              </w:tc>
              <w:tc>
                <w:tcPr>
                  <w:tcW w:w="4490" w:type="dxa"/>
                </w:tcPr>
                <w:p w:rsidR="00F678D3" w:rsidRDefault="00270CD2">
                  <w:r>
                    <w:rPr>
                      <w:rFonts w:hint="eastAsia"/>
                    </w:rPr>
                    <w:sym w:font="Wingdings 2" w:char="0052"/>
                  </w:r>
                  <w:r>
                    <w:rPr>
                      <w:rFonts w:hint="eastAsia"/>
                    </w:rPr>
                    <w:t>不因食品安全问题影响周围人员的就业</w:t>
                  </w:r>
                </w:p>
                <w:p w:rsidR="00F678D3" w:rsidRDefault="00270CD2">
                  <w:r>
                    <w:rPr>
                      <w:rFonts w:hint="eastAsia"/>
                    </w:rPr>
                    <w:sym w:font="Wingdings 2" w:char="00A3"/>
                  </w:r>
                </w:p>
              </w:tc>
            </w:tr>
            <w:tr w:rsidR="00F678D3">
              <w:tc>
                <w:tcPr>
                  <w:tcW w:w="1481" w:type="dxa"/>
                </w:tcPr>
                <w:p w:rsidR="00F678D3" w:rsidRDefault="00270CD2">
                  <w:r>
                    <w:rPr>
                      <w:rFonts w:hint="eastAsia"/>
                    </w:rPr>
                    <w:sym w:font="Wingdings 2" w:char="00A3"/>
                  </w:r>
                  <w:r>
                    <w:rPr>
                      <w:rFonts w:hint="eastAsia"/>
                    </w:rPr>
                    <w:t>其他</w:t>
                  </w:r>
                </w:p>
              </w:tc>
              <w:tc>
                <w:tcPr>
                  <w:tcW w:w="2940" w:type="dxa"/>
                </w:tcPr>
                <w:p w:rsidR="00F678D3" w:rsidRDefault="00270CD2">
                  <w:r>
                    <w:rPr>
                      <w:rFonts w:hint="eastAsia"/>
                    </w:rPr>
                    <w:t>——</w:t>
                  </w:r>
                </w:p>
              </w:tc>
              <w:tc>
                <w:tcPr>
                  <w:tcW w:w="4490" w:type="dxa"/>
                </w:tcPr>
                <w:p w:rsidR="00F678D3" w:rsidRDefault="00270CD2">
                  <w:r>
                    <w:rPr>
                      <w:rFonts w:hint="eastAsia"/>
                    </w:rPr>
                    <w:sym w:font="Wingdings 2" w:char="00A3"/>
                  </w:r>
                  <w:r>
                    <w:rPr>
                      <w:rFonts w:hint="eastAsia"/>
                    </w:rPr>
                    <w:t>不因食品安全问题影响周围人员的就业</w:t>
                  </w:r>
                  <w:r>
                    <w:rPr>
                      <w:rFonts w:hint="eastAsia"/>
                    </w:rPr>
                    <w:t>/</w:t>
                  </w:r>
                  <w:r>
                    <w:rPr>
                      <w:rFonts w:hint="eastAsia"/>
                    </w:rPr>
                    <w:t>企业经营</w:t>
                  </w:r>
                </w:p>
                <w:p w:rsidR="00F678D3" w:rsidRDefault="00270CD2">
                  <w:r>
                    <w:rPr>
                      <w:rFonts w:hint="eastAsia"/>
                    </w:rPr>
                    <w:sym w:font="Wingdings 2" w:char="00A3"/>
                  </w:r>
                </w:p>
              </w:tc>
            </w:tr>
          </w:tbl>
          <w:p w:rsidR="00F678D3" w:rsidRDefault="00F678D3"/>
          <w:p w:rsidR="00F678D3" w:rsidRDefault="00270CD2">
            <w:r>
              <w:rPr>
                <w:rFonts w:hint="eastAsia"/>
              </w:rPr>
              <w:t>查看</w:t>
            </w:r>
            <w:r>
              <w:rPr>
                <w:rFonts w:hint="eastAsia"/>
              </w:rPr>
              <w:t>HACCP</w:t>
            </w:r>
            <w:r>
              <w:rPr>
                <w:rFonts w:hint="eastAsia"/>
              </w:rPr>
              <w:t>相关的《法律法规清单》</w:t>
            </w:r>
          </w:p>
          <w:p w:rsidR="00F678D3" w:rsidRDefault="00270CD2">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F678D3" w:rsidRDefault="00270CD2">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r>
              <w:rPr>
                <w:rFonts w:hint="eastAsia"/>
                <w:u w:val="single"/>
              </w:rPr>
              <w:t>见</w:t>
            </w:r>
            <w:r>
              <w:rPr>
                <w:rFonts w:hint="eastAsia"/>
                <w:u w:val="single"/>
              </w:rPr>
              <w:t>7.5</w:t>
            </w:r>
            <w:r>
              <w:rPr>
                <w:rFonts w:hint="eastAsia"/>
                <w:u w:val="single"/>
              </w:rPr>
              <w:t>条款审核记录</w:t>
            </w:r>
            <w:r>
              <w:rPr>
                <w:u w:val="single"/>
              </w:rPr>
              <w:t xml:space="preserve">                          </w:t>
            </w:r>
          </w:p>
          <w:p w:rsidR="00F678D3" w:rsidRDefault="00F678D3">
            <w:pPr>
              <w:rPr>
                <w:color w:val="000000"/>
                <w:szCs w:val="21"/>
              </w:rPr>
            </w:pPr>
          </w:p>
          <w:p w:rsidR="00F678D3" w:rsidRDefault="00270CD2">
            <w:pPr>
              <w:rPr>
                <w:color w:val="000000"/>
                <w:szCs w:val="21"/>
              </w:rPr>
            </w:pPr>
            <w:r>
              <w:rPr>
                <w:rFonts w:hint="eastAsia"/>
                <w:color w:val="000000"/>
                <w:szCs w:val="21"/>
              </w:rPr>
              <w:t>主要证据体现在</w:t>
            </w:r>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《相关方的需求及期望识别及评审表》、</w:t>
            </w:r>
            <w:r>
              <w:sym w:font="Wingdings 2" w:char="00A3"/>
            </w:r>
            <w:r>
              <w:rPr>
                <w:rFonts w:hint="eastAsia"/>
              </w:rPr>
              <w:t>《合规义务清单》、</w:t>
            </w:r>
            <w:r>
              <w:sym w:font="Wingdings 2" w:char="0052"/>
            </w:r>
            <w:r>
              <w:rPr>
                <w:rFonts w:hint="eastAsia"/>
              </w:rPr>
              <w:t>《外来法律法规清单》</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lastRenderedPageBreak/>
              <w:t>确定食品安全管理体系的范围</w:t>
            </w:r>
          </w:p>
        </w:tc>
        <w:tc>
          <w:tcPr>
            <w:tcW w:w="1040" w:type="dxa"/>
            <w:vMerge w:val="restart"/>
            <w:shd w:val="clear" w:color="auto" w:fill="auto"/>
          </w:tcPr>
          <w:p w:rsidR="00F678D3" w:rsidRDefault="00270CD2">
            <w:r>
              <w:rPr>
                <w:rFonts w:hint="eastAsia"/>
              </w:rPr>
              <w:t>F4.3</w:t>
            </w:r>
          </w:p>
          <w:p w:rsidR="00F678D3" w:rsidRDefault="00270CD2">
            <w:r>
              <w:rPr>
                <w:rFonts w:hint="eastAsia"/>
              </w:rPr>
              <w:t>H(V1.0)</w:t>
            </w:r>
          </w:p>
          <w:p w:rsidR="00F678D3" w:rsidRDefault="00270CD2">
            <w:pPr>
              <w:pStyle w:val="a6"/>
            </w:pPr>
            <w:r>
              <w:rPr>
                <w:rFonts w:hint="eastAsia"/>
              </w:rPr>
              <w:t>1</w:t>
            </w:r>
            <w:r>
              <w:t>.1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管理手册第</w:t>
            </w:r>
            <w:r>
              <w:rPr>
                <w:rFonts w:hint="eastAsia"/>
              </w:rPr>
              <w:t>4.3</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2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5446"/>
              <w:gridCol w:w="1686"/>
            </w:tblGrid>
            <w:tr w:rsidR="00F678D3">
              <w:tc>
                <w:tcPr>
                  <w:tcW w:w="1911" w:type="dxa"/>
                </w:tcPr>
                <w:p w:rsidR="00F678D3" w:rsidRDefault="00270CD2">
                  <w:r>
                    <w:rPr>
                      <w:rFonts w:hint="eastAsia"/>
                    </w:rPr>
                    <w:t>范围的项目</w:t>
                  </w:r>
                </w:p>
              </w:tc>
              <w:tc>
                <w:tcPr>
                  <w:tcW w:w="5446" w:type="dxa"/>
                </w:tcPr>
                <w:p w:rsidR="00F678D3" w:rsidRDefault="00270CD2">
                  <w:r>
                    <w:rPr>
                      <w:rFonts w:hint="eastAsia"/>
                    </w:rPr>
                    <w:t>内容描述</w:t>
                  </w:r>
                </w:p>
              </w:tc>
              <w:tc>
                <w:tcPr>
                  <w:tcW w:w="1686" w:type="dxa"/>
                </w:tcPr>
                <w:p w:rsidR="00F678D3" w:rsidRDefault="00F678D3"/>
              </w:tc>
            </w:tr>
            <w:tr w:rsidR="00F678D3">
              <w:tc>
                <w:tcPr>
                  <w:tcW w:w="1911" w:type="dxa"/>
                </w:tcPr>
                <w:p w:rsidR="00F678D3" w:rsidRDefault="00270CD2">
                  <w:r>
                    <w:rPr>
                      <w:rFonts w:hint="eastAsia"/>
                    </w:rPr>
                    <w:t>产品</w:t>
                  </w:r>
                  <w:r>
                    <w:rPr>
                      <w:rFonts w:hint="eastAsia"/>
                    </w:rPr>
                    <w:t>/</w:t>
                  </w:r>
                  <w:r>
                    <w:rPr>
                      <w:rFonts w:hint="eastAsia"/>
                    </w:rPr>
                    <w:t>服务的活动</w:t>
                  </w:r>
                </w:p>
              </w:tc>
              <w:tc>
                <w:tcPr>
                  <w:tcW w:w="5446" w:type="dxa"/>
                </w:tcPr>
                <w:p w:rsidR="00F678D3" w:rsidRPr="0036112C" w:rsidRDefault="0036112C" w:rsidP="0036112C">
                  <w:pPr>
                    <w:rPr>
                      <w:szCs w:val="21"/>
                    </w:rPr>
                  </w:pPr>
                  <w:r>
                    <w:rPr>
                      <w:sz w:val="20"/>
                    </w:rPr>
                    <w:t>初级农产品</w:t>
                  </w:r>
                  <w:r>
                    <w:rPr>
                      <w:sz w:val="20"/>
                    </w:rPr>
                    <w:t>(</w:t>
                  </w:r>
                  <w:r>
                    <w:rPr>
                      <w:sz w:val="20"/>
                    </w:rPr>
                    <w:t>水产品、鲜鸡蛋</w:t>
                  </w:r>
                  <w:r>
                    <w:rPr>
                      <w:sz w:val="20"/>
                    </w:rPr>
                    <w:t>)</w:t>
                  </w:r>
                  <w:r>
                    <w:rPr>
                      <w:sz w:val="20"/>
                    </w:rPr>
                    <w:t>、预包装食品（含冷藏冷冻食品）和散装食品（含冷藏冷冻食品，不含散装熟食）的销售</w:t>
                  </w:r>
                </w:p>
              </w:tc>
              <w:tc>
                <w:tcPr>
                  <w:tcW w:w="1686" w:type="dxa"/>
                </w:tcPr>
                <w:p w:rsidR="00F678D3" w:rsidRDefault="00F678D3"/>
              </w:tc>
            </w:tr>
            <w:tr w:rsidR="00F678D3">
              <w:tc>
                <w:tcPr>
                  <w:tcW w:w="1911" w:type="dxa"/>
                </w:tcPr>
                <w:p w:rsidR="00F678D3" w:rsidRDefault="00270CD2">
                  <w:r>
                    <w:rPr>
                      <w:rFonts w:hint="eastAsia"/>
                    </w:rPr>
                    <w:t>审核范围描述</w:t>
                  </w:r>
                  <w:r>
                    <w:rPr>
                      <w:rFonts w:hint="eastAsia"/>
                    </w:rPr>
                    <w:t xml:space="preserve"> </w:t>
                  </w:r>
                </w:p>
              </w:tc>
              <w:tc>
                <w:tcPr>
                  <w:tcW w:w="5446" w:type="dxa"/>
                </w:tcPr>
                <w:p w:rsidR="0036112C" w:rsidRDefault="0036112C" w:rsidP="0036112C">
                  <w:pPr>
                    <w:rPr>
                      <w:sz w:val="20"/>
                    </w:rPr>
                  </w:pPr>
                  <w:bookmarkStart w:id="1" w:name="审核范围"/>
                  <w:r>
                    <w:rPr>
                      <w:sz w:val="20"/>
                    </w:rPr>
                    <w:t>F</w:t>
                  </w:r>
                  <w:r>
                    <w:rPr>
                      <w:sz w:val="20"/>
                    </w:rPr>
                    <w:t>：位于珠海市香洲区朝阳路</w:t>
                  </w:r>
                  <w:r>
                    <w:rPr>
                      <w:sz w:val="20"/>
                    </w:rPr>
                    <w:t>34</w:t>
                  </w:r>
                  <w:r>
                    <w:rPr>
                      <w:sz w:val="20"/>
                    </w:rPr>
                    <w:t>号朝阳市场一</w:t>
                  </w:r>
                  <w:proofErr w:type="gramStart"/>
                  <w:r>
                    <w:rPr>
                      <w:sz w:val="20"/>
                    </w:rPr>
                    <w:t>楼第西</w:t>
                  </w:r>
                  <w:proofErr w:type="gramEnd"/>
                  <w:r>
                    <w:rPr>
                      <w:sz w:val="20"/>
                    </w:rPr>
                    <w:t>8</w:t>
                  </w:r>
                  <w:r>
                    <w:rPr>
                      <w:sz w:val="20"/>
                    </w:rPr>
                    <w:t>号珠海怡沁贸易有限公司的初级农产品</w:t>
                  </w:r>
                  <w:r>
                    <w:rPr>
                      <w:sz w:val="20"/>
                    </w:rPr>
                    <w:t>(</w:t>
                  </w:r>
                  <w:r>
                    <w:rPr>
                      <w:sz w:val="20"/>
                    </w:rPr>
                    <w:t>水产品、鲜鸡蛋</w:t>
                  </w:r>
                  <w:r>
                    <w:rPr>
                      <w:sz w:val="20"/>
                    </w:rPr>
                    <w:t>)</w:t>
                  </w:r>
                  <w:r>
                    <w:rPr>
                      <w:sz w:val="20"/>
                    </w:rPr>
                    <w:t>、预包装食品（含冷藏冷冻食品）和散装食品（含冷藏冷冻食品，不含散装熟食）的销售</w:t>
                  </w:r>
                </w:p>
                <w:p w:rsidR="00F678D3" w:rsidRDefault="0036112C" w:rsidP="0036112C">
                  <w:r>
                    <w:rPr>
                      <w:sz w:val="20"/>
                    </w:rPr>
                    <w:t>H</w:t>
                  </w:r>
                  <w:r>
                    <w:rPr>
                      <w:sz w:val="20"/>
                    </w:rPr>
                    <w:t>：位于珠海市香洲区朝阳路</w:t>
                  </w:r>
                  <w:r>
                    <w:rPr>
                      <w:sz w:val="20"/>
                    </w:rPr>
                    <w:t>34</w:t>
                  </w:r>
                  <w:r>
                    <w:rPr>
                      <w:sz w:val="20"/>
                    </w:rPr>
                    <w:t>号朝阳市场一</w:t>
                  </w:r>
                  <w:proofErr w:type="gramStart"/>
                  <w:r>
                    <w:rPr>
                      <w:sz w:val="20"/>
                    </w:rPr>
                    <w:t>楼第西</w:t>
                  </w:r>
                  <w:proofErr w:type="gramEnd"/>
                  <w:r>
                    <w:rPr>
                      <w:sz w:val="20"/>
                    </w:rPr>
                    <w:t>8</w:t>
                  </w:r>
                  <w:r>
                    <w:rPr>
                      <w:sz w:val="20"/>
                    </w:rPr>
                    <w:t>号珠海怡沁贸易有限公司的初级农产品</w:t>
                  </w:r>
                  <w:r>
                    <w:rPr>
                      <w:sz w:val="20"/>
                    </w:rPr>
                    <w:t>(</w:t>
                  </w:r>
                  <w:r>
                    <w:rPr>
                      <w:sz w:val="20"/>
                    </w:rPr>
                    <w:t>水产品、鲜鸡蛋</w:t>
                  </w:r>
                  <w:r>
                    <w:rPr>
                      <w:sz w:val="20"/>
                    </w:rPr>
                    <w:t>)</w:t>
                  </w:r>
                  <w:r>
                    <w:rPr>
                      <w:sz w:val="20"/>
                    </w:rPr>
                    <w:t>、预包装食品（含冷藏冷冻食品）和散装食品（含冷藏冷冻食品，不含散装熟食）的销售</w:t>
                  </w:r>
                  <w:bookmarkEnd w:id="1"/>
                </w:p>
              </w:tc>
              <w:tc>
                <w:tcPr>
                  <w:tcW w:w="1686" w:type="dxa"/>
                </w:tcPr>
                <w:p w:rsidR="00F678D3" w:rsidRDefault="00F678D3">
                  <w:pPr>
                    <w:rPr>
                      <w:sz w:val="18"/>
                      <w:szCs w:val="18"/>
                    </w:rPr>
                  </w:pPr>
                </w:p>
              </w:tc>
            </w:tr>
            <w:tr w:rsidR="00F678D3">
              <w:tc>
                <w:tcPr>
                  <w:tcW w:w="1911" w:type="dxa"/>
                </w:tcPr>
                <w:p w:rsidR="00F678D3" w:rsidRDefault="00270CD2">
                  <w:r>
                    <w:rPr>
                      <w:rFonts w:hint="eastAsia"/>
                    </w:rPr>
                    <w:t>注册地址</w:t>
                  </w:r>
                </w:p>
              </w:tc>
              <w:tc>
                <w:tcPr>
                  <w:tcW w:w="5446" w:type="dxa"/>
                  <w:vAlign w:val="center"/>
                </w:tcPr>
                <w:p w:rsidR="00F678D3" w:rsidRDefault="00270CD2">
                  <w:pPr>
                    <w:rPr>
                      <w:rFonts w:asciiTheme="minorEastAsia" w:eastAsiaTheme="minorEastAsia" w:hAnsiTheme="minorEastAsia"/>
                      <w:szCs w:val="21"/>
                    </w:rPr>
                  </w:pPr>
                  <w:r>
                    <w:rPr>
                      <w:rFonts w:asciiTheme="minorEastAsia" w:eastAsiaTheme="minorEastAsia" w:hAnsiTheme="minorEastAsia"/>
                      <w:szCs w:val="21"/>
                    </w:rPr>
                    <w:t>珠海市香洲朝阳路34号朝阳市场一</w:t>
                  </w:r>
                  <w:proofErr w:type="gramStart"/>
                  <w:r>
                    <w:rPr>
                      <w:rFonts w:asciiTheme="minorEastAsia" w:eastAsiaTheme="minorEastAsia" w:hAnsiTheme="minorEastAsia"/>
                      <w:szCs w:val="21"/>
                    </w:rPr>
                    <w:t>楼第西</w:t>
                  </w:r>
                  <w:proofErr w:type="gramEnd"/>
                  <w:r>
                    <w:rPr>
                      <w:rFonts w:asciiTheme="minorEastAsia" w:eastAsiaTheme="minorEastAsia" w:hAnsiTheme="minorEastAsia"/>
                      <w:szCs w:val="21"/>
                    </w:rPr>
                    <w:t>8号</w:t>
                  </w:r>
                </w:p>
              </w:tc>
              <w:tc>
                <w:tcPr>
                  <w:tcW w:w="1686" w:type="dxa"/>
                </w:tcPr>
                <w:p w:rsidR="00F678D3" w:rsidRDefault="00F678D3">
                  <w:pPr>
                    <w:rPr>
                      <w:sz w:val="18"/>
                      <w:szCs w:val="18"/>
                    </w:rPr>
                  </w:pPr>
                </w:p>
              </w:tc>
            </w:tr>
            <w:tr w:rsidR="00F678D3">
              <w:trPr>
                <w:trHeight w:val="495"/>
              </w:trPr>
              <w:tc>
                <w:tcPr>
                  <w:tcW w:w="1911" w:type="dxa"/>
                </w:tcPr>
                <w:p w:rsidR="00F678D3" w:rsidRDefault="00270CD2">
                  <w:r>
                    <w:rPr>
                      <w:rFonts w:hint="eastAsia"/>
                    </w:rPr>
                    <w:t>经营地址</w:t>
                  </w:r>
                </w:p>
              </w:tc>
              <w:tc>
                <w:tcPr>
                  <w:tcW w:w="5446" w:type="dxa"/>
                  <w:vAlign w:val="center"/>
                </w:tcPr>
                <w:p w:rsidR="00F678D3" w:rsidRDefault="00270CD2">
                  <w:pPr>
                    <w:rPr>
                      <w:rFonts w:asciiTheme="minorEastAsia" w:eastAsiaTheme="minorEastAsia" w:hAnsiTheme="minorEastAsia"/>
                      <w:szCs w:val="21"/>
                    </w:rPr>
                  </w:pPr>
                  <w:r>
                    <w:rPr>
                      <w:rFonts w:asciiTheme="minorEastAsia" w:eastAsiaTheme="minorEastAsia" w:hAnsiTheme="minorEastAsia"/>
                      <w:szCs w:val="21"/>
                    </w:rPr>
                    <w:t>珠海市香洲朝阳路34号朝阳市场一</w:t>
                  </w:r>
                  <w:proofErr w:type="gramStart"/>
                  <w:r>
                    <w:rPr>
                      <w:rFonts w:asciiTheme="minorEastAsia" w:eastAsiaTheme="minorEastAsia" w:hAnsiTheme="minorEastAsia"/>
                      <w:szCs w:val="21"/>
                    </w:rPr>
                    <w:t>楼第西</w:t>
                  </w:r>
                  <w:proofErr w:type="gramEnd"/>
                  <w:r>
                    <w:rPr>
                      <w:rFonts w:asciiTheme="minorEastAsia" w:eastAsiaTheme="minorEastAsia" w:hAnsiTheme="minorEastAsia"/>
                      <w:szCs w:val="21"/>
                    </w:rPr>
                    <w:t>8号</w:t>
                  </w:r>
                </w:p>
              </w:tc>
              <w:tc>
                <w:tcPr>
                  <w:tcW w:w="1686" w:type="dxa"/>
                </w:tcPr>
                <w:p w:rsidR="00F678D3" w:rsidRDefault="00F678D3">
                  <w:pPr>
                    <w:rPr>
                      <w:sz w:val="18"/>
                      <w:szCs w:val="18"/>
                    </w:rPr>
                  </w:pPr>
                </w:p>
              </w:tc>
            </w:tr>
            <w:tr w:rsidR="00F678D3">
              <w:tc>
                <w:tcPr>
                  <w:tcW w:w="1911" w:type="dxa"/>
                </w:tcPr>
                <w:p w:rsidR="00F678D3" w:rsidRDefault="00270CD2">
                  <w:r>
                    <w:rPr>
                      <w:rFonts w:hint="eastAsia"/>
                    </w:rPr>
                    <w:t>临时现场</w:t>
                  </w:r>
                </w:p>
              </w:tc>
              <w:tc>
                <w:tcPr>
                  <w:tcW w:w="5446" w:type="dxa"/>
                </w:tcPr>
                <w:p w:rsidR="00F678D3" w:rsidRDefault="00270CD2">
                  <w:r>
                    <w:rPr>
                      <w:rFonts w:hint="eastAsia"/>
                    </w:rPr>
                    <w:t>——</w:t>
                  </w:r>
                </w:p>
              </w:tc>
              <w:tc>
                <w:tcPr>
                  <w:tcW w:w="1686" w:type="dxa"/>
                </w:tcPr>
                <w:p w:rsidR="00F678D3" w:rsidRDefault="00F678D3"/>
              </w:tc>
            </w:tr>
            <w:tr w:rsidR="00F678D3">
              <w:tc>
                <w:tcPr>
                  <w:tcW w:w="1911" w:type="dxa"/>
                </w:tcPr>
                <w:p w:rsidR="00F678D3" w:rsidRDefault="00270CD2">
                  <w:r>
                    <w:rPr>
                      <w:rFonts w:hint="eastAsia"/>
                    </w:rPr>
                    <w:t>多场所</w:t>
                  </w:r>
                </w:p>
              </w:tc>
              <w:tc>
                <w:tcPr>
                  <w:tcW w:w="5446" w:type="dxa"/>
                </w:tcPr>
                <w:p w:rsidR="00F678D3" w:rsidRDefault="00270CD2">
                  <w:r>
                    <w:rPr>
                      <w:rFonts w:hint="eastAsia"/>
                    </w:rPr>
                    <w:t>——</w:t>
                  </w:r>
                </w:p>
              </w:tc>
              <w:tc>
                <w:tcPr>
                  <w:tcW w:w="1686" w:type="dxa"/>
                </w:tcPr>
                <w:p w:rsidR="00F678D3" w:rsidRDefault="00F678D3"/>
              </w:tc>
            </w:tr>
            <w:tr w:rsidR="00F678D3">
              <w:tc>
                <w:tcPr>
                  <w:tcW w:w="1911" w:type="dxa"/>
                </w:tcPr>
                <w:p w:rsidR="00F678D3" w:rsidRDefault="00270CD2">
                  <w:r>
                    <w:rPr>
                      <w:rFonts w:hint="eastAsia"/>
                    </w:rPr>
                    <w:t>组织单元（部门</w:t>
                  </w:r>
                  <w:r>
                    <w:rPr>
                      <w:rFonts w:hint="eastAsia"/>
                    </w:rPr>
                    <w:t>/</w:t>
                  </w:r>
                  <w:r>
                    <w:rPr>
                      <w:rFonts w:hint="eastAsia"/>
                    </w:rPr>
                    <w:lastRenderedPageBreak/>
                    <w:t>分支）</w:t>
                  </w:r>
                </w:p>
              </w:tc>
              <w:tc>
                <w:tcPr>
                  <w:tcW w:w="5446" w:type="dxa"/>
                </w:tcPr>
                <w:p w:rsidR="00F678D3" w:rsidRDefault="00F678D3">
                  <w:r>
                    <w:rPr>
                      <w:rFonts w:ascii="宋体" w:hAnsi="宋体"/>
                    </w:rPr>
                    <w:lastRenderedPageBreak/>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与组织结构图一致</w:t>
                  </w:r>
                </w:p>
                <w:p w:rsidR="00F678D3" w:rsidRDefault="00270CD2">
                  <w:pPr>
                    <w:rPr>
                      <w:u w:val="single"/>
                    </w:rPr>
                  </w:pPr>
                  <w:r>
                    <w:rPr>
                      <w:rFonts w:hint="eastAsia"/>
                    </w:rPr>
                    <w:lastRenderedPageBreak/>
                    <w:sym w:font="Wingdings" w:char="00A8"/>
                  </w:r>
                  <w:r>
                    <w:rPr>
                      <w:rFonts w:hint="eastAsia"/>
                    </w:rPr>
                    <w:t>分支机构，如：</w:t>
                  </w:r>
                  <w:r>
                    <w:rPr>
                      <w:rFonts w:hint="eastAsia"/>
                    </w:rPr>
                    <w:t xml:space="preserve"> </w:t>
                  </w:r>
                  <w:r>
                    <w:rPr>
                      <w:rFonts w:hint="eastAsia"/>
                      <w:u w:val="single"/>
                    </w:rPr>
                    <w:t xml:space="preserve">                  </w:t>
                  </w:r>
                </w:p>
                <w:p w:rsidR="00F678D3" w:rsidRDefault="00270CD2">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rsidR="00F678D3" w:rsidRDefault="00F678D3"/>
              </w:tc>
            </w:tr>
            <w:tr w:rsidR="00F678D3">
              <w:tc>
                <w:tcPr>
                  <w:tcW w:w="1911" w:type="dxa"/>
                </w:tcPr>
                <w:p w:rsidR="00F678D3" w:rsidRDefault="00270CD2">
                  <w:r>
                    <w:rPr>
                      <w:rFonts w:hint="eastAsia"/>
                    </w:rPr>
                    <w:lastRenderedPageBreak/>
                    <w:t>时间</w:t>
                  </w:r>
                </w:p>
              </w:tc>
              <w:tc>
                <w:tcPr>
                  <w:tcW w:w="5446"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 xml:space="preserve"> </w:t>
                  </w:r>
                  <w:r w:rsidR="00270CD2">
                    <w:rPr>
                      <w:rFonts w:hint="eastAsia"/>
                    </w:rPr>
                    <w:t>体系建立以来，</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rPr>
                      <w:rFonts w:hint="eastAsia"/>
                    </w:rPr>
                    <w:t>体系运行以来，</w:t>
                  </w:r>
                  <w:r w:rsidR="00270CD2">
                    <w:rPr>
                      <w:rFonts w:hint="eastAsia"/>
                    </w:rPr>
                    <w:t>202</w:t>
                  </w:r>
                  <w:r w:rsidR="00270CD2">
                    <w:t>2</w:t>
                  </w:r>
                  <w:r w:rsidR="00270CD2">
                    <w:rPr>
                      <w:rFonts w:hint="eastAsia"/>
                    </w:rPr>
                    <w:t>-09-01</w:t>
                  </w:r>
                </w:p>
                <w:p w:rsidR="00F678D3" w:rsidRDefault="00270CD2">
                  <w:r>
                    <w:rPr>
                      <w:rFonts w:hint="eastAsia"/>
                    </w:rPr>
                    <w:sym w:font="Wingdings" w:char="00A8"/>
                  </w:r>
                  <w:r>
                    <w:rPr>
                      <w:rFonts w:hint="eastAsia"/>
                    </w:rPr>
                    <w:t xml:space="preserve"> </w:t>
                  </w:r>
                </w:p>
              </w:tc>
              <w:tc>
                <w:tcPr>
                  <w:tcW w:w="1686" w:type="dxa"/>
                </w:tcPr>
                <w:p w:rsidR="00F678D3" w:rsidRDefault="00F678D3"/>
              </w:tc>
            </w:tr>
            <w:tr w:rsidR="00F678D3">
              <w:tc>
                <w:tcPr>
                  <w:tcW w:w="1911" w:type="dxa"/>
                  <w:vAlign w:val="center"/>
                </w:tcPr>
                <w:p w:rsidR="00F678D3" w:rsidRDefault="00270CD2">
                  <w:pPr>
                    <w:rPr>
                      <w:strike/>
                      <w:szCs w:val="24"/>
                    </w:rPr>
                  </w:pPr>
                  <w:r>
                    <w:rPr>
                      <w:rFonts w:hint="eastAsia"/>
                      <w:strike/>
                    </w:rPr>
                    <w:t>不适用</w:t>
                  </w:r>
                  <w:r>
                    <w:rPr>
                      <w:rFonts w:hint="eastAsia"/>
                      <w:strike/>
                    </w:rPr>
                    <w:t>ISO9001</w:t>
                  </w:r>
                  <w:r>
                    <w:rPr>
                      <w:rFonts w:hint="eastAsia"/>
                      <w:strike/>
                    </w:rPr>
                    <w:t>的条款</w:t>
                  </w:r>
                </w:p>
              </w:tc>
              <w:tc>
                <w:tcPr>
                  <w:tcW w:w="5446" w:type="dxa"/>
                </w:tcPr>
                <w:p w:rsidR="00F678D3" w:rsidRDefault="00F678D3">
                  <w:pPr>
                    <w:rPr>
                      <w:strike/>
                    </w:rPr>
                  </w:pPr>
                  <w:r>
                    <w:rPr>
                      <w:rFonts w:ascii="宋体" w:hAnsi="宋体"/>
                      <w:strike/>
                    </w:rPr>
                    <w:fldChar w:fldCharType="begin"/>
                  </w:r>
                  <w:r w:rsidR="00270CD2">
                    <w:rPr>
                      <w:rFonts w:ascii="宋体" w:hAnsi="宋体"/>
                      <w:strike/>
                    </w:rPr>
                    <w:instrText xml:space="preserve"> </w:instrText>
                  </w:r>
                  <w:r w:rsidR="00270CD2">
                    <w:rPr>
                      <w:rFonts w:ascii="宋体" w:hAnsi="宋体" w:hint="eastAsia"/>
                      <w:strike/>
                    </w:rPr>
                    <w:instrText>eq \o\ac(□)</w:instrText>
                  </w:r>
                  <w:r>
                    <w:rPr>
                      <w:rFonts w:ascii="宋体" w:hAnsi="宋体"/>
                      <w:strike/>
                    </w:rPr>
                    <w:fldChar w:fldCharType="end"/>
                  </w:r>
                  <w:r w:rsidR="00270CD2">
                    <w:rPr>
                      <w:rFonts w:hint="eastAsia"/>
                      <w:strike/>
                    </w:rPr>
                    <w:t>8.3</w:t>
                  </w:r>
                  <w:r w:rsidR="00270CD2">
                    <w:rPr>
                      <w:rFonts w:hint="eastAsia"/>
                      <w:strike/>
                    </w:rPr>
                    <w:t>产品和服务的设计和开发</w:t>
                  </w:r>
                </w:p>
              </w:tc>
              <w:tc>
                <w:tcPr>
                  <w:tcW w:w="1686" w:type="dxa"/>
                </w:tcPr>
                <w:p w:rsidR="00F678D3" w:rsidRDefault="00270CD2">
                  <w:pPr>
                    <w:rPr>
                      <w:strike/>
                    </w:rPr>
                  </w:pPr>
                  <w:r>
                    <w:rPr>
                      <w:rFonts w:hint="eastAsia"/>
                      <w:strike/>
                    </w:rPr>
                    <w:sym w:font="Wingdings" w:char="00A8"/>
                  </w:r>
                  <w:r>
                    <w:rPr>
                      <w:rFonts w:hint="eastAsia"/>
                      <w:strike/>
                    </w:rPr>
                    <w:t>其他——无</w:t>
                  </w:r>
                </w:p>
                <w:p w:rsidR="00F678D3" w:rsidRDefault="00270CD2">
                  <w:pPr>
                    <w:pStyle w:val="ab"/>
                    <w:rPr>
                      <w:strike/>
                    </w:rPr>
                  </w:pPr>
                  <w:r>
                    <w:rPr>
                      <w:rFonts w:hint="eastAsia"/>
                      <w:strike/>
                    </w:rPr>
                    <w:sym w:font="Wingdings" w:char="00A8"/>
                  </w:r>
                  <w:r>
                    <w:rPr>
                      <w:rFonts w:hint="eastAsia"/>
                      <w:strike/>
                    </w:rPr>
                    <w:t>其他——不适用</w:t>
                  </w:r>
                </w:p>
              </w:tc>
            </w:tr>
            <w:tr w:rsidR="00F678D3">
              <w:tc>
                <w:tcPr>
                  <w:tcW w:w="1911" w:type="dxa"/>
                  <w:vAlign w:val="center"/>
                </w:tcPr>
                <w:p w:rsidR="00F678D3" w:rsidRDefault="00270CD2">
                  <w:pPr>
                    <w:rPr>
                      <w:strike/>
                      <w:szCs w:val="24"/>
                    </w:rPr>
                  </w:pPr>
                  <w:r>
                    <w:rPr>
                      <w:rFonts w:hint="eastAsia"/>
                      <w:strike/>
                    </w:rPr>
                    <w:t>不适用的理由（可多选）</w:t>
                  </w:r>
                </w:p>
              </w:tc>
              <w:tc>
                <w:tcPr>
                  <w:tcW w:w="5446" w:type="dxa"/>
                  <w:vAlign w:val="center"/>
                </w:tcPr>
                <w:p w:rsidR="00F678D3" w:rsidRDefault="00270CD2">
                  <w:pPr>
                    <w:rPr>
                      <w:strike/>
                    </w:rPr>
                  </w:pPr>
                  <w:r>
                    <w:rPr>
                      <w:rFonts w:hint="eastAsia"/>
                      <w:strike/>
                    </w:rPr>
                    <w:t>□受审核组织没有设计开发的责任</w:t>
                  </w:r>
                  <w:r>
                    <w:rPr>
                      <w:rFonts w:hint="eastAsia"/>
                      <w:strike/>
                    </w:rPr>
                    <w:t xml:space="preserve">    </w:t>
                  </w:r>
                </w:p>
                <w:p w:rsidR="00F678D3" w:rsidRDefault="00270CD2">
                  <w:pPr>
                    <w:rPr>
                      <w:strike/>
                    </w:rPr>
                  </w:pPr>
                  <w:r>
                    <w:rPr>
                      <w:rFonts w:hint="eastAsia"/>
                      <w:strike/>
                    </w:rPr>
                    <w:t>□受审核组织没有设计开发的能力</w:t>
                  </w:r>
                  <w:r>
                    <w:rPr>
                      <w:rFonts w:hint="eastAsia"/>
                      <w:strike/>
                    </w:rPr>
                    <w:t xml:space="preserve">   </w:t>
                  </w:r>
                </w:p>
                <w:p w:rsidR="00F678D3" w:rsidRDefault="00270CD2">
                  <w:pPr>
                    <w:rPr>
                      <w:strike/>
                    </w:rPr>
                  </w:pPr>
                  <w:r>
                    <w:rPr>
                      <w:rFonts w:hint="eastAsia"/>
                      <w:strike/>
                    </w:rPr>
                    <w:t>□受审核组织没有设计开发修改的权力</w:t>
                  </w:r>
                </w:p>
                <w:p w:rsidR="00F678D3" w:rsidRDefault="00270CD2">
                  <w:pPr>
                    <w:rPr>
                      <w:strike/>
                    </w:rPr>
                  </w:pPr>
                  <w:r>
                    <w:rPr>
                      <w:rFonts w:hint="eastAsia"/>
                      <w:strike/>
                    </w:rPr>
                    <w:t>□受审核组织按照顾客图纸和合同要求提供生产和服务</w:t>
                  </w:r>
                </w:p>
                <w:p w:rsidR="00F678D3" w:rsidRDefault="00270CD2">
                  <w:pPr>
                    <w:rPr>
                      <w:strike/>
                    </w:rPr>
                  </w:pPr>
                  <w:r>
                    <w:rPr>
                      <w:rFonts w:hint="eastAsia"/>
                      <w:strike/>
                    </w:rPr>
                    <w:t>□受审核组织按照公司总部的技术要求提供生产和服务</w:t>
                  </w:r>
                </w:p>
                <w:p w:rsidR="00F678D3" w:rsidRDefault="00F678D3">
                  <w:pPr>
                    <w:rPr>
                      <w:strike/>
                    </w:rPr>
                  </w:pPr>
                  <w:r>
                    <w:rPr>
                      <w:rFonts w:ascii="宋体" w:hAnsi="宋体"/>
                      <w:strike/>
                    </w:rPr>
                    <w:fldChar w:fldCharType="begin"/>
                  </w:r>
                  <w:r w:rsidR="00270CD2">
                    <w:rPr>
                      <w:rFonts w:ascii="宋体" w:hAnsi="宋体"/>
                      <w:strike/>
                    </w:rPr>
                    <w:instrText xml:space="preserve"> </w:instrText>
                  </w:r>
                  <w:r w:rsidR="00270CD2">
                    <w:rPr>
                      <w:rFonts w:ascii="宋体" w:hAnsi="宋体" w:hint="eastAsia"/>
                      <w:strike/>
                    </w:rPr>
                    <w:instrText>eq \o\ac(□,√)</w:instrText>
                  </w:r>
                  <w:r>
                    <w:rPr>
                      <w:rFonts w:ascii="宋体" w:hAnsi="宋体"/>
                      <w:strike/>
                    </w:rPr>
                    <w:fldChar w:fldCharType="end"/>
                  </w:r>
                  <w:r w:rsidR="00270CD2">
                    <w:rPr>
                      <w:rFonts w:hint="eastAsia"/>
                      <w:strike/>
                    </w:rPr>
                    <w:t>受审核组织按照传统工艺提供生产和服务</w:t>
                  </w:r>
                </w:p>
                <w:p w:rsidR="00F678D3" w:rsidRDefault="00270CD2">
                  <w:pPr>
                    <w:rPr>
                      <w:strike/>
                    </w:rPr>
                  </w:pPr>
                  <w:r>
                    <w:rPr>
                      <w:rFonts w:hint="eastAsia"/>
                      <w:strike/>
                    </w:rPr>
                    <w:t>□其他：</w:t>
                  </w:r>
                  <w:r>
                    <w:rPr>
                      <w:strike/>
                    </w:rPr>
                    <w:t xml:space="preserve"> </w:t>
                  </w:r>
                </w:p>
              </w:tc>
              <w:tc>
                <w:tcPr>
                  <w:tcW w:w="1686" w:type="dxa"/>
                </w:tcPr>
                <w:p w:rsidR="00F678D3" w:rsidRDefault="00270CD2">
                  <w:pPr>
                    <w:rPr>
                      <w:strike/>
                    </w:rPr>
                  </w:pPr>
                  <w:r>
                    <w:rPr>
                      <w:rFonts w:hint="eastAsia"/>
                      <w:strike/>
                    </w:rPr>
                    <w:t>不适用</w:t>
                  </w:r>
                </w:p>
              </w:tc>
            </w:tr>
          </w:tbl>
          <w:p w:rsidR="00F678D3" w:rsidRDefault="00F678D3"/>
          <w:p w:rsidR="00F678D3" w:rsidRDefault="00270CD2">
            <w:pPr>
              <w:rPr>
                <w:color w:val="000000"/>
                <w:szCs w:val="21"/>
              </w:rPr>
            </w:pPr>
            <w:r>
              <w:rPr>
                <w:rFonts w:hint="eastAsia"/>
                <w:color w:val="000000"/>
                <w:szCs w:val="21"/>
              </w:rPr>
              <w:t>在企业的管理手册中有描述。</w:t>
            </w:r>
          </w:p>
        </w:tc>
        <w:tc>
          <w:tcPr>
            <w:tcW w:w="1585" w:type="dxa"/>
            <w:vMerge/>
            <w:shd w:val="clear" w:color="auto" w:fill="auto"/>
          </w:tcPr>
          <w:p w:rsidR="00F678D3" w:rsidRDefault="00F678D3"/>
        </w:tc>
      </w:tr>
      <w:tr w:rsidR="00F678D3">
        <w:trPr>
          <w:trHeight w:val="90"/>
        </w:trPr>
        <w:tc>
          <w:tcPr>
            <w:tcW w:w="1533" w:type="dxa"/>
            <w:vMerge w:val="restart"/>
            <w:shd w:val="clear" w:color="auto" w:fill="auto"/>
          </w:tcPr>
          <w:p w:rsidR="00F678D3" w:rsidRDefault="00270CD2">
            <w:r>
              <w:rPr>
                <w:rFonts w:hint="eastAsia"/>
              </w:rPr>
              <w:lastRenderedPageBreak/>
              <w:t>HACCP</w:t>
            </w:r>
            <w:r>
              <w:rPr>
                <w:rFonts w:hint="eastAsia"/>
              </w:rPr>
              <w:t>体系</w:t>
            </w:r>
          </w:p>
          <w:p w:rsidR="00F678D3" w:rsidRDefault="00270CD2">
            <w:r>
              <w:rPr>
                <w:rFonts w:hint="eastAsia"/>
              </w:rPr>
              <w:t>总要求</w:t>
            </w:r>
          </w:p>
        </w:tc>
        <w:tc>
          <w:tcPr>
            <w:tcW w:w="1040" w:type="dxa"/>
            <w:vMerge w:val="restart"/>
            <w:shd w:val="clear" w:color="auto" w:fill="auto"/>
          </w:tcPr>
          <w:p w:rsidR="00F678D3" w:rsidRDefault="00270CD2">
            <w:r>
              <w:rPr>
                <w:rFonts w:hint="eastAsia"/>
              </w:rPr>
              <w:t>H(V1.0)</w:t>
            </w:r>
          </w:p>
          <w:p w:rsidR="00F678D3" w:rsidRDefault="00270CD2">
            <w:r>
              <w:rPr>
                <w:rFonts w:hint="eastAsia"/>
              </w:rPr>
              <w:t>1</w:t>
            </w:r>
            <w:r>
              <w:t>.1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2" w:char="0052"/>
            </w:r>
            <w:r>
              <w:rPr>
                <w:rFonts w:hint="eastAsia"/>
              </w:rPr>
              <w:t>《管理手册》</w:t>
            </w:r>
            <w:r>
              <w:rPr>
                <w:rFonts w:hint="eastAsia"/>
              </w:rPr>
              <w:t xml:space="preserve">4.4 </w:t>
            </w:r>
            <w:r>
              <w:rPr>
                <w:rFonts w:hint="eastAsia"/>
              </w:rPr>
              <w:t>条款</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286"/>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u w:val="single"/>
              </w:rPr>
              <w:t>2</w:t>
            </w:r>
            <w:r>
              <w:rPr>
                <w:rFonts w:hint="eastAsia"/>
                <w:u w:val="single"/>
              </w:rPr>
              <w:t xml:space="preserve">  年 9 月1 日</w:t>
            </w:r>
            <w:r>
              <w:rPr>
                <w:rFonts w:hint="eastAsia"/>
              </w:rPr>
              <w:t>建立了文件化HACCP体系；</w:t>
            </w:r>
          </w:p>
          <w:p w:rsidR="00F678D3" w:rsidRDefault="00270CD2">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rsidR="00F678D3" w:rsidRDefault="00270CD2">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F678D3" w:rsidRPr="0036112C" w:rsidRDefault="00270CD2" w:rsidP="0036112C">
            <w:pPr>
              <w:rPr>
                <w:u w:val="single"/>
              </w:rPr>
            </w:pPr>
            <w:r>
              <w:rPr>
                <w:rFonts w:hint="eastAsia"/>
              </w:rPr>
              <w:t>位于</w:t>
            </w:r>
            <w:r w:rsidR="0036112C">
              <w:rPr>
                <w:sz w:val="20"/>
              </w:rPr>
              <w:t>位于珠海市香洲区朝阳路</w:t>
            </w:r>
            <w:r w:rsidR="0036112C">
              <w:rPr>
                <w:sz w:val="20"/>
              </w:rPr>
              <w:t>34</w:t>
            </w:r>
            <w:r w:rsidR="0036112C">
              <w:rPr>
                <w:sz w:val="20"/>
              </w:rPr>
              <w:t>号朝阳市场一楼第西</w:t>
            </w:r>
            <w:r w:rsidR="0036112C">
              <w:rPr>
                <w:sz w:val="20"/>
              </w:rPr>
              <w:t>8</w:t>
            </w:r>
            <w:r w:rsidR="0036112C">
              <w:rPr>
                <w:sz w:val="20"/>
              </w:rPr>
              <w:t>号珠海怡沁贸易有限公司的初级农产品</w:t>
            </w:r>
            <w:r w:rsidR="0036112C">
              <w:rPr>
                <w:sz w:val="20"/>
              </w:rPr>
              <w:t>(</w:t>
            </w:r>
            <w:r w:rsidR="0036112C">
              <w:rPr>
                <w:sz w:val="20"/>
              </w:rPr>
              <w:t>水产品、鲜鸡蛋</w:t>
            </w:r>
            <w:r w:rsidR="0036112C">
              <w:rPr>
                <w:sz w:val="20"/>
              </w:rPr>
              <w:t>)</w:t>
            </w:r>
            <w:r w:rsidR="0036112C">
              <w:rPr>
                <w:sz w:val="20"/>
              </w:rPr>
              <w:t>、预包装食品（含冷藏冷冻食品）和散装食品（含冷藏冷冻食品，不含散装熟食）的销售</w:t>
            </w:r>
            <w:r w:rsidR="0036112C">
              <w:rPr>
                <w:rFonts w:hint="eastAsia"/>
                <w:sz w:val="20"/>
              </w:rPr>
              <w:t>；</w:t>
            </w:r>
          </w:p>
          <w:p w:rsidR="00F678D3" w:rsidRDefault="00270CD2">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F678D3" w:rsidRDefault="00270CD2">
            <w:pPr>
              <w:pStyle w:val="1"/>
              <w:adjustRightInd w:val="0"/>
              <w:snapToGrid w:val="0"/>
              <w:spacing w:line="360" w:lineRule="auto"/>
            </w:pPr>
            <w:r>
              <w:rPr>
                <w:rFonts w:hAnsi="宋体" w:hint="eastAsia"/>
              </w:rPr>
              <w:lastRenderedPageBreak/>
              <w:sym w:font="Wingdings 2" w:char="00A3"/>
            </w:r>
            <w:r>
              <w:rPr>
                <w:rFonts w:hint="eastAsia"/>
              </w:rPr>
              <w:t xml:space="preserve">食品及其辅料的生产、加工 </w:t>
            </w:r>
            <w:r>
              <w:rPr>
                <w:rFonts w:hAnsi="宋体" w:hint="eastAsia"/>
              </w:rPr>
              <w:sym w:font="Wingdings 2" w:char="0052"/>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A3"/>
            </w:r>
            <w:r>
              <w:rPr>
                <w:rFonts w:hint="eastAsia"/>
              </w:rPr>
              <w:t>生产服务提供</w:t>
            </w:r>
          </w:p>
          <w:p w:rsidR="00F678D3" w:rsidRDefault="00270CD2">
            <w:pPr>
              <w:pStyle w:val="1"/>
              <w:adjustRightInd w:val="0"/>
              <w:snapToGrid w:val="0"/>
              <w:spacing w:line="360" w:lineRule="auto"/>
              <w:rPr>
                <w:u w:val="single"/>
              </w:rPr>
            </w:pPr>
            <w:r>
              <w:rPr>
                <w:rFonts w:hint="eastAsia"/>
              </w:rPr>
              <w:t>外包过程包括：</w:t>
            </w:r>
            <w:r>
              <w:rPr>
                <w:rFonts w:hint="eastAsia"/>
                <w:u w:val="single"/>
              </w:rPr>
              <w:t xml:space="preserve">   产品运输；    </w:t>
            </w:r>
          </w:p>
          <w:p w:rsidR="00F678D3" w:rsidRDefault="00270CD2">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rsidR="00F678D3" w:rsidRDefault="00270CD2">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sym w:font="Wingdings 2" w:char="0052"/>
            </w:r>
            <w:r>
              <w:rPr>
                <w:rFonts w:ascii="宋体" w:hAnsi="宋体" w:hint="eastAsia"/>
              </w:rPr>
              <w:t xml:space="preserve"> </w:t>
            </w:r>
            <w:r>
              <w:rPr>
                <w:rFonts w:hint="eastAsia"/>
                <w:u w:val="single"/>
              </w:rPr>
              <w:t>是，</w:t>
            </w:r>
            <w:proofErr w:type="gramStart"/>
            <w:r>
              <w:rPr>
                <w:rFonts w:hint="eastAsia"/>
                <w:u w:val="single"/>
              </w:rPr>
              <w:t>见小组</w:t>
            </w:r>
            <w:proofErr w:type="gramEnd"/>
            <w:r>
              <w:rPr>
                <w:rFonts w:hint="eastAsia"/>
                <w:u w:val="single"/>
              </w:rPr>
              <w:t>的</w:t>
            </w:r>
            <w:r>
              <w:rPr>
                <w:rFonts w:hint="eastAsia"/>
                <w:u w:val="single"/>
              </w:rPr>
              <w:t>4.5</w:t>
            </w:r>
            <w:r>
              <w:rPr>
                <w:rFonts w:hint="eastAsia"/>
                <w:u w:val="single"/>
              </w:rPr>
              <w:t>条款审核记录</w:t>
            </w:r>
            <w:r>
              <w:rPr>
                <w:rFonts w:hint="eastAsia"/>
              </w:rPr>
              <w:t xml:space="preserve">   </w:t>
            </w:r>
            <w:r>
              <w:rPr>
                <w:rFonts w:ascii="宋体" w:hAnsi="宋体" w:hint="eastAsia"/>
              </w:rPr>
              <w:sym w:font="Wingdings 2" w:char="00A3"/>
            </w:r>
            <w:r>
              <w:rPr>
                <w:rFonts w:ascii="宋体" w:hAnsi="宋体" w:hint="eastAsia"/>
              </w:rPr>
              <w:t xml:space="preserve"> </w:t>
            </w:r>
            <w:r>
              <w:rPr>
                <w:rFonts w:hint="eastAsia"/>
              </w:rPr>
              <w:t>否</w:t>
            </w:r>
            <w:r>
              <w:rPr>
                <w:rFonts w:hint="eastAsia"/>
              </w:rPr>
              <w:t xml:space="preserve"> </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pPr>
              <w:jc w:val="left"/>
            </w:pPr>
            <w:r>
              <w:rPr>
                <w:rFonts w:hint="eastAsia"/>
              </w:rPr>
              <w:lastRenderedPageBreak/>
              <w:t>食品安全管理体系及其过程</w:t>
            </w:r>
          </w:p>
        </w:tc>
        <w:tc>
          <w:tcPr>
            <w:tcW w:w="1040" w:type="dxa"/>
            <w:vMerge w:val="restart"/>
            <w:shd w:val="clear" w:color="auto" w:fill="auto"/>
          </w:tcPr>
          <w:p w:rsidR="00F678D3" w:rsidRDefault="00270CD2">
            <w:r>
              <w:rPr>
                <w:rFonts w:hint="eastAsia"/>
              </w:rPr>
              <w:t xml:space="preserve">F4.4 </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2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678D3" w:rsidRDefault="00F678D3">
            <w:pPr>
              <w:spacing w:before="40" w:after="40"/>
              <w:jc w:val="left"/>
            </w:pPr>
          </w:p>
          <w:p w:rsidR="00F678D3" w:rsidRDefault="00270CD2">
            <w:pPr>
              <w:spacing w:before="40" w:after="40"/>
              <w:jc w:val="left"/>
            </w:pPr>
            <w:r>
              <w:rPr>
                <w:rFonts w:hint="eastAsia"/>
              </w:rPr>
              <w:t>FSMS</w:t>
            </w:r>
            <w:r>
              <w:rPr>
                <w:rFonts w:hint="eastAsia"/>
              </w:rPr>
              <w:t>：</w:t>
            </w:r>
          </w:p>
          <w:p w:rsidR="00F678D3" w:rsidRDefault="00270C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678D3" w:rsidRDefault="00270CD2">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F678D3" w:rsidRDefault="00270CD2">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ascii="Segoe UI Symbol" w:hAnsi="Segoe UI Symbol" w:cs="Segoe UI Symbol"/>
              </w:rPr>
              <w:t>☑</w:t>
            </w:r>
            <w:r>
              <w:rPr>
                <w:rFonts w:hint="eastAsia"/>
              </w:rPr>
              <w:t>其他——车辆管理</w:t>
            </w:r>
          </w:p>
          <w:p w:rsidR="00F678D3" w:rsidRDefault="00F678D3">
            <w:pPr>
              <w:pStyle w:val="a6"/>
            </w:pPr>
          </w:p>
          <w:p w:rsidR="00F678D3" w:rsidRDefault="00270C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678D3" w:rsidRDefault="00270CD2">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sym w:font="Wingdings 2" w:char="0052"/>
            </w:r>
            <w:r>
              <w:rPr>
                <w:rFonts w:hint="eastAsia"/>
              </w:rPr>
              <w:t>产品运输</w:t>
            </w:r>
            <w:r>
              <w:rPr>
                <w:rFonts w:hint="eastAsia"/>
              </w:rPr>
              <w:t xml:space="preserve"> </w:t>
            </w:r>
          </w:p>
          <w:p w:rsidR="00F678D3" w:rsidRDefault="00270CD2">
            <w:pPr>
              <w:pStyle w:val="1"/>
              <w:adjustRightInd w:val="0"/>
              <w:snapToGrid w:val="0"/>
              <w:spacing w:line="360" w:lineRule="auto"/>
              <w:rPr>
                <w:u w:val="single"/>
              </w:rPr>
            </w:pPr>
            <w:r>
              <w:rPr>
                <w:rFonts w:hint="eastAsia"/>
              </w:rPr>
              <w:t>□设备维修   □人员培训 □PRP和OPRP、HACCP验证 □其他—</w:t>
            </w:r>
            <w:r>
              <w:rPr>
                <w:rFonts w:hint="eastAsia"/>
                <w:u w:val="single"/>
              </w:rPr>
              <w:t xml:space="preserve"> 无；</w:t>
            </w:r>
          </w:p>
          <w:p w:rsidR="00F678D3" w:rsidRDefault="00F678D3">
            <w:pPr>
              <w:spacing w:before="40" w:after="40"/>
              <w:jc w:val="left"/>
            </w:pPr>
          </w:p>
          <w:p w:rsidR="00F678D3" w:rsidRDefault="00270CD2">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t>领导作用与承诺</w:t>
            </w:r>
          </w:p>
        </w:tc>
        <w:tc>
          <w:tcPr>
            <w:tcW w:w="1040" w:type="dxa"/>
            <w:vMerge w:val="restart"/>
            <w:shd w:val="clear" w:color="auto" w:fill="auto"/>
          </w:tcPr>
          <w:p w:rsidR="00F678D3" w:rsidRDefault="00270CD2">
            <w:r>
              <w:rPr>
                <w:rFonts w:hint="eastAsia"/>
              </w:rPr>
              <w:t>F5.1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2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F678D3" w:rsidRDefault="00270CD2">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F678D3" w:rsidRDefault="00270CD2">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F678D3" w:rsidRDefault="00F678D3">
            <w:pPr>
              <w:snapToGrid w:val="0"/>
              <w:spacing w:line="240" w:lineRule="atLeast"/>
              <w:rPr>
                <w:rFonts w:ascii="黑体" w:eastAsia="黑体"/>
                <w:szCs w:val="21"/>
              </w:rPr>
            </w:pP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t>管理职责</w:t>
            </w:r>
          </w:p>
          <w:p w:rsidR="00F678D3" w:rsidRDefault="00270CD2">
            <w:r>
              <w:rPr>
                <w:rFonts w:hint="eastAsia"/>
              </w:rPr>
              <w:t>管理承诺</w:t>
            </w:r>
          </w:p>
        </w:tc>
        <w:tc>
          <w:tcPr>
            <w:tcW w:w="1040" w:type="dxa"/>
            <w:vMerge w:val="restart"/>
            <w:shd w:val="clear" w:color="auto" w:fill="auto"/>
          </w:tcPr>
          <w:p w:rsidR="00F678D3" w:rsidRDefault="00270CD2">
            <w:r>
              <w:rPr>
                <w:rFonts w:hint="eastAsia"/>
              </w:rPr>
              <w:t xml:space="preserve"> H(V1.0)</w:t>
            </w:r>
          </w:p>
          <w:p w:rsidR="00F678D3" w:rsidRDefault="00270CD2">
            <w:r>
              <w:rPr>
                <w:rFonts w:hint="eastAsia"/>
              </w:rPr>
              <w:t>2.1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pPr>
              <w:spacing w:line="360" w:lineRule="auto"/>
            </w:pPr>
            <w:r>
              <w:sym w:font="Wingdings 2" w:char="0052"/>
            </w:r>
            <w:r>
              <w:rPr>
                <w:rFonts w:hint="eastAsia"/>
              </w:rPr>
              <w:t>《管理手册》</w:t>
            </w:r>
            <w:r>
              <w:rPr>
                <w:rFonts w:hint="eastAsia"/>
              </w:rPr>
              <w:t>5.1</w:t>
            </w:r>
            <w:r>
              <w:rPr>
                <w:rFonts w:hint="eastAsia"/>
              </w:rPr>
              <w:t>条款、</w:t>
            </w:r>
            <w:r>
              <w:rPr>
                <w:rFonts w:hint="eastAsia"/>
              </w:rPr>
              <w:t>5.5</w:t>
            </w:r>
            <w:r>
              <w:rPr>
                <w:rFonts w:hint="eastAsia"/>
              </w:rPr>
              <w:t>条款</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t>口不符合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spacing w:line="360" w:lineRule="auto"/>
            </w:pPr>
            <w:r>
              <w:rPr>
                <w:rFonts w:hint="eastAsia"/>
              </w:rPr>
              <w:t>最高管理者应通过以下活动，提供建立和实施</w:t>
            </w:r>
            <w:r>
              <w:rPr>
                <w:rFonts w:hint="eastAsia"/>
              </w:rPr>
              <w:t>HACCP</w:t>
            </w:r>
            <w:r>
              <w:rPr>
                <w:rFonts w:hint="eastAsia"/>
              </w:rPr>
              <w:t>体系所作承诺的证据：</w:t>
            </w:r>
          </w:p>
          <w:p w:rsidR="00F678D3" w:rsidRDefault="00270CD2">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F678D3" w:rsidRDefault="00270CD2">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F678D3" w:rsidRDefault="00270CD2">
            <w:pPr>
              <w:spacing w:line="360" w:lineRule="auto"/>
            </w:pPr>
            <w:r>
              <w:rPr>
                <w:rFonts w:hint="eastAsia"/>
              </w:rPr>
              <w:sym w:font="Wingdings" w:char="00FE"/>
            </w:r>
            <w:r>
              <w:t xml:space="preserve"> </w:t>
            </w:r>
            <w:r>
              <w:rPr>
                <w:rFonts w:hint="eastAsia"/>
              </w:rPr>
              <w:t>确保制定的食品安全方针和目标与企业的战略方向一致；</w:t>
            </w:r>
          </w:p>
          <w:p w:rsidR="00F678D3" w:rsidRDefault="00270CD2">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F678D3" w:rsidRDefault="00270CD2">
            <w:pPr>
              <w:spacing w:line="360" w:lineRule="auto"/>
            </w:pPr>
            <w:r>
              <w:rPr>
                <w:rFonts w:hint="eastAsia"/>
              </w:rPr>
              <w:sym w:font="Wingdings" w:char="00A8"/>
            </w:r>
            <w:r>
              <w:t xml:space="preserve"> </w:t>
            </w:r>
            <w:r>
              <w:rPr>
                <w:rFonts w:hint="eastAsia"/>
              </w:rPr>
              <w:t>确保企业食品安全文化的推行；——未描述，现场沟通</w:t>
            </w:r>
          </w:p>
          <w:p w:rsidR="00F678D3" w:rsidRDefault="00270CD2">
            <w:pPr>
              <w:spacing w:line="360" w:lineRule="auto"/>
            </w:pPr>
            <w:r>
              <w:rPr>
                <w:rFonts w:hint="eastAsia"/>
              </w:rPr>
              <w:sym w:font="Wingdings" w:char="00FE"/>
            </w:r>
            <w:r>
              <w:t xml:space="preserve"> </w:t>
            </w:r>
            <w:r>
              <w:rPr>
                <w:rFonts w:hint="eastAsia"/>
              </w:rPr>
              <w:t>进行管理评审；</w:t>
            </w:r>
          </w:p>
          <w:p w:rsidR="00F678D3" w:rsidRDefault="00270CD2">
            <w:pPr>
              <w:spacing w:line="360" w:lineRule="auto"/>
            </w:pPr>
            <w:r>
              <w:rPr>
                <w:rFonts w:hint="eastAsia"/>
              </w:rPr>
              <w:sym w:font="Wingdings" w:char="00FE"/>
            </w:r>
            <w:r>
              <w:t xml:space="preserve"> </w:t>
            </w:r>
            <w:r>
              <w:rPr>
                <w:rFonts w:hint="eastAsia"/>
              </w:rPr>
              <w:t>确保各级员工关注食品安全问题，并鼓励有效的内部报告；——未描述，现场沟通</w:t>
            </w:r>
          </w:p>
          <w:p w:rsidR="00F678D3" w:rsidRDefault="00270CD2">
            <w:pPr>
              <w:spacing w:line="360" w:lineRule="auto"/>
            </w:pPr>
            <w:r>
              <w:rPr>
                <w:rFonts w:hint="eastAsia"/>
              </w:rPr>
              <w:lastRenderedPageBreak/>
              <w:sym w:font="Wingdings" w:char="00FE"/>
            </w:r>
            <w:r>
              <w:t xml:space="preserve"> </w:t>
            </w:r>
            <w:r>
              <w:rPr>
                <w:rFonts w:hint="eastAsia"/>
              </w:rPr>
              <w:t>确保资源的获得。</w:t>
            </w:r>
          </w:p>
          <w:p w:rsidR="00F678D3" w:rsidRDefault="00270CD2">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color w:val="000000"/>
                <w:szCs w:val="21"/>
              </w:rPr>
              <w:t>2</w:t>
            </w:r>
            <w:r>
              <w:rPr>
                <w:rFonts w:hint="eastAsia"/>
                <w:color w:val="000000"/>
                <w:szCs w:val="21"/>
              </w:rPr>
              <w:t>.1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食品安全文化</w:t>
            </w:r>
          </w:p>
          <w:p w:rsidR="00F678D3" w:rsidRDefault="00F678D3"/>
        </w:tc>
        <w:tc>
          <w:tcPr>
            <w:tcW w:w="1040" w:type="dxa"/>
            <w:vMerge w:val="restart"/>
            <w:shd w:val="clear" w:color="auto" w:fill="auto"/>
          </w:tcPr>
          <w:p w:rsidR="00F678D3" w:rsidRDefault="00270CD2">
            <w:r>
              <w:rPr>
                <w:rFonts w:hint="eastAsia"/>
              </w:rPr>
              <w:t>H(V1.0)</w:t>
            </w:r>
          </w:p>
          <w:p w:rsidR="00F678D3" w:rsidRDefault="00270CD2">
            <w:r>
              <w:rPr>
                <w:rFonts w:hint="eastAsia"/>
              </w:rPr>
              <w:t>2.3</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2" w:char="0052"/>
            </w:r>
            <w:r>
              <w:rPr>
                <w:rFonts w:hint="eastAsia"/>
              </w:rPr>
              <w:t>《管理手册》</w:t>
            </w:r>
            <w:r>
              <w:rPr>
                <w:rFonts w:hint="eastAsia"/>
              </w:rPr>
              <w:t xml:space="preserve">5.5 </w:t>
            </w:r>
            <w:r>
              <w:rPr>
                <w:rFonts w:hint="eastAsia"/>
              </w:rPr>
              <w:t>条款</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t>口不符合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spacing w:line="360" w:lineRule="auto"/>
            </w:pPr>
            <w:r>
              <w:rPr>
                <w:rFonts w:hint="eastAsia"/>
              </w:rPr>
              <w:t>最高管理</w:t>
            </w:r>
            <w:proofErr w:type="gramStart"/>
            <w:r>
              <w:rPr>
                <w:rFonts w:hint="eastAsia"/>
              </w:rPr>
              <w:t>者确保</w:t>
            </w:r>
            <w:proofErr w:type="gramEnd"/>
            <w:r>
              <w:rPr>
                <w:rFonts w:hint="eastAsia"/>
              </w:rPr>
              <w:t>履行食品安全责任，建立企业的食品安全文化，应包括以下内容：</w:t>
            </w:r>
          </w:p>
          <w:p w:rsidR="00F678D3" w:rsidRDefault="00270CD2">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F678D3" w:rsidRDefault="00270CD2">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。详见综合部</w:t>
            </w:r>
            <w:r>
              <w:rPr>
                <w:rFonts w:hint="eastAsia"/>
                <w:u w:val="single"/>
              </w:rPr>
              <w:t xml:space="preserve">  H3.2</w:t>
            </w:r>
            <w:r>
              <w:rPr>
                <w:rFonts w:hint="eastAsia"/>
                <w:u w:val="single"/>
              </w:rPr>
              <w:t>条款审核记录。</w:t>
            </w:r>
          </w:p>
          <w:p w:rsidR="00F678D3" w:rsidRDefault="00270CD2">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F678D3" w:rsidRDefault="00270CD2">
            <w:pPr>
              <w:spacing w:line="360" w:lineRule="auto"/>
              <w:ind w:firstLine="420"/>
            </w:pP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F678D3" w:rsidRDefault="00270CD2">
            <w:pPr>
              <w:spacing w:line="360" w:lineRule="auto"/>
              <w:rPr>
                <w:u w:val="single"/>
              </w:rPr>
            </w:pPr>
            <w:r>
              <w:rPr>
                <w:rFonts w:hint="eastAsia"/>
              </w:rPr>
              <w:sym w:font="Wingdings 2" w:char="0052"/>
            </w:r>
            <w:r>
              <w:rPr>
                <w:rFonts w:hint="eastAsia"/>
              </w:rPr>
              <w:t xml:space="preserve"> </w:t>
            </w:r>
            <w:r>
              <w:rPr>
                <w:rFonts w:hint="eastAsia"/>
              </w:rPr>
              <w:t>对食品安全文化活动及绩效进行评价，必要时加以改进</w:t>
            </w:r>
            <w:r>
              <w:rPr>
                <w:rFonts w:hint="eastAsia"/>
                <w:u w:val="single"/>
              </w:rPr>
              <w:t>。</w:t>
            </w:r>
          </w:p>
          <w:p w:rsidR="00F678D3" w:rsidRDefault="00270CD2">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r>
              <w:rPr>
                <w:rFonts w:hint="eastAsia"/>
                <w:u w:val="single"/>
              </w:rPr>
              <w:t>主要体现在内审，</w:t>
            </w:r>
            <w:r>
              <w:rPr>
                <w:rFonts w:hint="eastAsia"/>
                <w:u w:val="single"/>
              </w:rPr>
              <w:t>2022-12-20</w:t>
            </w:r>
            <w:r>
              <w:rPr>
                <w:rFonts w:hint="eastAsia"/>
                <w:u w:val="single"/>
              </w:rPr>
              <w:t>至</w:t>
            </w:r>
            <w:r>
              <w:rPr>
                <w:rFonts w:hint="eastAsia"/>
                <w:u w:val="single"/>
              </w:rPr>
              <w:t>12-21</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t>食品安全方针</w:t>
            </w:r>
          </w:p>
        </w:tc>
        <w:tc>
          <w:tcPr>
            <w:tcW w:w="1040" w:type="dxa"/>
            <w:vMerge w:val="restart"/>
            <w:shd w:val="clear" w:color="auto" w:fill="auto"/>
          </w:tcPr>
          <w:p w:rsidR="00F678D3" w:rsidRDefault="00270CD2">
            <w:r>
              <w:rPr>
                <w:rFonts w:hint="eastAsia"/>
              </w:rPr>
              <w:t>F5.2</w:t>
            </w:r>
          </w:p>
          <w:p w:rsidR="00F678D3" w:rsidRDefault="00270CD2">
            <w:r>
              <w:rPr>
                <w:rFonts w:hint="eastAsia"/>
              </w:rPr>
              <w:t>H(V1.0)</w:t>
            </w:r>
          </w:p>
          <w:p w:rsidR="00F678D3" w:rsidRDefault="00270CD2">
            <w:r>
              <w:rPr>
                <w:rFonts w:hint="eastAsia"/>
              </w:rPr>
              <w:t>2.4.1</w:t>
            </w:r>
          </w:p>
          <w:p w:rsidR="00F678D3" w:rsidRDefault="00F678D3">
            <w:pPr>
              <w:pStyle w:val="a6"/>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ascii="宋体" w:hAnsi="宋体" w:hint="eastAsia"/>
              </w:rPr>
              <w:t>《食品安全管理手册》</w:t>
            </w:r>
            <w:r>
              <w:rPr>
                <w:rFonts w:hint="eastAsia"/>
              </w:rPr>
              <w:t>第</w:t>
            </w:r>
            <w:r>
              <w:rPr>
                <w:rFonts w:hint="eastAsia"/>
              </w:rPr>
              <w:t>5.2</w:t>
            </w:r>
            <w:r>
              <w:rPr>
                <w:rFonts w:hint="eastAsia"/>
              </w:rPr>
              <w:t>章、“</w:t>
            </w:r>
            <w:r>
              <w:rPr>
                <w:rFonts w:hint="eastAsia"/>
              </w:rPr>
              <w:t xml:space="preserve">0.7 </w:t>
            </w:r>
            <w:r>
              <w:rPr>
                <w:rFonts w:hint="eastAsia"/>
              </w:rPr>
              <w:t>食品安全及</w:t>
            </w:r>
            <w:r>
              <w:rPr>
                <w:rFonts w:hint="eastAsia"/>
              </w:rPr>
              <w:t>HACCP</w:t>
            </w:r>
            <w:r>
              <w:rPr>
                <w:rFonts w:hint="eastAsia"/>
              </w:rPr>
              <w:t>方针和目标”</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74"/>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最高管理者制定了文件化的管理体系方针：</w:t>
            </w:r>
          </w:p>
          <w:p w:rsidR="00F678D3" w:rsidRDefault="00F678D3">
            <w:pPr>
              <w:pStyle w:val="ab"/>
            </w:pPr>
          </w:p>
          <w:p w:rsidR="00F678D3" w:rsidRDefault="00270CD2">
            <w:pPr>
              <w:pStyle w:val="3"/>
              <w:spacing w:line="360" w:lineRule="auto"/>
              <w:ind w:firstLineChars="159" w:firstLine="345"/>
              <w:jc w:val="left"/>
              <w:rPr>
                <w:rFonts w:asciiTheme="minorEastAsia" w:eastAsiaTheme="minorEastAsia" w:hAnsiTheme="minorEastAsia"/>
                <w:b/>
                <w:bCs/>
                <w:color w:val="0000FF"/>
                <w:szCs w:val="21"/>
                <w:u w:val="single"/>
              </w:rPr>
            </w:pPr>
            <w:r>
              <w:rPr>
                <w:rFonts w:hint="eastAsia"/>
                <w:b/>
                <w:color w:val="0000FF"/>
                <w:spacing w:val="3"/>
                <w:sz w:val="21"/>
                <w:szCs w:val="21"/>
                <w:u w:val="single"/>
              </w:rPr>
              <w:t>严格规范管理</w:t>
            </w:r>
            <w:r>
              <w:rPr>
                <w:rFonts w:hint="eastAsia"/>
                <w:b/>
                <w:color w:val="0000FF"/>
                <w:spacing w:val="3"/>
                <w:sz w:val="21"/>
                <w:szCs w:val="21"/>
                <w:u w:val="single"/>
              </w:rPr>
              <w:t>,</w:t>
            </w:r>
            <w:r>
              <w:rPr>
                <w:rFonts w:hint="eastAsia"/>
                <w:b/>
                <w:color w:val="0000FF"/>
                <w:spacing w:val="3"/>
                <w:sz w:val="21"/>
                <w:szCs w:val="21"/>
                <w:u w:val="single"/>
              </w:rPr>
              <w:t>保证产品优质安全，不断持续改进</w:t>
            </w:r>
            <w:r>
              <w:rPr>
                <w:rFonts w:hint="eastAsia"/>
                <w:b/>
                <w:color w:val="0000FF"/>
                <w:spacing w:val="3"/>
                <w:sz w:val="21"/>
                <w:szCs w:val="21"/>
                <w:u w:val="single"/>
              </w:rPr>
              <w:t>,</w:t>
            </w:r>
            <w:r>
              <w:rPr>
                <w:rFonts w:hint="eastAsia"/>
                <w:b/>
                <w:color w:val="0000FF"/>
                <w:spacing w:val="3"/>
                <w:sz w:val="21"/>
                <w:szCs w:val="21"/>
                <w:u w:val="single"/>
              </w:rPr>
              <w:t>满足顾客法规要求</w:t>
            </w:r>
            <w:r>
              <w:rPr>
                <w:rFonts w:asciiTheme="minorEastAsia" w:eastAsiaTheme="minorEastAsia" w:hAnsiTheme="minorEastAsia" w:hint="eastAsia"/>
                <w:b/>
                <w:bCs/>
                <w:color w:val="0000FF"/>
                <w:szCs w:val="21"/>
                <w:u w:val="single"/>
              </w:rPr>
              <w:t>。</w:t>
            </w:r>
          </w:p>
          <w:p w:rsidR="00F678D3" w:rsidRDefault="00F678D3">
            <w:pPr>
              <w:pStyle w:val="ab"/>
            </w:pPr>
          </w:p>
          <w:p w:rsidR="00F678D3" w:rsidRDefault="00F678D3">
            <w:pPr>
              <w:spacing w:line="500" w:lineRule="exact"/>
            </w:pP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适应组织的宗旨和环境并支持其战略方向</w:t>
            </w:r>
          </w:p>
          <w:p w:rsidR="00F678D3" w:rsidRDefault="00F678D3">
            <w:pPr>
              <w:rPr>
                <w:lang w:val="en-GB"/>
              </w:rPr>
            </w:pPr>
            <w:r>
              <w:rPr>
                <w:rFonts w:ascii="宋体" w:hAnsi="宋体"/>
              </w:rPr>
              <w:lastRenderedPageBreak/>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lang w:val="en-GB"/>
              </w:rPr>
              <w:t>质量</w:t>
            </w:r>
            <w:r w:rsidR="00270CD2">
              <w:rPr>
                <w:rFonts w:hint="eastAsia"/>
              </w:rPr>
              <w:t>/</w:t>
            </w:r>
            <w:r w:rsidR="00270CD2">
              <w:rPr>
                <w:rFonts w:hint="eastAsia"/>
              </w:rPr>
              <w:t>食品安全</w:t>
            </w:r>
            <w:r w:rsidR="00270CD2">
              <w:rPr>
                <w:rFonts w:hint="eastAsia"/>
                <w:lang w:val="en-GB"/>
              </w:rPr>
              <w:t>方针合理恰当并为</w:t>
            </w:r>
            <w:r w:rsidR="00270CD2">
              <w:rPr>
                <w:rFonts w:hint="eastAsia"/>
                <w:color w:val="0000FF"/>
              </w:rPr>
              <w:t>制定和评审</w:t>
            </w:r>
            <w:r w:rsidR="00270CD2">
              <w:rPr>
                <w:rFonts w:hint="eastAsia"/>
                <w:lang w:val="en-GB"/>
              </w:rPr>
              <w:t>相应的</w:t>
            </w:r>
            <w:r w:rsidR="00270CD2">
              <w:rPr>
                <w:rFonts w:hint="eastAsia"/>
              </w:rPr>
              <w:t>食品安全</w:t>
            </w:r>
            <w:r w:rsidR="00270CD2">
              <w:rPr>
                <w:rFonts w:hint="eastAsia"/>
                <w:lang w:val="en-GB"/>
              </w:rPr>
              <w:t>目标提供了框架。</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包括满足适用要求的承诺；</w:t>
            </w:r>
            <w:r w:rsidR="00270CD2">
              <w:rPr>
                <w:rFonts w:hint="eastAsia"/>
              </w:rPr>
              <w:t xml:space="preserve"> </w:t>
            </w:r>
          </w:p>
          <w:p w:rsidR="00F678D3" w:rsidRDefault="00270CD2">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rsidR="00F678D3" w:rsidRDefault="00F678D3">
            <w:pPr>
              <w:rPr>
                <w:lang w:val="en-GB"/>
              </w:rPr>
            </w:pP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包括持续改进管理体系的承诺；</w:t>
            </w:r>
          </w:p>
          <w:p w:rsidR="00F678D3" w:rsidRDefault="00270CD2">
            <w:r>
              <w:rPr>
                <w:rFonts w:hint="eastAsia"/>
              </w:rPr>
              <w:t>☑应对内部和外部沟通（</w:t>
            </w:r>
            <w:r>
              <w:rPr>
                <w:rFonts w:hint="eastAsia"/>
              </w:rPr>
              <w:t>FSMS</w:t>
            </w:r>
            <w:r>
              <w:rPr>
                <w:rFonts w:hint="eastAsia"/>
              </w:rPr>
              <w:t>）</w:t>
            </w:r>
          </w:p>
          <w:p w:rsidR="00F678D3" w:rsidRDefault="00270CD2">
            <w:r>
              <w:rPr>
                <w:rFonts w:hint="eastAsia"/>
              </w:rPr>
              <w:t>☑解决需求确保食品安全相关的能力（</w:t>
            </w:r>
            <w:r>
              <w:rPr>
                <w:rFonts w:hint="eastAsia"/>
              </w:rPr>
              <w:t>FSMS</w:t>
            </w:r>
            <w:r>
              <w:rPr>
                <w:rFonts w:hint="eastAsia"/>
              </w:rPr>
              <w:t>）</w:t>
            </w:r>
          </w:p>
          <w:p w:rsidR="00F678D3" w:rsidRDefault="00270CD2">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包含满足法律法规要求和顾客要求相关的食品安全承诺；（</w:t>
            </w:r>
            <w:r>
              <w:rPr>
                <w:rFonts w:hint="eastAsia"/>
                <w:color w:val="0000FF"/>
              </w:rPr>
              <w:t>HACCP</w:t>
            </w:r>
            <w:r>
              <w:rPr>
                <w:rFonts w:hint="eastAsia"/>
                <w:color w:val="0000FF"/>
              </w:rPr>
              <w:t>体系）</w:t>
            </w:r>
          </w:p>
          <w:p w:rsidR="00F678D3" w:rsidRDefault="00270CD2">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在持续适宜性方面得到评审。（</w:t>
            </w:r>
            <w:r>
              <w:rPr>
                <w:rFonts w:hint="eastAsia"/>
                <w:color w:val="0000FF"/>
              </w:rPr>
              <w:t>HACCP</w:t>
            </w:r>
            <w:r>
              <w:rPr>
                <w:rFonts w:hint="eastAsia"/>
                <w:color w:val="0000FF"/>
              </w:rPr>
              <w:t>体系）</w:t>
            </w:r>
          </w:p>
          <w:p w:rsidR="00F678D3" w:rsidRDefault="00F678D3">
            <w:pPr>
              <w:pStyle w:val="a6"/>
            </w:pP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在组织内得到沟通、理解和应用，通过：</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hint="eastAsia"/>
              </w:rPr>
              <w:t>展板</w:t>
            </w:r>
            <w:r w:rsidR="00270CD2">
              <w:rPr>
                <w:rFonts w:hint="eastAsia"/>
              </w:rPr>
              <w:t xml:space="preserve">  </w:t>
            </w:r>
            <w:r w:rsidR="00270CD2">
              <w:rPr>
                <w:rFonts w:hint="eastAsia"/>
              </w:rPr>
              <w:sym w:font="Wingdings" w:char="00FE"/>
            </w:r>
            <w:r w:rsidR="00270CD2">
              <w:rPr>
                <w:rFonts w:hint="eastAsia"/>
              </w:rPr>
              <w:t>标语</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会议</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文件发放</w:t>
            </w:r>
            <w:r w:rsidR="00270CD2">
              <w:rPr>
                <w:rFonts w:hint="eastAsia"/>
              </w:rPr>
              <w:t xml:space="preserve">   </w:t>
            </w:r>
            <w:r w:rsidR="00270CD2">
              <w:rPr>
                <w:rFonts w:hint="eastAsia"/>
              </w:rPr>
              <w:sym w:font="Wingdings" w:char="00A8"/>
            </w:r>
            <w:r w:rsidR="00270CD2">
              <w:rPr>
                <w:rFonts w:hint="eastAsia"/>
              </w:rPr>
              <w:t>其他</w:t>
            </w:r>
            <w:r w:rsidR="00270CD2">
              <w:rPr>
                <w:rFonts w:hint="eastAsia"/>
              </w:rPr>
              <w:t xml:space="preserve">  </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在相关方有需要时提供。通过：</w:t>
            </w:r>
            <w:r w:rsidR="00270CD2">
              <w:rPr>
                <w:rFonts w:hint="eastAsia"/>
              </w:rPr>
              <w:sym w:font="Wingdings" w:char="00A8"/>
            </w:r>
            <w:r w:rsidR="00270CD2">
              <w:rPr>
                <w:rFonts w:hint="eastAsia"/>
              </w:rPr>
              <w:t>网站</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宣传册</w:t>
            </w:r>
            <w:r w:rsidR="00270CD2">
              <w:rPr>
                <w:rFonts w:hint="eastAsia"/>
              </w:rPr>
              <w:t xml:space="preserve"> </w:t>
            </w:r>
            <w:r w:rsidR="00270CD2">
              <w:rPr>
                <w:rFonts w:hint="eastAsia"/>
              </w:rPr>
              <w:sym w:font="Wingdings" w:char="00FE"/>
            </w:r>
            <w:r w:rsidR="00270CD2">
              <w:rPr>
                <w:rFonts w:hint="eastAsia"/>
              </w:rPr>
              <w:t>其他——采购销售合同、投标书等</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lastRenderedPageBreak/>
              <w:t>组织的岗位、职责和权限</w:t>
            </w:r>
          </w:p>
          <w:p w:rsidR="00F678D3" w:rsidRDefault="00F678D3"/>
        </w:tc>
        <w:tc>
          <w:tcPr>
            <w:tcW w:w="1040" w:type="dxa"/>
            <w:vMerge w:val="restart"/>
            <w:shd w:val="clear" w:color="auto" w:fill="auto"/>
          </w:tcPr>
          <w:p w:rsidR="00F678D3" w:rsidRDefault="00270CD2">
            <w:r>
              <w:rPr>
                <w:rFonts w:hint="eastAsia"/>
              </w:rPr>
              <w:t>F5.3</w:t>
            </w:r>
          </w:p>
          <w:p w:rsidR="00F678D3" w:rsidRDefault="00270CD2">
            <w:r>
              <w:rPr>
                <w:rFonts w:hint="eastAsia"/>
              </w:rPr>
              <w:t>H(V1.0)</w:t>
            </w:r>
          </w:p>
          <w:p w:rsidR="00F678D3" w:rsidRDefault="00270CD2">
            <w:r>
              <w:rPr>
                <w:rFonts w:hint="eastAsia"/>
              </w:rPr>
              <w:t xml:space="preserve">2.5.1  </w:t>
            </w:r>
          </w:p>
          <w:p w:rsidR="00F678D3" w:rsidRDefault="00F678D3">
            <w:pPr>
              <w:pStyle w:val="a6"/>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378"/>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最高管理者确定了组织架构及相关岗位的职责、权限，并进行了全员的沟通和理解；</w:t>
            </w:r>
          </w:p>
          <w:p w:rsidR="00F678D3" w:rsidRDefault="00270CD2">
            <w:r>
              <w:rPr>
                <w:rFonts w:hint="eastAsia"/>
              </w:rPr>
              <w:t>如：</w:t>
            </w:r>
          </w:p>
          <w:p w:rsidR="00F678D3" w:rsidRDefault="00F678D3">
            <w:pPr>
              <w:pStyle w:val="a6"/>
            </w:pPr>
          </w:p>
          <w:tbl>
            <w:tblPr>
              <w:tblStyle w:val="a9"/>
              <w:tblW w:w="9043" w:type="dxa"/>
              <w:tblLayout w:type="fixed"/>
              <w:tblLook w:val="04A0" w:firstRow="1" w:lastRow="0" w:firstColumn="1" w:lastColumn="0" w:noHBand="0" w:noVBand="1"/>
            </w:tblPr>
            <w:tblGrid>
              <w:gridCol w:w="2583"/>
              <w:gridCol w:w="1864"/>
              <w:gridCol w:w="2335"/>
              <w:gridCol w:w="2261"/>
            </w:tblGrid>
            <w:tr w:rsidR="00F678D3">
              <w:tc>
                <w:tcPr>
                  <w:tcW w:w="2583" w:type="dxa"/>
                </w:tcPr>
                <w:p w:rsidR="00F678D3" w:rsidRDefault="00270CD2">
                  <w:r>
                    <w:rPr>
                      <w:rFonts w:hint="eastAsia"/>
                    </w:rPr>
                    <w:t>过程名称</w:t>
                  </w:r>
                </w:p>
              </w:tc>
              <w:tc>
                <w:tcPr>
                  <w:tcW w:w="1864" w:type="dxa"/>
                </w:tcPr>
                <w:p w:rsidR="00F678D3" w:rsidRDefault="00270CD2">
                  <w:r>
                    <w:rPr>
                      <w:rFonts w:hint="eastAsia"/>
                    </w:rPr>
                    <w:t>主管部门名称</w:t>
                  </w:r>
                </w:p>
              </w:tc>
              <w:tc>
                <w:tcPr>
                  <w:tcW w:w="2335" w:type="dxa"/>
                </w:tcPr>
                <w:p w:rsidR="00F678D3" w:rsidRDefault="00270CD2">
                  <w:r>
                    <w:rPr>
                      <w:rFonts w:hint="eastAsia"/>
                    </w:rPr>
                    <w:t>过程名称</w:t>
                  </w:r>
                </w:p>
              </w:tc>
              <w:tc>
                <w:tcPr>
                  <w:tcW w:w="2261" w:type="dxa"/>
                </w:tcPr>
                <w:p w:rsidR="00F678D3" w:rsidRDefault="00270CD2">
                  <w:r>
                    <w:rPr>
                      <w:rFonts w:hint="eastAsia"/>
                    </w:rPr>
                    <w:t>主管部门名称</w:t>
                  </w:r>
                </w:p>
              </w:tc>
            </w:tr>
            <w:tr w:rsidR="00F678D3">
              <w:tc>
                <w:tcPr>
                  <w:tcW w:w="2583" w:type="dxa"/>
                </w:tcPr>
                <w:p w:rsidR="00F678D3" w:rsidRDefault="00270CD2">
                  <w:r>
                    <w:rPr>
                      <w:rFonts w:hint="eastAsia"/>
                    </w:rPr>
                    <w:t>食品安全管理体系</w:t>
                  </w:r>
                  <w:r>
                    <w:rPr>
                      <w:rFonts w:hint="eastAsia"/>
                    </w:rPr>
                    <w:t>/HACCP</w:t>
                  </w:r>
                  <w:r>
                    <w:rPr>
                      <w:rFonts w:hint="eastAsia"/>
                    </w:rPr>
                    <w:t>体系策划和推动</w:t>
                  </w:r>
                </w:p>
              </w:tc>
              <w:tc>
                <w:tcPr>
                  <w:tcW w:w="1864" w:type="dxa"/>
                </w:tcPr>
                <w:p w:rsidR="00F678D3" w:rsidRDefault="00270CD2">
                  <w:r>
                    <w:rPr>
                      <w:rFonts w:hint="eastAsia"/>
                    </w:rPr>
                    <w:t>食品安全小组</w:t>
                  </w:r>
                  <w:r>
                    <w:rPr>
                      <w:rFonts w:hint="eastAsia"/>
                    </w:rPr>
                    <w:t>/HACCP</w:t>
                  </w:r>
                  <w:r>
                    <w:rPr>
                      <w:rFonts w:hint="eastAsia"/>
                    </w:rPr>
                    <w:t>小组</w:t>
                  </w:r>
                </w:p>
              </w:tc>
              <w:tc>
                <w:tcPr>
                  <w:tcW w:w="2335" w:type="dxa"/>
                </w:tcPr>
                <w:p w:rsidR="00F678D3" w:rsidRDefault="00270CD2">
                  <w:r>
                    <w:rPr>
                      <w:rFonts w:hint="eastAsia"/>
                    </w:rPr>
                    <w:t>设计开发过程</w:t>
                  </w:r>
                </w:p>
              </w:tc>
              <w:tc>
                <w:tcPr>
                  <w:tcW w:w="2261" w:type="dxa"/>
                </w:tcPr>
                <w:p w:rsidR="00F678D3" w:rsidRDefault="00270CD2">
                  <w:r>
                    <w:rPr>
                      <w:rFonts w:hint="eastAsia"/>
                    </w:rPr>
                    <w:t>食品安全小组</w:t>
                  </w:r>
                </w:p>
              </w:tc>
            </w:tr>
            <w:tr w:rsidR="00F678D3">
              <w:tc>
                <w:tcPr>
                  <w:tcW w:w="2583" w:type="dxa"/>
                </w:tcPr>
                <w:p w:rsidR="00F678D3" w:rsidRDefault="00F678D3"/>
              </w:tc>
              <w:tc>
                <w:tcPr>
                  <w:tcW w:w="1864" w:type="dxa"/>
                </w:tcPr>
                <w:p w:rsidR="00F678D3" w:rsidRDefault="00F678D3"/>
              </w:tc>
              <w:tc>
                <w:tcPr>
                  <w:tcW w:w="2335" w:type="dxa"/>
                </w:tcPr>
                <w:p w:rsidR="00F678D3" w:rsidRDefault="00270CD2">
                  <w:r>
                    <w:rPr>
                      <w:rFonts w:hint="eastAsia"/>
                    </w:rPr>
                    <w:t>配送</w:t>
                  </w:r>
                  <w:r>
                    <w:rPr>
                      <w:rFonts w:hint="eastAsia"/>
                    </w:rPr>
                    <w:t>/</w:t>
                  </w:r>
                  <w:r>
                    <w:rPr>
                      <w:rFonts w:hint="eastAsia"/>
                    </w:rPr>
                    <w:t>服务放行过程</w:t>
                  </w:r>
                </w:p>
              </w:tc>
              <w:tc>
                <w:tcPr>
                  <w:tcW w:w="2261" w:type="dxa"/>
                </w:tcPr>
                <w:p w:rsidR="00F678D3" w:rsidRDefault="00270CD2">
                  <w:r>
                    <w:rPr>
                      <w:rFonts w:hint="eastAsia"/>
                    </w:rPr>
                    <w:t>服务部</w:t>
                  </w:r>
                </w:p>
              </w:tc>
            </w:tr>
            <w:tr w:rsidR="00F678D3">
              <w:trPr>
                <w:trHeight w:val="236"/>
              </w:trPr>
              <w:tc>
                <w:tcPr>
                  <w:tcW w:w="2583" w:type="dxa"/>
                </w:tcPr>
                <w:p w:rsidR="00F678D3" w:rsidRDefault="00270CD2">
                  <w:r>
                    <w:rPr>
                      <w:rFonts w:hint="eastAsia"/>
                    </w:rPr>
                    <w:t>采购控制</w:t>
                  </w:r>
                </w:p>
              </w:tc>
              <w:tc>
                <w:tcPr>
                  <w:tcW w:w="1864" w:type="dxa"/>
                </w:tcPr>
                <w:p w:rsidR="00F678D3" w:rsidRDefault="00270CD2">
                  <w:r>
                    <w:rPr>
                      <w:rFonts w:hint="eastAsia"/>
                    </w:rPr>
                    <w:t>综合部</w:t>
                  </w:r>
                </w:p>
              </w:tc>
              <w:tc>
                <w:tcPr>
                  <w:tcW w:w="2335" w:type="dxa"/>
                </w:tcPr>
                <w:p w:rsidR="00F678D3" w:rsidRDefault="00270CD2">
                  <w:r>
                    <w:rPr>
                      <w:rFonts w:hint="eastAsia"/>
                    </w:rPr>
                    <w:t>FSMS</w:t>
                  </w:r>
                  <w:r>
                    <w:rPr>
                      <w:rFonts w:hint="eastAsia"/>
                    </w:rPr>
                    <w:t>验证和确认</w:t>
                  </w:r>
                </w:p>
              </w:tc>
              <w:tc>
                <w:tcPr>
                  <w:tcW w:w="2261" w:type="dxa"/>
                </w:tcPr>
                <w:p w:rsidR="00F678D3" w:rsidRDefault="00270CD2">
                  <w:r>
                    <w:rPr>
                      <w:rFonts w:hint="eastAsia"/>
                    </w:rPr>
                    <w:t>食品安全小组</w:t>
                  </w:r>
                </w:p>
              </w:tc>
            </w:tr>
            <w:tr w:rsidR="00F678D3">
              <w:tc>
                <w:tcPr>
                  <w:tcW w:w="2583" w:type="dxa"/>
                </w:tcPr>
                <w:p w:rsidR="00F678D3" w:rsidRDefault="00270CD2">
                  <w:r>
                    <w:rPr>
                      <w:rFonts w:hint="eastAsia"/>
                    </w:rPr>
                    <w:t>人员健康</w:t>
                  </w:r>
                </w:p>
              </w:tc>
              <w:tc>
                <w:tcPr>
                  <w:tcW w:w="1864" w:type="dxa"/>
                </w:tcPr>
                <w:p w:rsidR="00F678D3" w:rsidRDefault="00270CD2">
                  <w:r>
                    <w:rPr>
                      <w:rFonts w:hint="eastAsia"/>
                    </w:rPr>
                    <w:t>综合部</w:t>
                  </w:r>
                </w:p>
              </w:tc>
              <w:tc>
                <w:tcPr>
                  <w:tcW w:w="2335" w:type="dxa"/>
                </w:tcPr>
                <w:p w:rsidR="00F678D3" w:rsidRDefault="00270CD2">
                  <w:r>
                    <w:rPr>
                      <w:rFonts w:hint="eastAsia"/>
                    </w:rPr>
                    <w:t>基础设施</w:t>
                  </w:r>
                </w:p>
              </w:tc>
              <w:tc>
                <w:tcPr>
                  <w:tcW w:w="2261" w:type="dxa"/>
                </w:tcPr>
                <w:p w:rsidR="00F678D3" w:rsidRDefault="00270CD2">
                  <w:r>
                    <w:rPr>
                      <w:rFonts w:hint="eastAsia"/>
                    </w:rPr>
                    <w:t>服务部</w:t>
                  </w:r>
                </w:p>
              </w:tc>
            </w:tr>
            <w:tr w:rsidR="00F678D3">
              <w:tc>
                <w:tcPr>
                  <w:tcW w:w="2583" w:type="dxa"/>
                </w:tcPr>
                <w:p w:rsidR="00F678D3" w:rsidRDefault="00270CD2">
                  <w:r>
                    <w:rPr>
                      <w:rFonts w:hint="eastAsia"/>
                    </w:rPr>
                    <w:t>外部供方控制</w:t>
                  </w:r>
                </w:p>
              </w:tc>
              <w:tc>
                <w:tcPr>
                  <w:tcW w:w="1864" w:type="dxa"/>
                </w:tcPr>
                <w:p w:rsidR="00F678D3" w:rsidRDefault="00270CD2">
                  <w:r>
                    <w:rPr>
                      <w:rFonts w:hint="eastAsia"/>
                    </w:rPr>
                    <w:t>综合部</w:t>
                  </w:r>
                </w:p>
              </w:tc>
              <w:tc>
                <w:tcPr>
                  <w:tcW w:w="2335" w:type="dxa"/>
                </w:tcPr>
                <w:p w:rsidR="00F678D3" w:rsidRDefault="00270CD2">
                  <w:r>
                    <w:rPr>
                      <w:rFonts w:hint="eastAsia"/>
                    </w:rPr>
                    <w:t>OPRP</w:t>
                  </w:r>
                  <w:r>
                    <w:rPr>
                      <w:rFonts w:hint="eastAsia"/>
                    </w:rPr>
                    <w:t>和</w:t>
                  </w:r>
                  <w:r>
                    <w:rPr>
                      <w:rFonts w:hint="eastAsia"/>
                    </w:rPr>
                    <w:t>HACCP</w:t>
                  </w:r>
                  <w:r>
                    <w:rPr>
                      <w:rFonts w:hint="eastAsia"/>
                    </w:rPr>
                    <w:t>的实施</w:t>
                  </w:r>
                </w:p>
              </w:tc>
              <w:tc>
                <w:tcPr>
                  <w:tcW w:w="2261" w:type="dxa"/>
                </w:tcPr>
                <w:p w:rsidR="00F678D3" w:rsidRDefault="00270CD2">
                  <w:r>
                    <w:rPr>
                      <w:rFonts w:hint="eastAsia"/>
                    </w:rPr>
                    <w:t>综合部、服务部</w:t>
                  </w:r>
                </w:p>
              </w:tc>
            </w:tr>
            <w:tr w:rsidR="00F678D3">
              <w:tc>
                <w:tcPr>
                  <w:tcW w:w="2583" w:type="dxa"/>
                </w:tcPr>
                <w:p w:rsidR="00F678D3" w:rsidRDefault="00270CD2">
                  <w:r>
                    <w:rPr>
                      <w:rFonts w:hint="eastAsia"/>
                    </w:rPr>
                    <w:t>顾客满意调查分析</w:t>
                  </w:r>
                </w:p>
              </w:tc>
              <w:tc>
                <w:tcPr>
                  <w:tcW w:w="1864" w:type="dxa"/>
                </w:tcPr>
                <w:p w:rsidR="00F678D3" w:rsidRDefault="00270CD2">
                  <w:r>
                    <w:rPr>
                      <w:rFonts w:hint="eastAsia"/>
                    </w:rPr>
                    <w:t>市场部</w:t>
                  </w:r>
                </w:p>
              </w:tc>
              <w:tc>
                <w:tcPr>
                  <w:tcW w:w="2335" w:type="dxa"/>
                </w:tcPr>
                <w:p w:rsidR="00F678D3" w:rsidRDefault="00270CD2">
                  <w:r>
                    <w:rPr>
                      <w:rFonts w:hint="eastAsia"/>
                    </w:rPr>
                    <w:t>生产</w:t>
                  </w:r>
                  <w:r>
                    <w:rPr>
                      <w:rFonts w:hint="eastAsia"/>
                    </w:rPr>
                    <w:t>/</w:t>
                  </w:r>
                  <w:r>
                    <w:rPr>
                      <w:rFonts w:hint="eastAsia"/>
                    </w:rPr>
                    <w:t>服务提供过程</w:t>
                  </w:r>
                </w:p>
              </w:tc>
              <w:tc>
                <w:tcPr>
                  <w:tcW w:w="2261" w:type="dxa"/>
                </w:tcPr>
                <w:p w:rsidR="00F678D3" w:rsidRDefault="00270CD2">
                  <w:r>
                    <w:rPr>
                      <w:rFonts w:hint="eastAsia"/>
                    </w:rPr>
                    <w:t>服务部</w:t>
                  </w:r>
                </w:p>
              </w:tc>
            </w:tr>
            <w:tr w:rsidR="00F678D3">
              <w:tc>
                <w:tcPr>
                  <w:tcW w:w="2583" w:type="dxa"/>
                </w:tcPr>
                <w:p w:rsidR="00F678D3" w:rsidRDefault="00F678D3"/>
              </w:tc>
              <w:tc>
                <w:tcPr>
                  <w:tcW w:w="1864" w:type="dxa"/>
                </w:tcPr>
                <w:p w:rsidR="00F678D3" w:rsidRDefault="00F678D3"/>
              </w:tc>
              <w:tc>
                <w:tcPr>
                  <w:tcW w:w="2335" w:type="dxa"/>
                </w:tcPr>
                <w:p w:rsidR="00F678D3" w:rsidRDefault="00F678D3"/>
              </w:tc>
              <w:tc>
                <w:tcPr>
                  <w:tcW w:w="2261" w:type="dxa"/>
                </w:tcPr>
                <w:p w:rsidR="00F678D3" w:rsidRDefault="00F678D3"/>
              </w:tc>
            </w:tr>
          </w:tbl>
          <w:p w:rsidR="00F678D3" w:rsidRDefault="00F678D3"/>
        </w:tc>
        <w:tc>
          <w:tcPr>
            <w:tcW w:w="1585" w:type="dxa"/>
            <w:vMerge/>
            <w:shd w:val="clear" w:color="auto" w:fill="auto"/>
          </w:tcPr>
          <w:p w:rsidR="00F678D3" w:rsidRDefault="00F678D3"/>
        </w:tc>
      </w:tr>
      <w:tr w:rsidR="00F678D3">
        <w:trPr>
          <w:trHeight w:val="2703"/>
        </w:trPr>
        <w:tc>
          <w:tcPr>
            <w:tcW w:w="1533" w:type="dxa"/>
            <w:shd w:val="clear" w:color="auto" w:fill="auto"/>
          </w:tcPr>
          <w:p w:rsidR="00F678D3" w:rsidRDefault="00F678D3"/>
        </w:tc>
        <w:tc>
          <w:tcPr>
            <w:tcW w:w="1040" w:type="dxa"/>
            <w:shd w:val="clear" w:color="auto" w:fill="auto"/>
          </w:tcPr>
          <w:p w:rsidR="00F678D3" w:rsidRDefault="00F678D3"/>
        </w:tc>
        <w:tc>
          <w:tcPr>
            <w:tcW w:w="893" w:type="dxa"/>
            <w:shd w:val="clear" w:color="auto" w:fill="auto"/>
          </w:tcPr>
          <w:p w:rsidR="00F678D3" w:rsidRDefault="00F678D3"/>
        </w:tc>
        <w:tc>
          <w:tcPr>
            <w:tcW w:w="9373"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HACCP</w:t>
            </w:r>
            <w:r w:rsidR="00270CD2">
              <w:rPr>
                <w:rFonts w:hint="eastAsia"/>
              </w:rPr>
              <w:t>小组长</w:t>
            </w:r>
            <w:r w:rsidR="00270CD2">
              <w:rPr>
                <w:rFonts w:hint="eastAsia"/>
              </w:rPr>
              <w:t>/</w:t>
            </w:r>
            <w:r w:rsidR="00270CD2">
              <w:rPr>
                <w:rFonts w:hint="eastAsia"/>
              </w:rPr>
              <w:t>食品安全小组组长：</w:t>
            </w:r>
            <w:r w:rsidR="00270CD2">
              <w:rPr>
                <w:rFonts w:hint="eastAsia"/>
                <w:u w:val="single"/>
              </w:rPr>
              <w:t xml:space="preserve"> </w:t>
            </w:r>
            <w:proofErr w:type="gramStart"/>
            <w:r w:rsidR="00270CD2">
              <w:rPr>
                <w:rFonts w:ascii="宋体" w:eastAsia="仿宋_GB2312" w:hAnsi="宋体" w:hint="eastAsia"/>
                <w:b/>
                <w:sz w:val="24"/>
                <w:szCs w:val="24"/>
                <w:u w:val="single"/>
              </w:rPr>
              <w:t>杨醒</w:t>
            </w:r>
            <w:proofErr w:type="gramEnd"/>
            <w:r w:rsidR="00270CD2">
              <w:rPr>
                <w:rFonts w:ascii="宋体" w:eastAsia="仿宋_GB2312" w:hAnsi="宋体" w:hint="eastAsia"/>
                <w:b/>
                <w:sz w:val="24"/>
                <w:szCs w:val="24"/>
                <w:u w:val="single"/>
              </w:rPr>
              <w:t xml:space="preserve"> </w:t>
            </w:r>
            <w:r w:rsidR="00270CD2">
              <w:rPr>
                <w:rFonts w:hint="eastAsia"/>
                <w:u w:val="single"/>
              </w:rPr>
              <w:t xml:space="preserve"> </w:t>
            </w:r>
            <w:r w:rsidR="00270CD2">
              <w:rPr>
                <w:rFonts w:hint="eastAsia"/>
                <w:u w:val="single"/>
              </w:rPr>
              <w:t>女士</w:t>
            </w:r>
            <w:r w:rsidR="00270CD2">
              <w:rPr>
                <w:rFonts w:hint="eastAsia"/>
                <w:u w:val="single"/>
              </w:rPr>
              <w:t xml:space="preserve">   </w:t>
            </w:r>
            <w:r w:rsidR="00270CD2">
              <w:rPr>
                <w:rFonts w:hint="eastAsia"/>
              </w:rPr>
              <w:t>，</w:t>
            </w:r>
          </w:p>
          <w:p w:rsidR="00F678D3" w:rsidRDefault="00F678D3"/>
          <w:p w:rsidR="00F678D3" w:rsidRDefault="00270CD2">
            <w:r>
              <w:rPr>
                <w:rFonts w:hint="eastAsia"/>
              </w:rPr>
              <w:t>HACCP</w:t>
            </w:r>
            <w:r>
              <w:rPr>
                <w:rFonts w:hint="eastAsia"/>
              </w:rPr>
              <w:t>小组长</w:t>
            </w:r>
            <w:r>
              <w:rPr>
                <w:rFonts w:hint="eastAsia"/>
              </w:rPr>
              <w:t>/</w:t>
            </w:r>
            <w:r>
              <w:t>食品安全组长负责：</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 xml:space="preserve">  </w:t>
            </w:r>
            <w:r w:rsidR="00270CD2">
              <w:t>确保</w:t>
            </w:r>
            <w:r w:rsidR="00270CD2">
              <w:t>FSMS</w:t>
            </w:r>
            <w:r w:rsidR="00270CD2">
              <w:rPr>
                <w:rFonts w:hint="eastAsia"/>
              </w:rPr>
              <w:t>/HACCP</w:t>
            </w:r>
            <w:r w:rsidR="00270CD2">
              <w:rPr>
                <w:rFonts w:hint="eastAsia"/>
              </w:rPr>
              <w:t>体系</w:t>
            </w:r>
            <w:r w:rsidR="00270CD2">
              <w:t>的建立、实施、维护和更新；</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 xml:space="preserve">  </w:t>
            </w:r>
            <w:r w:rsidR="00270CD2">
              <w:t>管理和组织食品安全小组</w:t>
            </w:r>
            <w:r w:rsidR="00270CD2">
              <w:rPr>
                <w:rFonts w:hint="eastAsia"/>
              </w:rPr>
              <w:t>/HACCP</w:t>
            </w:r>
            <w:r w:rsidR="00270CD2">
              <w:rPr>
                <w:rFonts w:hint="eastAsia"/>
              </w:rPr>
              <w:t>小组</w:t>
            </w:r>
            <w:r w:rsidR="00270CD2">
              <w:t>的工作；</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 xml:space="preserve">  </w:t>
            </w:r>
            <w:r w:rsidR="00270CD2">
              <w:t>确保食品安全团队的相关培训和能力；</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 xml:space="preserve">  </w:t>
            </w:r>
            <w:r w:rsidR="00270CD2">
              <w:t>向最高管理</w:t>
            </w:r>
            <w:proofErr w:type="gramStart"/>
            <w:r w:rsidR="00270CD2">
              <w:t>层报告</w:t>
            </w:r>
            <w:proofErr w:type="gramEnd"/>
            <w:r w:rsidR="00270CD2">
              <w:t>FSMS</w:t>
            </w:r>
            <w:r w:rsidR="00270CD2">
              <w:rPr>
                <w:rFonts w:hint="eastAsia"/>
              </w:rPr>
              <w:t>/HACCP</w:t>
            </w:r>
            <w:r w:rsidR="00270CD2">
              <w:rPr>
                <w:rFonts w:hint="eastAsia"/>
              </w:rPr>
              <w:t>体系</w:t>
            </w:r>
            <w:r w:rsidR="00270CD2">
              <w:t>的有效性和适宜性。</w:t>
            </w:r>
          </w:p>
          <w:p w:rsidR="00F678D3" w:rsidRDefault="00F678D3"/>
          <w:p w:rsidR="00F678D3" w:rsidRDefault="00270CD2">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5" w:type="dxa"/>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43"/>
        </w:trPr>
        <w:tc>
          <w:tcPr>
            <w:tcW w:w="1533" w:type="dxa"/>
            <w:vMerge w:val="restart"/>
            <w:shd w:val="clear" w:color="auto" w:fill="auto"/>
          </w:tcPr>
          <w:p w:rsidR="00F678D3" w:rsidRDefault="00270CD2">
            <w:pPr>
              <w:rPr>
                <w:color w:val="000000"/>
                <w:szCs w:val="21"/>
              </w:rPr>
            </w:pPr>
            <w:r>
              <w:rPr>
                <w:rFonts w:hint="eastAsia"/>
                <w:color w:val="000000"/>
                <w:szCs w:val="21"/>
              </w:rPr>
              <w:t>应对风险和机遇的措施</w:t>
            </w:r>
          </w:p>
          <w:p w:rsidR="00F678D3" w:rsidRDefault="00F678D3"/>
        </w:tc>
        <w:tc>
          <w:tcPr>
            <w:tcW w:w="1040" w:type="dxa"/>
            <w:vMerge w:val="restart"/>
            <w:shd w:val="clear" w:color="auto" w:fill="auto"/>
          </w:tcPr>
          <w:p w:rsidR="00F678D3" w:rsidRDefault="00270CD2">
            <w:r>
              <w:rPr>
                <w:rFonts w:hint="eastAsia"/>
                <w:color w:val="000000"/>
                <w:szCs w:val="21"/>
              </w:rPr>
              <w:t>F6.1.1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3276"/>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分析风险的方法：</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F678D3" w:rsidRDefault="00F678D3"/>
          <w:p w:rsidR="00F678D3" w:rsidRDefault="00270CD2">
            <w:r>
              <w:rPr>
                <w:rFonts w:hint="eastAsia"/>
              </w:rPr>
              <w:t>应对风险的措施类型包括：</w:t>
            </w:r>
            <w:r>
              <w:rPr>
                <w:rFonts w:hint="eastAsia"/>
              </w:rPr>
              <w:t xml:space="preserve"> </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规避风险</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为寻求机遇承担风险、</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消除风险源</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改变风险的可能性和后果、</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分担风险</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通过信息充分的决策而保留风险</w:t>
            </w:r>
            <w:r w:rsidR="00270CD2">
              <w:rPr>
                <w:rFonts w:hint="eastAsia"/>
              </w:rPr>
              <w:t xml:space="preserve"> </w:t>
            </w:r>
            <w:r w:rsidR="00270CD2">
              <w:rPr>
                <w:rFonts w:hint="eastAsia"/>
              </w:rPr>
              <w:sym w:font="Wingdings" w:char="00A8"/>
            </w:r>
            <w:r w:rsidR="00270CD2">
              <w:rPr>
                <w:rFonts w:hint="eastAsia"/>
              </w:rPr>
              <w:t>其他</w:t>
            </w:r>
          </w:p>
          <w:p w:rsidR="00F678D3" w:rsidRDefault="00F678D3"/>
          <w:p w:rsidR="00F678D3" w:rsidRDefault="00270CD2">
            <w:r>
              <w:rPr>
                <w:rFonts w:hint="eastAsia"/>
              </w:rPr>
              <w:t>列举</w:t>
            </w:r>
            <w:r>
              <w:rPr>
                <w:rFonts w:hint="eastAsia"/>
              </w:rPr>
              <w:t>2~3</w:t>
            </w:r>
            <w:r>
              <w:rPr>
                <w:rFonts w:hint="eastAsia"/>
              </w:rPr>
              <w:t>项应对主要风险的描述：</w:t>
            </w:r>
          </w:p>
          <w:tbl>
            <w:tblPr>
              <w:tblStyle w:val="a9"/>
              <w:tblpPr w:leftFromText="180" w:rightFromText="180" w:vertAnchor="text" w:horzAnchor="page" w:tblpX="91" w:tblpY="197"/>
              <w:tblOverlap w:val="never"/>
              <w:tblW w:w="0" w:type="auto"/>
              <w:tblLayout w:type="fixed"/>
              <w:tblLook w:val="04A0" w:firstRow="1" w:lastRow="0" w:firstColumn="1" w:lastColumn="0" w:noHBand="0" w:noVBand="1"/>
            </w:tblPr>
            <w:tblGrid>
              <w:gridCol w:w="2732"/>
              <w:gridCol w:w="4073"/>
              <w:gridCol w:w="1918"/>
            </w:tblGrid>
            <w:tr w:rsidR="00F678D3">
              <w:tc>
                <w:tcPr>
                  <w:tcW w:w="2732" w:type="dxa"/>
                </w:tcPr>
                <w:p w:rsidR="00F678D3" w:rsidRDefault="00270CD2">
                  <w:r>
                    <w:rPr>
                      <w:rFonts w:hint="eastAsia"/>
                    </w:rPr>
                    <w:t>主要的风险描述</w:t>
                  </w:r>
                </w:p>
              </w:tc>
              <w:tc>
                <w:tcPr>
                  <w:tcW w:w="4073" w:type="dxa"/>
                </w:tcPr>
                <w:p w:rsidR="00F678D3" w:rsidRDefault="00270CD2">
                  <w:pPr>
                    <w:rPr>
                      <w:szCs w:val="24"/>
                    </w:rPr>
                  </w:pPr>
                  <w:r>
                    <w:rPr>
                      <w:rFonts w:hint="eastAsia"/>
                    </w:rPr>
                    <w:t>应对措施</w:t>
                  </w:r>
                </w:p>
              </w:tc>
              <w:tc>
                <w:tcPr>
                  <w:tcW w:w="1918" w:type="dxa"/>
                </w:tcPr>
                <w:p w:rsidR="00F678D3" w:rsidRDefault="00270CD2">
                  <w:r>
                    <w:rPr>
                      <w:rFonts w:hint="eastAsia"/>
                    </w:rPr>
                    <w:t>措施的有效性</w:t>
                  </w:r>
                </w:p>
              </w:tc>
            </w:tr>
            <w:tr w:rsidR="00F678D3">
              <w:trPr>
                <w:trHeight w:val="697"/>
              </w:trPr>
              <w:tc>
                <w:tcPr>
                  <w:tcW w:w="2732" w:type="dxa"/>
                </w:tcPr>
                <w:p w:rsidR="00F678D3" w:rsidRDefault="00270CD2">
                  <w:pPr>
                    <w:rPr>
                      <w:szCs w:val="24"/>
                    </w:rPr>
                  </w:pPr>
                  <w:r>
                    <w:rPr>
                      <w:rFonts w:hint="eastAsia"/>
                      <w:szCs w:val="24"/>
                    </w:rPr>
                    <w:t>采购不安全食材</w:t>
                  </w:r>
                </w:p>
              </w:tc>
              <w:tc>
                <w:tcPr>
                  <w:tcW w:w="4073" w:type="dxa"/>
                </w:tcPr>
                <w:p w:rsidR="00F678D3" w:rsidRDefault="00270CD2">
                  <w:pPr>
                    <w:pStyle w:val="ab"/>
                    <w:numPr>
                      <w:ilvl w:val="0"/>
                      <w:numId w:val="1"/>
                    </w:numPr>
                  </w:pPr>
                  <w:r>
                    <w:rPr>
                      <w:rFonts w:hint="eastAsia"/>
                    </w:rPr>
                    <w:t>严格控制供方</w:t>
                  </w:r>
                </w:p>
                <w:p w:rsidR="00F678D3" w:rsidRDefault="00270CD2">
                  <w:pPr>
                    <w:pStyle w:val="ab"/>
                    <w:numPr>
                      <w:ilvl w:val="0"/>
                      <w:numId w:val="1"/>
                    </w:numPr>
                  </w:pPr>
                  <w:r>
                    <w:rPr>
                      <w:rFonts w:hint="eastAsia"/>
                    </w:rPr>
                    <w:t>加强服务部人员培训，提升检验能力</w:t>
                  </w:r>
                </w:p>
              </w:tc>
              <w:tc>
                <w:tcPr>
                  <w:tcW w:w="1918" w:type="dxa"/>
                </w:tcPr>
                <w:p w:rsidR="00F678D3" w:rsidRDefault="00270CD2">
                  <w:r>
                    <w:rPr>
                      <w:rFonts w:hint="eastAsia"/>
                    </w:rPr>
                    <w:t>基本有效</w:t>
                  </w:r>
                </w:p>
              </w:tc>
            </w:tr>
            <w:tr w:rsidR="00F678D3">
              <w:tc>
                <w:tcPr>
                  <w:tcW w:w="2732" w:type="dxa"/>
                </w:tcPr>
                <w:p w:rsidR="00F678D3" w:rsidRDefault="00270CD2">
                  <w:pPr>
                    <w:rPr>
                      <w:szCs w:val="24"/>
                    </w:rPr>
                  </w:pPr>
                  <w:r>
                    <w:rPr>
                      <w:rFonts w:hint="eastAsia"/>
                      <w:szCs w:val="24"/>
                    </w:rPr>
                    <w:t>配送不及时导致顾客抱怨甚至投诉</w:t>
                  </w:r>
                </w:p>
              </w:tc>
              <w:tc>
                <w:tcPr>
                  <w:tcW w:w="4073" w:type="dxa"/>
                </w:tcPr>
                <w:p w:rsidR="00F678D3" w:rsidRDefault="00270CD2">
                  <w:pPr>
                    <w:pStyle w:val="ab"/>
                    <w:numPr>
                      <w:ilvl w:val="0"/>
                      <w:numId w:val="2"/>
                    </w:numPr>
                    <w:rPr>
                      <w:bCs w:val="0"/>
                      <w:spacing w:val="0"/>
                      <w:szCs w:val="24"/>
                    </w:rPr>
                  </w:pPr>
                  <w:r>
                    <w:rPr>
                      <w:rFonts w:hint="eastAsia"/>
                      <w:bCs w:val="0"/>
                      <w:spacing w:val="0"/>
                      <w:szCs w:val="24"/>
                    </w:rPr>
                    <w:t>及时沟通客户订单需求；</w:t>
                  </w:r>
                </w:p>
                <w:p w:rsidR="00F678D3" w:rsidRDefault="00270CD2">
                  <w:pPr>
                    <w:pStyle w:val="ab"/>
                    <w:numPr>
                      <w:ilvl w:val="0"/>
                      <w:numId w:val="2"/>
                    </w:numPr>
                    <w:rPr>
                      <w:bCs w:val="0"/>
                      <w:spacing w:val="0"/>
                      <w:szCs w:val="24"/>
                    </w:rPr>
                  </w:pPr>
                  <w:r>
                    <w:rPr>
                      <w:rFonts w:hint="eastAsia"/>
                      <w:bCs w:val="0"/>
                      <w:spacing w:val="0"/>
                      <w:szCs w:val="24"/>
                    </w:rPr>
                    <w:t>合理规划配送路线；</w:t>
                  </w:r>
                </w:p>
                <w:p w:rsidR="00F678D3" w:rsidRDefault="00270CD2">
                  <w:pPr>
                    <w:pStyle w:val="ab"/>
                    <w:numPr>
                      <w:ilvl w:val="0"/>
                      <w:numId w:val="2"/>
                    </w:numPr>
                    <w:rPr>
                      <w:bCs w:val="0"/>
                      <w:spacing w:val="0"/>
                      <w:szCs w:val="24"/>
                    </w:rPr>
                  </w:pPr>
                  <w:r>
                    <w:rPr>
                      <w:rFonts w:hint="eastAsia"/>
                      <w:bCs w:val="0"/>
                      <w:spacing w:val="0"/>
                      <w:szCs w:val="24"/>
                    </w:rPr>
                    <w:t>定期进行顾客满意度调查</w:t>
                  </w:r>
                </w:p>
              </w:tc>
              <w:tc>
                <w:tcPr>
                  <w:tcW w:w="1918" w:type="dxa"/>
                </w:tcPr>
                <w:p w:rsidR="00F678D3" w:rsidRDefault="00270CD2">
                  <w:pPr>
                    <w:rPr>
                      <w:highlight w:val="yellow"/>
                    </w:rPr>
                  </w:pPr>
                  <w:r>
                    <w:rPr>
                      <w:rFonts w:hint="eastAsia"/>
                    </w:rPr>
                    <w:t>基本有效</w:t>
                  </w:r>
                </w:p>
              </w:tc>
            </w:tr>
          </w:tbl>
          <w:p w:rsidR="00F678D3" w:rsidRDefault="00F678D3">
            <w:pPr>
              <w:pStyle w:val="ab"/>
            </w:pPr>
          </w:p>
          <w:p w:rsidR="00F678D3" w:rsidRDefault="00F678D3"/>
          <w:p w:rsidR="00F678D3" w:rsidRDefault="00F678D3"/>
          <w:p w:rsidR="00F678D3" w:rsidRDefault="00270CD2">
            <w:r>
              <w:rPr>
                <w:rFonts w:hint="eastAsia"/>
              </w:rPr>
              <w:t>应对机遇的措施类型包括：</w:t>
            </w:r>
            <w:r>
              <w:rPr>
                <w:rFonts w:hint="eastAsia"/>
              </w:rPr>
              <w:t xml:space="preserve"> </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采用新实践</w:t>
            </w:r>
            <w:r w:rsidR="00270CD2">
              <w:rPr>
                <w:rFonts w:hint="eastAsia"/>
              </w:rPr>
              <w:t xml:space="preserve"> </w:t>
            </w:r>
            <w:r w:rsidR="00270CD2">
              <w:rPr>
                <w:rFonts w:hint="eastAsia"/>
              </w:rPr>
              <w:sym w:font="Wingdings" w:char="00A8"/>
            </w:r>
            <w:r w:rsidR="00270CD2">
              <w:rPr>
                <w:rFonts w:hint="eastAsia"/>
              </w:rPr>
              <w:t>推出新产品</w:t>
            </w:r>
            <w:r w:rsidR="00270CD2">
              <w:rPr>
                <w:rFonts w:hint="eastAsia"/>
              </w:rPr>
              <w:t xml:space="preserve">  </w:t>
            </w:r>
            <w:r w:rsidR="00270CD2">
              <w:rPr>
                <w:rFonts w:hint="eastAsia"/>
              </w:rPr>
              <w:sym w:font="Wingdings" w:char="00A8"/>
            </w:r>
            <w:r w:rsidR="00270CD2">
              <w:rPr>
                <w:rFonts w:hint="eastAsia"/>
              </w:rPr>
              <w:t>开辟新市场</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赢得新顾客</w:t>
            </w:r>
            <w:r w:rsidR="00270CD2">
              <w:rPr>
                <w:rFonts w:hint="eastAsia"/>
              </w:rPr>
              <w:t xml:space="preserve">  </w:t>
            </w:r>
            <w:r w:rsidR="00270CD2">
              <w:rPr>
                <w:rFonts w:hint="eastAsia"/>
              </w:rPr>
              <w:sym w:font="Wingdings" w:char="00A8"/>
            </w:r>
            <w:r w:rsidR="00270CD2">
              <w:rPr>
                <w:rFonts w:hint="eastAsia"/>
              </w:rPr>
              <w:t>建立合作伙伴关系</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利用新技术</w:t>
            </w:r>
            <w:r w:rsidR="00270CD2">
              <w:rPr>
                <w:rFonts w:hint="eastAsia"/>
              </w:rPr>
              <w:t xml:space="preserve">  </w:t>
            </w:r>
            <w:r w:rsidR="00270CD2">
              <w:rPr>
                <w:rFonts w:hint="eastAsia"/>
              </w:rPr>
              <w:sym w:font="Wingdings" w:char="00A8"/>
            </w:r>
            <w:r w:rsidR="00270CD2">
              <w:rPr>
                <w:rFonts w:hint="eastAsia"/>
              </w:rPr>
              <w:t>其他</w:t>
            </w:r>
          </w:p>
          <w:p w:rsidR="00F678D3" w:rsidRDefault="00270CD2">
            <w:r>
              <w:rPr>
                <w:rFonts w:hint="eastAsia"/>
              </w:rPr>
              <w:t>列举</w:t>
            </w:r>
            <w:r>
              <w:rPr>
                <w:rFonts w:hint="eastAsia"/>
              </w:rPr>
              <w:t>2~3</w:t>
            </w:r>
            <w:r>
              <w:rPr>
                <w:rFonts w:hint="eastAsia"/>
              </w:rPr>
              <w:t>项应对重要机遇的描述：</w:t>
            </w:r>
          </w:p>
          <w:tbl>
            <w:tblPr>
              <w:tblStyle w:val="a9"/>
              <w:tblW w:w="0" w:type="auto"/>
              <w:tblLayout w:type="fixed"/>
              <w:tblLook w:val="04A0" w:firstRow="1" w:lastRow="0" w:firstColumn="1" w:lastColumn="0" w:noHBand="0" w:noVBand="1"/>
            </w:tblPr>
            <w:tblGrid>
              <w:gridCol w:w="2434"/>
              <w:gridCol w:w="4688"/>
              <w:gridCol w:w="1797"/>
            </w:tblGrid>
            <w:tr w:rsidR="00F678D3">
              <w:trPr>
                <w:trHeight w:val="319"/>
              </w:trPr>
              <w:tc>
                <w:tcPr>
                  <w:tcW w:w="2434" w:type="dxa"/>
                </w:tcPr>
                <w:p w:rsidR="00F678D3" w:rsidRDefault="00270CD2">
                  <w:r>
                    <w:rPr>
                      <w:rFonts w:hint="eastAsia"/>
                    </w:rPr>
                    <w:t>主要的机遇描述</w:t>
                  </w:r>
                </w:p>
              </w:tc>
              <w:tc>
                <w:tcPr>
                  <w:tcW w:w="4688" w:type="dxa"/>
                </w:tcPr>
                <w:p w:rsidR="00F678D3" w:rsidRDefault="00270CD2">
                  <w:pPr>
                    <w:rPr>
                      <w:szCs w:val="24"/>
                    </w:rPr>
                  </w:pPr>
                  <w:r>
                    <w:rPr>
                      <w:rFonts w:hint="eastAsia"/>
                    </w:rPr>
                    <w:t>应对措施</w:t>
                  </w:r>
                </w:p>
              </w:tc>
              <w:tc>
                <w:tcPr>
                  <w:tcW w:w="1797" w:type="dxa"/>
                </w:tcPr>
                <w:p w:rsidR="00F678D3" w:rsidRDefault="00270CD2">
                  <w:r>
                    <w:rPr>
                      <w:rFonts w:hint="eastAsia"/>
                    </w:rPr>
                    <w:t>措施的有效性</w:t>
                  </w:r>
                </w:p>
              </w:tc>
            </w:tr>
            <w:tr w:rsidR="00F678D3">
              <w:trPr>
                <w:trHeight w:val="369"/>
              </w:trPr>
              <w:tc>
                <w:tcPr>
                  <w:tcW w:w="2434" w:type="dxa"/>
                </w:tcPr>
                <w:p w:rsidR="00F678D3" w:rsidRDefault="00270CD2">
                  <w:r>
                    <w:rPr>
                      <w:rFonts w:hint="eastAsia"/>
                    </w:rPr>
                    <w:t>财务资金充足、业界口碑好，赢得更会市场机会</w:t>
                  </w:r>
                </w:p>
              </w:tc>
              <w:tc>
                <w:tcPr>
                  <w:tcW w:w="4688" w:type="dxa"/>
                </w:tcPr>
                <w:p w:rsidR="00F678D3" w:rsidRDefault="00270CD2">
                  <w:pPr>
                    <w:pStyle w:val="ab"/>
                    <w:numPr>
                      <w:ilvl w:val="0"/>
                      <w:numId w:val="3"/>
                    </w:numPr>
                    <w:rPr>
                      <w:bCs w:val="0"/>
                      <w:spacing w:val="0"/>
                    </w:rPr>
                  </w:pPr>
                  <w:r>
                    <w:rPr>
                      <w:rFonts w:hint="eastAsia"/>
                      <w:bCs w:val="0"/>
                      <w:spacing w:val="0"/>
                    </w:rPr>
                    <w:t>通过建立体系规范管理；</w:t>
                  </w:r>
                </w:p>
                <w:p w:rsidR="00F678D3" w:rsidRDefault="00270CD2">
                  <w:pPr>
                    <w:pStyle w:val="ab"/>
                    <w:numPr>
                      <w:ilvl w:val="0"/>
                      <w:numId w:val="3"/>
                    </w:numPr>
                    <w:rPr>
                      <w:bCs w:val="0"/>
                      <w:spacing w:val="0"/>
                    </w:rPr>
                  </w:pPr>
                  <w:r>
                    <w:rPr>
                      <w:rFonts w:hint="eastAsia"/>
                      <w:bCs w:val="0"/>
                      <w:spacing w:val="0"/>
                    </w:rPr>
                    <w:t>关注市场需求，如招标等信息，以赢得更多客户</w:t>
                  </w:r>
                </w:p>
              </w:tc>
              <w:tc>
                <w:tcPr>
                  <w:tcW w:w="1797" w:type="dxa"/>
                </w:tcPr>
                <w:p w:rsidR="00F678D3" w:rsidRDefault="00270CD2">
                  <w:r>
                    <w:rPr>
                      <w:rFonts w:hint="eastAsia"/>
                    </w:rPr>
                    <w:t>基本有效</w:t>
                  </w:r>
                </w:p>
              </w:tc>
            </w:tr>
            <w:tr w:rsidR="00F678D3">
              <w:trPr>
                <w:trHeight w:val="329"/>
              </w:trPr>
              <w:tc>
                <w:tcPr>
                  <w:tcW w:w="2434" w:type="dxa"/>
                </w:tcPr>
                <w:p w:rsidR="00F678D3" w:rsidRDefault="00270CD2">
                  <w:r>
                    <w:rPr>
                      <w:rFonts w:hint="eastAsia"/>
                    </w:rPr>
                    <w:t>疫情放开、市场需求量增加</w:t>
                  </w:r>
                </w:p>
              </w:tc>
              <w:tc>
                <w:tcPr>
                  <w:tcW w:w="4688" w:type="dxa"/>
                </w:tcPr>
                <w:p w:rsidR="00F678D3" w:rsidRDefault="00270CD2">
                  <w:pPr>
                    <w:numPr>
                      <w:ilvl w:val="0"/>
                      <w:numId w:val="4"/>
                    </w:numPr>
                  </w:pPr>
                  <w:r>
                    <w:rPr>
                      <w:rFonts w:hint="eastAsia"/>
                    </w:rPr>
                    <w:t>加强内部管理，及时了解客户变化需求的；</w:t>
                  </w:r>
                </w:p>
                <w:p w:rsidR="00F678D3" w:rsidRDefault="00270CD2">
                  <w:pPr>
                    <w:numPr>
                      <w:ilvl w:val="0"/>
                      <w:numId w:val="4"/>
                    </w:numPr>
                  </w:pPr>
                  <w:r>
                    <w:rPr>
                      <w:rFonts w:hint="eastAsia"/>
                    </w:rPr>
                    <w:t>以争取提供安全</w:t>
                  </w:r>
                  <w:proofErr w:type="gramStart"/>
                  <w:r>
                    <w:rPr>
                      <w:rFonts w:hint="eastAsia"/>
                    </w:rPr>
                    <w:t>的食材并</w:t>
                  </w:r>
                  <w:proofErr w:type="gramEnd"/>
                  <w:r>
                    <w:rPr>
                      <w:rFonts w:hint="eastAsia"/>
                    </w:rPr>
                    <w:t>确保顾客满意；</w:t>
                  </w:r>
                </w:p>
              </w:tc>
              <w:tc>
                <w:tcPr>
                  <w:tcW w:w="1797" w:type="dxa"/>
                </w:tcPr>
                <w:p w:rsidR="00F678D3" w:rsidRDefault="00F678D3"/>
              </w:tc>
            </w:tr>
          </w:tbl>
          <w:p w:rsidR="00F678D3" w:rsidRDefault="00F678D3"/>
          <w:p w:rsidR="00F678D3" w:rsidRDefault="00270CD2">
            <w:r>
              <w:rPr>
                <w:rFonts w:hint="eastAsia"/>
              </w:rPr>
              <w:t>FSMS</w:t>
            </w:r>
            <w:r>
              <w:rPr>
                <w:rFonts w:hint="eastAsia"/>
              </w:rPr>
              <w:t>：</w:t>
            </w:r>
          </w:p>
          <w:p w:rsidR="00F678D3" w:rsidRDefault="00270CD2">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proofErr w:type="gramStart"/>
            <w:r>
              <w:rPr>
                <w:rFonts w:hint="eastAsia"/>
                <w:u w:val="single"/>
              </w:rPr>
              <w:t>法规未</w:t>
            </w:r>
            <w:proofErr w:type="gramEnd"/>
            <w:r>
              <w:rPr>
                <w:rFonts w:hint="eastAsia"/>
                <w:u w:val="single"/>
              </w:rPr>
              <w:t>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F678D3" w:rsidRDefault="00F678D3"/>
          <w:p w:rsidR="00F678D3" w:rsidRDefault="00270CD2">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F678D3" w:rsidRDefault="00270CD2">
            <w:r>
              <w:rPr>
                <w:rFonts w:hint="eastAsia"/>
                <w:u w:val="single"/>
              </w:rPr>
              <w:t xml:space="preserve">    </w:t>
            </w:r>
            <w:r>
              <w:rPr>
                <w:rFonts w:hint="eastAsia"/>
                <w:u w:val="single"/>
              </w:rPr>
              <w:sym w:font="Wingdings" w:char="00FE"/>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w:t>
            </w:r>
            <w:proofErr w:type="gramStart"/>
            <w:r>
              <w:rPr>
                <w:rFonts w:hint="eastAsia"/>
                <w:u w:val="single"/>
              </w:rPr>
              <w:t>—食品</w:t>
            </w:r>
            <w:proofErr w:type="gramEnd"/>
            <w:r>
              <w:rPr>
                <w:rFonts w:hint="eastAsia"/>
                <w:u w:val="single"/>
              </w:rPr>
              <w:t>供应链的突变、疫情影响</w:t>
            </w:r>
            <w:r>
              <w:rPr>
                <w:rFonts w:hint="eastAsia"/>
                <w:u w:val="single"/>
              </w:rPr>
              <w:t xml:space="preserve">           </w:t>
            </w:r>
          </w:p>
          <w:p w:rsidR="00F678D3" w:rsidRDefault="00F678D3"/>
          <w:p w:rsidR="00F678D3" w:rsidRDefault="00270CD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F678D3" w:rsidRDefault="00270CD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F678D3" w:rsidRDefault="00270CD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F678D3" w:rsidRDefault="00270CD2">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5" w:type="dxa"/>
            <w:vMerge/>
            <w:shd w:val="clear" w:color="auto" w:fill="auto"/>
          </w:tcPr>
          <w:p w:rsidR="00F678D3" w:rsidRDefault="00F678D3"/>
        </w:tc>
      </w:tr>
      <w:tr w:rsidR="00F678D3">
        <w:trPr>
          <w:trHeight w:val="214"/>
        </w:trPr>
        <w:tc>
          <w:tcPr>
            <w:tcW w:w="1533" w:type="dxa"/>
            <w:vMerge w:val="restart"/>
            <w:shd w:val="clear" w:color="auto" w:fill="auto"/>
          </w:tcPr>
          <w:p w:rsidR="00F678D3" w:rsidRDefault="00F678D3"/>
        </w:tc>
        <w:tc>
          <w:tcPr>
            <w:tcW w:w="1040" w:type="dxa"/>
            <w:shd w:val="clear" w:color="auto" w:fill="auto"/>
          </w:tcPr>
          <w:p w:rsidR="00F678D3" w:rsidRDefault="00270CD2">
            <w:r>
              <w:rPr>
                <w:rFonts w:hint="eastAsia"/>
                <w:color w:val="000000"/>
                <w:szCs w:val="21"/>
              </w:rPr>
              <w:t>F6.1.2</w:t>
            </w:r>
          </w:p>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rFonts w:ascii="CIDFont+F5" w:eastAsia="CIDFont+F5" w:hAnsi="CIDFont+F5"/>
              </w:rPr>
            </w:pPr>
            <w:r>
              <w:rPr>
                <w:rFonts w:ascii="CIDFont+F5" w:eastAsia="CIDFont+F5" w:hAnsi="CIDFont+F5" w:hint="eastAsia"/>
              </w:rPr>
              <w:t>该组织策划了：</w:t>
            </w:r>
          </w:p>
          <w:p w:rsidR="00F678D3" w:rsidRDefault="00270CD2">
            <w:pPr>
              <w:jc w:val="left"/>
              <w:rPr>
                <w:rFonts w:ascii="CIDFont+F5" w:eastAsia="CIDFont+F5" w:hAnsi="CIDFont+F5"/>
              </w:rPr>
            </w:pPr>
            <w:r>
              <w:rPr>
                <w:rFonts w:ascii="CIDFont+F5" w:eastAsia="CIDFont+F5" w:hAnsi="CIDFont+F5" w:hint="eastAsia"/>
              </w:rPr>
              <w:t>a) 解决这些风险和机遇的行动;——《风险评估与应对措施表》；</w:t>
            </w:r>
          </w:p>
          <w:p w:rsidR="00F678D3" w:rsidRDefault="00270CD2">
            <w:pPr>
              <w:jc w:val="left"/>
              <w:rPr>
                <w:rFonts w:ascii="CIDFont+F5" w:eastAsia="CIDFont+F5" w:hAnsi="CIDFont+F5"/>
              </w:rPr>
            </w:pPr>
            <w:r>
              <w:rPr>
                <w:rFonts w:ascii="CIDFont+F5" w:eastAsia="CIDFont+F5" w:hAnsi="CIDFont+F5" w:hint="eastAsia"/>
              </w:rPr>
              <w:t>b) 并进行了:</w:t>
            </w:r>
          </w:p>
          <w:p w:rsidR="00F678D3" w:rsidRDefault="00270CD2">
            <w:pPr>
              <w:ind w:firstLineChars="100" w:firstLine="210"/>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678D3" w:rsidRDefault="00270CD2">
            <w:pPr>
              <w:ind w:firstLineChars="100" w:firstLine="210"/>
              <w:jc w:val="left"/>
              <w:rPr>
                <w:rFonts w:ascii="CIDFont+F5" w:eastAsia="CIDFont+F5" w:hAnsi="CIDFont+F5"/>
              </w:rPr>
            </w:pPr>
            <w:r>
              <w:rPr>
                <w:rFonts w:ascii="CIDFont+F5" w:eastAsia="CIDFont+F5" w:hAnsi="CIDFont+F5" w:hint="eastAsia"/>
              </w:rPr>
              <w:lastRenderedPageBreak/>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F678D3" w:rsidRDefault="00270CD2">
            <w:r>
              <w:lastRenderedPageBreak/>
              <w:sym w:font="Wingdings" w:char="00FE"/>
            </w:r>
            <w:r>
              <w:rPr>
                <w:rFonts w:hint="eastAsia"/>
              </w:rPr>
              <w:t>符合</w:t>
            </w:r>
          </w:p>
          <w:p w:rsidR="00F678D3" w:rsidRDefault="00270CD2">
            <w:r>
              <w:sym w:font="Wingdings" w:char="00A8"/>
            </w:r>
            <w:r>
              <w:rPr>
                <w:rFonts w:hint="eastAsia"/>
              </w:rPr>
              <w:t>不符合</w:t>
            </w:r>
          </w:p>
        </w:tc>
      </w:tr>
      <w:tr w:rsidR="00F678D3">
        <w:trPr>
          <w:trHeight w:val="1540"/>
        </w:trPr>
        <w:tc>
          <w:tcPr>
            <w:tcW w:w="1533" w:type="dxa"/>
            <w:vMerge/>
            <w:shd w:val="clear" w:color="auto" w:fill="auto"/>
          </w:tcPr>
          <w:p w:rsidR="00F678D3" w:rsidRDefault="00F678D3"/>
        </w:tc>
        <w:tc>
          <w:tcPr>
            <w:tcW w:w="1040" w:type="dxa"/>
            <w:shd w:val="clear" w:color="auto" w:fill="auto"/>
          </w:tcPr>
          <w:p w:rsidR="00F678D3" w:rsidRDefault="00270CD2">
            <w:r>
              <w:rPr>
                <w:rFonts w:hint="eastAsia"/>
                <w:color w:val="000000"/>
                <w:szCs w:val="21"/>
              </w:rPr>
              <w:t>F6.1.3</w:t>
            </w:r>
          </w:p>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jc w:val="left"/>
              <w:rPr>
                <w:rFonts w:ascii="CIDFont+F5" w:eastAsia="CIDFont+F5" w:hAnsi="CIDFont+F5"/>
              </w:rPr>
            </w:pPr>
            <w:r>
              <w:rPr>
                <w:rFonts w:ascii="CIDFont+F5" w:eastAsia="CIDFont+F5" w:hAnsi="CIDFont+F5" w:hint="eastAsia"/>
              </w:rPr>
              <w:t>该组织为应对风险和机遇而采取的行动与以下方面相称：</w:t>
            </w:r>
          </w:p>
          <w:p w:rsidR="00F678D3" w:rsidRDefault="00270CD2">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678D3" w:rsidRDefault="00270CD2">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678D3" w:rsidRDefault="00270CD2">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43"/>
        </w:trPr>
        <w:tc>
          <w:tcPr>
            <w:tcW w:w="1533" w:type="dxa"/>
            <w:vMerge w:val="restart"/>
            <w:shd w:val="clear" w:color="auto" w:fill="auto"/>
          </w:tcPr>
          <w:p w:rsidR="00F678D3" w:rsidRDefault="00270CD2">
            <w:pPr>
              <w:rPr>
                <w:color w:val="000000"/>
                <w:szCs w:val="21"/>
              </w:rPr>
            </w:pPr>
            <w:r>
              <w:rPr>
                <w:rFonts w:hint="eastAsia"/>
                <w:color w:val="000000"/>
                <w:szCs w:val="21"/>
              </w:rPr>
              <w:t>食品安全目标及其实现的策划</w:t>
            </w:r>
          </w:p>
          <w:p w:rsidR="00F678D3" w:rsidRDefault="00F678D3"/>
        </w:tc>
        <w:tc>
          <w:tcPr>
            <w:tcW w:w="1040" w:type="dxa"/>
            <w:vMerge w:val="restart"/>
            <w:shd w:val="clear" w:color="auto" w:fill="auto"/>
          </w:tcPr>
          <w:p w:rsidR="00F678D3" w:rsidRDefault="00270CD2">
            <w:r>
              <w:rPr>
                <w:rFonts w:hint="eastAsia"/>
              </w:rPr>
              <w:t>F6.2</w:t>
            </w:r>
          </w:p>
          <w:p w:rsidR="00F678D3" w:rsidRDefault="00270CD2">
            <w:r>
              <w:rPr>
                <w:rFonts w:hint="eastAsia"/>
              </w:rPr>
              <w:t>H(V1.0)</w:t>
            </w:r>
          </w:p>
          <w:p w:rsidR="00F678D3" w:rsidRDefault="00270CD2">
            <w:r>
              <w:rPr>
                <w:rFonts w:hint="eastAsia"/>
              </w:rPr>
              <w:t>2.4.2</w:t>
            </w:r>
          </w:p>
          <w:p w:rsidR="00F678D3" w:rsidRDefault="00F678D3">
            <w:pPr>
              <w:pStyle w:val="ab"/>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管理手册第</w:t>
            </w:r>
            <w:r>
              <w:rPr>
                <w:rFonts w:hint="eastAsia"/>
              </w:rPr>
              <w:t>6.2</w:t>
            </w:r>
            <w:r>
              <w:rPr>
                <w:rFonts w:hint="eastAsia"/>
              </w:rPr>
              <w:t>章、</w:t>
            </w:r>
            <w:r>
              <w:sym w:font="Wingdings" w:char="00FE"/>
            </w:r>
            <w:r>
              <w:rPr>
                <w:rFonts w:hint="eastAsia"/>
              </w:rPr>
              <w:t>《目标考核统计表》</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7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组织建立了与方针一致的文件化的管理目标。为实现总的</w:t>
            </w:r>
            <w:r>
              <w:rPr>
                <w:rFonts w:ascii="宋体" w:hAnsi="宋体" w:hint="eastAsia"/>
                <w:szCs w:val="21"/>
              </w:rPr>
              <w:t>食品安全</w:t>
            </w:r>
            <w:r>
              <w:rPr>
                <w:rFonts w:hint="eastAsia"/>
              </w:rPr>
              <w:t>目标而建立的各层级</w:t>
            </w:r>
            <w:r>
              <w:rPr>
                <w:rFonts w:ascii="宋体" w:hAnsi="宋体" w:hint="eastAsia"/>
                <w:szCs w:val="21"/>
              </w:rPr>
              <w:t>食品安全</w:t>
            </w:r>
            <w:r>
              <w:rPr>
                <w:rFonts w:hint="eastAsia"/>
              </w:rPr>
              <w:t>目标具体、有针对性、可测量并且可实现。</w:t>
            </w:r>
          </w:p>
          <w:p w:rsidR="00F678D3" w:rsidRDefault="00270CD2">
            <w:proofErr w:type="gramStart"/>
            <w:r>
              <w:rPr>
                <w:rFonts w:hint="eastAsia"/>
              </w:rPr>
              <w:t>总</w:t>
            </w:r>
            <w:r>
              <w:rPr>
                <w:rFonts w:ascii="宋体" w:hAnsi="宋体" w:hint="eastAsia"/>
                <w:szCs w:val="21"/>
              </w:rPr>
              <w:t>食品</w:t>
            </w:r>
            <w:proofErr w:type="gramEnd"/>
            <w:r>
              <w:rPr>
                <w:rFonts w:ascii="宋体" w:hAnsi="宋体" w:hint="eastAsia"/>
                <w:szCs w:val="21"/>
              </w:rPr>
              <w:t>安全</w:t>
            </w:r>
            <w:r>
              <w:rPr>
                <w:rFonts w:hint="eastAsia"/>
              </w:rPr>
              <w:t>目标实现情况的评价，及其测量方法是：</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941"/>
              <w:gridCol w:w="2914"/>
              <w:gridCol w:w="1159"/>
              <w:gridCol w:w="1918"/>
            </w:tblGrid>
            <w:tr w:rsidR="00F678D3">
              <w:trPr>
                <w:trHeight w:val="569"/>
              </w:trPr>
              <w:tc>
                <w:tcPr>
                  <w:tcW w:w="2050" w:type="dxa"/>
                  <w:shd w:val="clear" w:color="auto" w:fill="auto"/>
                </w:tcPr>
                <w:p w:rsidR="00F678D3" w:rsidRDefault="00270CD2">
                  <w:pPr>
                    <w:rPr>
                      <w:szCs w:val="22"/>
                    </w:rPr>
                  </w:pPr>
                  <w:r>
                    <w:rPr>
                      <w:rFonts w:hint="eastAsia"/>
                      <w:szCs w:val="22"/>
                    </w:rPr>
                    <w:t>食品安全目标</w:t>
                  </w:r>
                </w:p>
              </w:tc>
              <w:tc>
                <w:tcPr>
                  <w:tcW w:w="941" w:type="dxa"/>
                  <w:shd w:val="clear" w:color="auto" w:fill="auto"/>
                </w:tcPr>
                <w:p w:rsidR="00F678D3" w:rsidRDefault="00270CD2">
                  <w:pPr>
                    <w:rPr>
                      <w:szCs w:val="22"/>
                    </w:rPr>
                  </w:pPr>
                  <w:r>
                    <w:rPr>
                      <w:rFonts w:hint="eastAsia"/>
                      <w:szCs w:val="22"/>
                    </w:rPr>
                    <w:t>考核频率</w:t>
                  </w:r>
                </w:p>
              </w:tc>
              <w:tc>
                <w:tcPr>
                  <w:tcW w:w="2914" w:type="dxa"/>
                  <w:shd w:val="clear" w:color="auto" w:fill="auto"/>
                </w:tcPr>
                <w:p w:rsidR="00F678D3" w:rsidRDefault="00270CD2">
                  <w:pPr>
                    <w:rPr>
                      <w:szCs w:val="22"/>
                    </w:rPr>
                  </w:pPr>
                  <w:r>
                    <w:rPr>
                      <w:rFonts w:hint="eastAsia"/>
                      <w:szCs w:val="22"/>
                    </w:rPr>
                    <w:t>计算方法</w:t>
                  </w:r>
                </w:p>
              </w:tc>
              <w:tc>
                <w:tcPr>
                  <w:tcW w:w="1159" w:type="dxa"/>
                  <w:shd w:val="clear" w:color="auto" w:fill="auto"/>
                </w:tcPr>
                <w:p w:rsidR="00F678D3" w:rsidRDefault="00270CD2">
                  <w:pPr>
                    <w:rPr>
                      <w:szCs w:val="22"/>
                    </w:rPr>
                  </w:pPr>
                  <w:r>
                    <w:rPr>
                      <w:rFonts w:hint="eastAsia"/>
                      <w:szCs w:val="22"/>
                    </w:rPr>
                    <w:t>责任部门</w:t>
                  </w:r>
                </w:p>
              </w:tc>
              <w:tc>
                <w:tcPr>
                  <w:tcW w:w="1918" w:type="dxa"/>
                  <w:shd w:val="clear" w:color="auto" w:fill="auto"/>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完成情况</w:t>
                  </w:r>
                </w:p>
                <w:p w:rsidR="00F678D3" w:rsidRDefault="00270CD2">
                  <w:pPr>
                    <w:rPr>
                      <w:szCs w:val="22"/>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022</w:t>
                  </w:r>
                  <w:r>
                    <w:rPr>
                      <w:rFonts w:asciiTheme="minorEastAsia" w:eastAsiaTheme="minorEastAsia" w:hAnsiTheme="minorEastAsia" w:hint="eastAsia"/>
                      <w:color w:val="000000"/>
                      <w:szCs w:val="21"/>
                    </w:rPr>
                    <w:t>.9~2023.</w:t>
                  </w:r>
                  <w:r w:rsidR="00B465EA">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w:t>
                  </w:r>
                </w:p>
              </w:tc>
            </w:tr>
            <w:tr w:rsidR="00F678D3">
              <w:trPr>
                <w:trHeight w:val="727"/>
              </w:trPr>
              <w:tc>
                <w:tcPr>
                  <w:tcW w:w="2050" w:type="dxa"/>
                </w:tcPr>
                <w:p w:rsidR="00F678D3" w:rsidRDefault="00270CD2">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cstheme="minorEastAsia" w:hint="eastAsia"/>
                      <w:szCs w:val="21"/>
                    </w:rPr>
                    <w:t>顾客投诉处理率</w:t>
                  </w:r>
                  <w:r>
                    <w:rPr>
                      <w:rFonts w:asciiTheme="minorEastAsia" w:eastAsiaTheme="minorEastAsia" w:hAnsiTheme="minorEastAsia" w:cstheme="minorEastAsia" w:hint="eastAsia"/>
                      <w:color w:val="000000"/>
                      <w:kern w:val="0"/>
                      <w:szCs w:val="21"/>
                    </w:rPr>
                    <w:t>100%</w:t>
                  </w:r>
                </w:p>
              </w:tc>
              <w:tc>
                <w:tcPr>
                  <w:tcW w:w="941" w:type="dxa"/>
                </w:tcPr>
                <w:p w:rsidR="00F678D3" w:rsidRDefault="00270CD2">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14" w:type="dxa"/>
                </w:tcPr>
                <w:p w:rsidR="00F678D3" w:rsidRDefault="00270CD2">
                  <w:pPr>
                    <w:widowControl/>
                    <w:spacing w:before="40"/>
                    <w:ind w:left="840" w:hangingChars="400" w:hanging="8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（顾客投诉处理的数量/总的投诉数）*100%</w:t>
                  </w:r>
                </w:p>
              </w:tc>
              <w:tc>
                <w:tcPr>
                  <w:tcW w:w="1159"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市场部</w:t>
                  </w:r>
                </w:p>
              </w:tc>
              <w:tc>
                <w:tcPr>
                  <w:tcW w:w="1918"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F678D3">
              <w:trPr>
                <w:trHeight w:val="438"/>
              </w:trPr>
              <w:tc>
                <w:tcPr>
                  <w:tcW w:w="2050" w:type="dxa"/>
                </w:tcPr>
                <w:p w:rsidR="00F678D3" w:rsidRDefault="00270CD2">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rPr>
                    <w:t>食品安全事故为0</w:t>
                  </w:r>
                </w:p>
              </w:tc>
              <w:tc>
                <w:tcPr>
                  <w:tcW w:w="941" w:type="dxa"/>
                </w:tcPr>
                <w:p w:rsidR="00F678D3" w:rsidRDefault="00270CD2">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14" w:type="dxa"/>
                </w:tcPr>
                <w:p w:rsidR="00F678D3" w:rsidRDefault="00270CD2">
                  <w:pPr>
                    <w:widowControl/>
                    <w:spacing w:before="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统计食品安全事故的次数</w:t>
                  </w:r>
                </w:p>
              </w:tc>
              <w:tc>
                <w:tcPr>
                  <w:tcW w:w="1159"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各部门</w:t>
                  </w:r>
                </w:p>
              </w:tc>
              <w:tc>
                <w:tcPr>
                  <w:tcW w:w="1918"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F678D3">
              <w:trPr>
                <w:trHeight w:val="438"/>
              </w:trPr>
              <w:tc>
                <w:tcPr>
                  <w:tcW w:w="2050" w:type="dxa"/>
                </w:tcPr>
                <w:p w:rsidR="00F678D3" w:rsidRDefault="00F678D3">
                  <w:pPr>
                    <w:widowControl/>
                    <w:spacing w:before="40" w:line="240" w:lineRule="exact"/>
                    <w:jc w:val="left"/>
                    <w:rPr>
                      <w:color w:val="000000"/>
                      <w:szCs w:val="21"/>
                      <w:highlight w:val="yellow"/>
                    </w:rPr>
                  </w:pPr>
                </w:p>
              </w:tc>
              <w:tc>
                <w:tcPr>
                  <w:tcW w:w="941" w:type="dxa"/>
                </w:tcPr>
                <w:p w:rsidR="00F678D3" w:rsidRDefault="00F678D3">
                  <w:pPr>
                    <w:widowControl/>
                    <w:spacing w:before="40" w:line="240" w:lineRule="exact"/>
                    <w:jc w:val="left"/>
                    <w:rPr>
                      <w:color w:val="000000"/>
                      <w:szCs w:val="21"/>
                      <w:highlight w:val="yellow"/>
                    </w:rPr>
                  </w:pPr>
                </w:p>
              </w:tc>
              <w:tc>
                <w:tcPr>
                  <w:tcW w:w="2914" w:type="dxa"/>
                </w:tcPr>
                <w:p w:rsidR="00F678D3" w:rsidRDefault="00F678D3">
                  <w:pPr>
                    <w:widowControl/>
                    <w:spacing w:before="40" w:line="240" w:lineRule="exact"/>
                    <w:jc w:val="left"/>
                    <w:rPr>
                      <w:color w:val="000000"/>
                      <w:szCs w:val="21"/>
                      <w:highlight w:val="yellow"/>
                    </w:rPr>
                  </w:pPr>
                </w:p>
              </w:tc>
              <w:tc>
                <w:tcPr>
                  <w:tcW w:w="1159" w:type="dxa"/>
                </w:tcPr>
                <w:p w:rsidR="00F678D3" w:rsidRDefault="00F678D3">
                  <w:pPr>
                    <w:widowControl/>
                    <w:spacing w:before="40" w:line="240" w:lineRule="exact"/>
                    <w:jc w:val="left"/>
                    <w:rPr>
                      <w:color w:val="000000"/>
                      <w:szCs w:val="21"/>
                      <w:highlight w:val="yellow"/>
                    </w:rPr>
                  </w:pPr>
                </w:p>
              </w:tc>
              <w:tc>
                <w:tcPr>
                  <w:tcW w:w="1918" w:type="dxa"/>
                </w:tcPr>
                <w:p w:rsidR="00F678D3" w:rsidRDefault="00F678D3">
                  <w:pPr>
                    <w:spacing w:line="240" w:lineRule="exact"/>
                    <w:rPr>
                      <w:bCs/>
                      <w:szCs w:val="21"/>
                      <w:highlight w:val="yellow"/>
                    </w:rPr>
                  </w:pPr>
                </w:p>
              </w:tc>
            </w:tr>
            <w:tr w:rsidR="00F678D3">
              <w:trPr>
                <w:trHeight w:val="438"/>
              </w:trPr>
              <w:tc>
                <w:tcPr>
                  <w:tcW w:w="2050" w:type="dxa"/>
                </w:tcPr>
                <w:p w:rsidR="00F678D3" w:rsidRDefault="00F678D3">
                  <w:pPr>
                    <w:widowControl/>
                    <w:spacing w:before="40" w:line="240" w:lineRule="exact"/>
                    <w:jc w:val="left"/>
                    <w:rPr>
                      <w:color w:val="000000"/>
                      <w:szCs w:val="21"/>
                      <w:highlight w:val="yellow"/>
                    </w:rPr>
                  </w:pPr>
                </w:p>
              </w:tc>
              <w:tc>
                <w:tcPr>
                  <w:tcW w:w="941" w:type="dxa"/>
                </w:tcPr>
                <w:p w:rsidR="00F678D3" w:rsidRDefault="00F678D3">
                  <w:pPr>
                    <w:widowControl/>
                    <w:spacing w:before="40" w:line="240" w:lineRule="exact"/>
                    <w:jc w:val="left"/>
                    <w:rPr>
                      <w:color w:val="000000"/>
                      <w:szCs w:val="21"/>
                      <w:highlight w:val="yellow"/>
                    </w:rPr>
                  </w:pPr>
                </w:p>
              </w:tc>
              <w:tc>
                <w:tcPr>
                  <w:tcW w:w="2914" w:type="dxa"/>
                </w:tcPr>
                <w:p w:rsidR="00F678D3" w:rsidRDefault="00F678D3">
                  <w:pPr>
                    <w:widowControl/>
                    <w:spacing w:before="40" w:line="240" w:lineRule="exact"/>
                    <w:jc w:val="left"/>
                    <w:rPr>
                      <w:color w:val="000000"/>
                      <w:szCs w:val="21"/>
                      <w:highlight w:val="yellow"/>
                    </w:rPr>
                  </w:pPr>
                </w:p>
              </w:tc>
              <w:tc>
                <w:tcPr>
                  <w:tcW w:w="1159" w:type="dxa"/>
                </w:tcPr>
                <w:p w:rsidR="00F678D3" w:rsidRDefault="00F678D3">
                  <w:pPr>
                    <w:widowControl/>
                    <w:spacing w:before="40" w:line="240" w:lineRule="exact"/>
                    <w:jc w:val="left"/>
                    <w:rPr>
                      <w:color w:val="000000"/>
                      <w:szCs w:val="21"/>
                      <w:highlight w:val="yellow"/>
                    </w:rPr>
                  </w:pPr>
                </w:p>
              </w:tc>
              <w:tc>
                <w:tcPr>
                  <w:tcW w:w="1918" w:type="dxa"/>
                </w:tcPr>
                <w:p w:rsidR="00F678D3" w:rsidRDefault="00F678D3">
                  <w:pPr>
                    <w:spacing w:line="240" w:lineRule="exact"/>
                    <w:rPr>
                      <w:bCs/>
                      <w:szCs w:val="21"/>
                      <w:highlight w:val="yellow"/>
                    </w:rPr>
                  </w:pPr>
                </w:p>
              </w:tc>
            </w:tr>
          </w:tbl>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目标已实现，</w:t>
            </w:r>
            <w:r w:rsidR="00270CD2">
              <w:rPr>
                <w:rFonts w:hint="eastAsia"/>
              </w:rPr>
              <w:t>2023</w:t>
            </w:r>
            <w:r w:rsidR="00270CD2">
              <w:rPr>
                <w:rFonts w:hint="eastAsia"/>
              </w:rPr>
              <w:t>年</w:t>
            </w:r>
            <w:r w:rsidR="00270CD2">
              <w:rPr>
                <w:rFonts w:hint="eastAsia"/>
              </w:rPr>
              <w:t>2</w:t>
            </w:r>
            <w:r w:rsidR="00270CD2">
              <w:rPr>
                <w:rFonts w:hint="eastAsia"/>
              </w:rPr>
              <w:t>月目标在策划实施中</w:t>
            </w:r>
          </w:p>
          <w:p w:rsidR="00F678D3" w:rsidRDefault="00270CD2">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pPr>
              <w:rPr>
                <w:color w:val="000000"/>
                <w:szCs w:val="21"/>
              </w:rPr>
            </w:pPr>
            <w:r>
              <w:rPr>
                <w:rFonts w:hint="eastAsia"/>
                <w:color w:val="000000"/>
                <w:szCs w:val="21"/>
              </w:rPr>
              <w:t>变更的策划</w:t>
            </w:r>
          </w:p>
          <w:p w:rsidR="00F678D3" w:rsidRDefault="00F678D3"/>
        </w:tc>
        <w:tc>
          <w:tcPr>
            <w:tcW w:w="1040" w:type="dxa"/>
            <w:vMerge w:val="restart"/>
            <w:shd w:val="clear" w:color="auto" w:fill="auto"/>
          </w:tcPr>
          <w:p w:rsidR="00F678D3" w:rsidRDefault="00270CD2">
            <w:r>
              <w:rPr>
                <w:rFonts w:hint="eastAsia"/>
                <w:color w:val="000000"/>
                <w:szCs w:val="21"/>
              </w:rPr>
              <w:t>F6.3</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《食品安全管理手册》</w:t>
            </w:r>
            <w:r>
              <w:rPr>
                <w:rFonts w:hint="eastAsia"/>
              </w:rPr>
              <w:t>第</w:t>
            </w:r>
            <w:r>
              <w:rPr>
                <w:rFonts w:hint="eastAsia"/>
              </w:rPr>
              <w:t>6.3</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355"/>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color w:val="000000"/>
                <w:szCs w:val="21"/>
              </w:rPr>
              <w:t xml:space="preserve"> </w:t>
            </w:r>
            <w:r>
              <w:rPr>
                <w:rFonts w:hint="eastAsia"/>
              </w:rPr>
              <w:t>组织对相关管理体系进行变更时，变更应按所策划的方式实施；审核周期内的重大变更有：</w:t>
            </w:r>
          </w:p>
          <w:p w:rsidR="00F678D3" w:rsidRDefault="00270CD2">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678D3" w:rsidRDefault="00270CD2">
            <w:pPr>
              <w:spacing w:before="40" w:after="40"/>
            </w:pPr>
            <w:r>
              <w:rPr>
                <w:rFonts w:hint="eastAsia"/>
              </w:rPr>
              <w:sym w:font="Wingdings 2" w:char="00A3"/>
            </w: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其他——审核周期内未发生</w:t>
            </w:r>
          </w:p>
          <w:p w:rsidR="00F678D3" w:rsidRDefault="00F678D3">
            <w:pPr>
              <w:pStyle w:val="a6"/>
            </w:pPr>
          </w:p>
          <w:tbl>
            <w:tblPr>
              <w:tblStyle w:val="a9"/>
              <w:tblW w:w="9043" w:type="dxa"/>
              <w:tblLayout w:type="fixed"/>
              <w:tblLook w:val="04A0" w:firstRow="1" w:lastRow="0" w:firstColumn="1" w:lastColumn="0" w:noHBand="0" w:noVBand="1"/>
            </w:tblPr>
            <w:tblGrid>
              <w:gridCol w:w="2396"/>
              <w:gridCol w:w="3632"/>
              <w:gridCol w:w="3015"/>
            </w:tblGrid>
            <w:tr w:rsidR="00F678D3">
              <w:trPr>
                <w:trHeight w:val="292"/>
              </w:trPr>
              <w:tc>
                <w:tcPr>
                  <w:tcW w:w="2396" w:type="dxa"/>
                </w:tcPr>
                <w:p w:rsidR="00F678D3" w:rsidRDefault="00270CD2">
                  <w:r>
                    <w:rPr>
                      <w:rFonts w:hint="eastAsia"/>
                    </w:rPr>
                    <w:t>体系变更的内容说明</w:t>
                  </w:r>
                </w:p>
              </w:tc>
              <w:tc>
                <w:tcPr>
                  <w:tcW w:w="3632" w:type="dxa"/>
                </w:tcPr>
                <w:p w:rsidR="00F678D3" w:rsidRDefault="00F678D3"/>
              </w:tc>
              <w:tc>
                <w:tcPr>
                  <w:tcW w:w="3015" w:type="dxa"/>
                </w:tcPr>
                <w:p w:rsidR="00F678D3" w:rsidRDefault="00F678D3"/>
              </w:tc>
            </w:tr>
            <w:tr w:rsidR="00F678D3">
              <w:tc>
                <w:tcPr>
                  <w:tcW w:w="2396" w:type="dxa"/>
                </w:tcPr>
                <w:p w:rsidR="00F678D3" w:rsidRDefault="00270CD2">
                  <w:r>
                    <w:rPr>
                      <w:rFonts w:hint="eastAsia"/>
                    </w:rPr>
                    <w:t>评价内容</w:t>
                  </w:r>
                </w:p>
              </w:tc>
              <w:tc>
                <w:tcPr>
                  <w:tcW w:w="3632" w:type="dxa"/>
                </w:tcPr>
                <w:p w:rsidR="00F678D3" w:rsidRDefault="00270CD2">
                  <w:r>
                    <w:rPr>
                      <w:rFonts w:hint="eastAsia"/>
                    </w:rPr>
                    <w:t>评价具体描述</w:t>
                  </w:r>
                </w:p>
              </w:tc>
              <w:tc>
                <w:tcPr>
                  <w:tcW w:w="3015" w:type="dxa"/>
                </w:tcPr>
                <w:p w:rsidR="00F678D3" w:rsidRDefault="00270CD2">
                  <w:r>
                    <w:rPr>
                      <w:rFonts w:hint="eastAsia"/>
                    </w:rPr>
                    <w:t>评价结论</w:t>
                  </w:r>
                </w:p>
              </w:tc>
            </w:tr>
            <w:tr w:rsidR="00F678D3">
              <w:tc>
                <w:tcPr>
                  <w:tcW w:w="2396" w:type="dxa"/>
                </w:tcPr>
                <w:p w:rsidR="00F678D3" w:rsidRDefault="00270CD2">
                  <w:r>
                    <w:rPr>
                      <w:rFonts w:hint="eastAsia"/>
                    </w:rPr>
                    <w:t>变更目的</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c>
                <w:tcPr>
                  <w:tcW w:w="2396" w:type="dxa"/>
                </w:tcPr>
                <w:p w:rsidR="00F678D3" w:rsidRDefault="00270CD2">
                  <w:r>
                    <w:rPr>
                      <w:rFonts w:hint="eastAsia"/>
                    </w:rPr>
                    <w:t>其潜在后果</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rPr>
                <w:trHeight w:val="90"/>
              </w:trPr>
              <w:tc>
                <w:tcPr>
                  <w:tcW w:w="2396" w:type="dxa"/>
                </w:tcPr>
                <w:p w:rsidR="00F678D3" w:rsidRDefault="00270CD2">
                  <w:r>
                    <w:rPr>
                      <w:rFonts w:hint="eastAsia"/>
                    </w:rPr>
                    <w:t>质量管理体系的完整性</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c>
                <w:tcPr>
                  <w:tcW w:w="2396" w:type="dxa"/>
                </w:tcPr>
                <w:p w:rsidR="00F678D3" w:rsidRDefault="00270CD2">
                  <w:r>
                    <w:rPr>
                      <w:rFonts w:hint="eastAsia"/>
                    </w:rPr>
                    <w:t>资源的可获得性</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c>
                <w:tcPr>
                  <w:tcW w:w="2396" w:type="dxa"/>
                </w:tcPr>
                <w:p w:rsidR="00F678D3" w:rsidRDefault="00270CD2">
                  <w:r>
                    <w:rPr>
                      <w:rFonts w:hint="eastAsia"/>
                    </w:rPr>
                    <w:t>职责和权限的分配或再分配</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F678D3" w:rsidRDefault="00270CD2">
            <w:r>
              <w:rPr>
                <w:rFonts w:hint="eastAsia"/>
              </w:rPr>
              <w:t xml:space="preserve">     </w:t>
            </w:r>
          </w:p>
        </w:tc>
        <w:tc>
          <w:tcPr>
            <w:tcW w:w="1585" w:type="dxa"/>
            <w:vMerge/>
            <w:shd w:val="clear" w:color="auto" w:fill="auto"/>
          </w:tcPr>
          <w:p w:rsidR="00F678D3" w:rsidRDefault="00F678D3"/>
        </w:tc>
      </w:tr>
      <w:tr w:rsidR="00F678D3">
        <w:trPr>
          <w:trHeight w:val="443"/>
        </w:trPr>
        <w:tc>
          <w:tcPr>
            <w:tcW w:w="1533" w:type="dxa"/>
            <w:vMerge w:val="restart"/>
            <w:shd w:val="clear" w:color="auto" w:fill="E6E0EC" w:themeFill="accent4" w:themeFillTint="32"/>
          </w:tcPr>
          <w:p w:rsidR="00F678D3" w:rsidRDefault="00270CD2">
            <w:r>
              <w:rPr>
                <w:rFonts w:hint="eastAsia"/>
              </w:rPr>
              <w:t>资源（总则）</w:t>
            </w:r>
          </w:p>
        </w:tc>
        <w:tc>
          <w:tcPr>
            <w:tcW w:w="1040" w:type="dxa"/>
            <w:vMerge w:val="restart"/>
            <w:shd w:val="clear" w:color="auto" w:fill="E6E0EC" w:themeFill="accent4" w:themeFillTint="32"/>
          </w:tcPr>
          <w:p w:rsidR="00F678D3" w:rsidRDefault="00270CD2">
            <w:r>
              <w:rPr>
                <w:rFonts w:hint="eastAsia"/>
              </w:rPr>
              <w:t>F7.1.1</w:t>
            </w:r>
          </w:p>
          <w:p w:rsidR="00F678D3" w:rsidRDefault="00F678D3">
            <w:pPr>
              <w:pStyle w:val="a6"/>
            </w:pPr>
          </w:p>
        </w:tc>
        <w:tc>
          <w:tcPr>
            <w:tcW w:w="893" w:type="dxa"/>
            <w:shd w:val="clear" w:color="auto" w:fill="E6E0EC" w:themeFill="accent4" w:themeFillTint="32"/>
          </w:tcPr>
          <w:p w:rsidR="00F678D3" w:rsidRDefault="00270CD2">
            <w:r>
              <w:rPr>
                <w:rFonts w:hint="eastAsia"/>
              </w:rPr>
              <w:t>文件名称</w:t>
            </w:r>
          </w:p>
        </w:tc>
        <w:tc>
          <w:tcPr>
            <w:tcW w:w="9373" w:type="dxa"/>
            <w:shd w:val="clear" w:color="auto" w:fill="E6E0EC" w:themeFill="accent4" w:themeFillTint="32"/>
          </w:tcPr>
          <w:p w:rsidR="00F678D3" w:rsidRDefault="00270CD2">
            <w:r>
              <w:rPr>
                <w:rFonts w:hint="eastAsia"/>
              </w:rPr>
              <w:t>如：</w:t>
            </w:r>
            <w:r>
              <w:sym w:font="Wingdings" w:char="00FE"/>
            </w:r>
            <w:r>
              <w:rPr>
                <w:rFonts w:ascii="宋体" w:hAnsi="宋体" w:hint="eastAsia"/>
              </w:rPr>
              <w:t>《</w:t>
            </w:r>
            <w:r>
              <w:rPr>
                <w:rFonts w:hint="eastAsia"/>
              </w:rPr>
              <w:t>食品安全管理体系及</w:t>
            </w:r>
            <w:r>
              <w:rPr>
                <w:rFonts w:hint="eastAsia"/>
              </w:rPr>
              <w:t>HACCP</w:t>
            </w:r>
            <w:r>
              <w:rPr>
                <w:rFonts w:hint="eastAsia"/>
              </w:rPr>
              <w:t>体系管理手册</w:t>
            </w:r>
            <w:r>
              <w:rPr>
                <w:rFonts w:ascii="宋体" w:hAnsi="宋体" w:hint="eastAsia"/>
              </w:rPr>
              <w:t>》</w:t>
            </w:r>
            <w:r>
              <w:rPr>
                <w:rFonts w:hint="eastAsia"/>
              </w:rPr>
              <w:t>第</w:t>
            </w:r>
            <w:r>
              <w:rPr>
                <w:rFonts w:hint="eastAsia"/>
              </w:rPr>
              <w:t>7.1</w:t>
            </w:r>
            <w:r>
              <w:rPr>
                <w:rFonts w:hint="eastAsia"/>
              </w:rPr>
              <w:t>章</w:t>
            </w:r>
          </w:p>
        </w:tc>
        <w:tc>
          <w:tcPr>
            <w:tcW w:w="1585" w:type="dxa"/>
            <w:vMerge w:val="restart"/>
            <w:shd w:val="clear" w:color="auto" w:fill="E6E0EC" w:themeFill="accent4" w:themeFillTint="32"/>
          </w:tcPr>
          <w:p w:rsidR="00F678D3" w:rsidRDefault="00270CD2">
            <w:r>
              <w:sym w:font="Wingdings" w:char="00FE"/>
            </w:r>
            <w:r>
              <w:rPr>
                <w:rFonts w:hint="eastAsia"/>
              </w:rPr>
              <w:t>符合</w:t>
            </w:r>
          </w:p>
          <w:p w:rsidR="00F678D3" w:rsidRDefault="00270CD2">
            <w:r>
              <w:sym w:font="Wingdings" w:char="00A8"/>
            </w:r>
            <w:r>
              <w:rPr>
                <w:rFonts w:hint="eastAsia"/>
              </w:rPr>
              <w:t>不符合</w:t>
            </w:r>
          </w:p>
          <w:p w:rsidR="00F678D3" w:rsidRDefault="00F678D3"/>
          <w:p w:rsidR="00F678D3" w:rsidRDefault="00F678D3"/>
          <w:p w:rsidR="00F678D3" w:rsidRDefault="00F678D3"/>
          <w:p w:rsidR="00F678D3" w:rsidRDefault="00F678D3"/>
          <w:p w:rsidR="00F678D3" w:rsidRDefault="00F678D3"/>
          <w:p w:rsidR="00F678D3" w:rsidRDefault="00F678D3"/>
          <w:p w:rsidR="00F678D3" w:rsidRDefault="00F678D3"/>
        </w:tc>
      </w:tr>
      <w:tr w:rsidR="00F678D3">
        <w:trPr>
          <w:trHeight w:val="1572"/>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F678D3" w:rsidRDefault="00270CD2">
            <w:pPr>
              <w:numPr>
                <w:ilvl w:val="0"/>
                <w:numId w:val="5"/>
              </w:numPr>
              <w:rPr>
                <w:color w:val="000000"/>
                <w:szCs w:val="21"/>
              </w:rPr>
            </w:pPr>
            <w:r>
              <w:rPr>
                <w:rFonts w:hint="eastAsia"/>
                <w:color w:val="000000"/>
                <w:szCs w:val="21"/>
              </w:rPr>
              <w:t>现有内部资源的能力；</w:t>
            </w:r>
          </w:p>
          <w:p w:rsidR="00F678D3" w:rsidRDefault="00270CD2">
            <w:pPr>
              <w:ind w:firstLineChars="200" w:firstLine="420"/>
            </w:pPr>
            <w:r>
              <w:rPr>
                <w:rFonts w:hint="eastAsia"/>
              </w:rPr>
              <w:t>占地面积：</w:t>
            </w:r>
            <w:r>
              <w:rPr>
                <w:rFonts w:hint="eastAsia"/>
                <w:u w:val="single"/>
              </w:rPr>
              <w:t xml:space="preserve">110 </w:t>
            </w:r>
            <w:r>
              <w:rPr>
                <w:rFonts w:hint="eastAsia"/>
              </w:rPr>
              <w:t>平方米；</w:t>
            </w:r>
            <w:r>
              <w:rPr>
                <w:rFonts w:hint="eastAsia"/>
                <w:u w:val="single"/>
              </w:rPr>
              <w:t>分拣大厅兼办公室</w:t>
            </w:r>
            <w:r>
              <w:rPr>
                <w:rFonts w:hint="eastAsia"/>
                <w:u w:val="single"/>
              </w:rPr>
              <w:t xml:space="preserve"> 1</w:t>
            </w:r>
            <w:r>
              <w:rPr>
                <w:rFonts w:hint="eastAsia"/>
                <w:u w:val="single"/>
              </w:rPr>
              <w:t>个</w:t>
            </w:r>
            <w:r>
              <w:rPr>
                <w:rFonts w:hint="eastAsia"/>
              </w:rPr>
              <w:t>；</w:t>
            </w:r>
            <w:r>
              <w:rPr>
                <w:rFonts w:hint="eastAsia"/>
                <w:u w:val="single"/>
              </w:rPr>
              <w:t xml:space="preserve"> 1</w:t>
            </w:r>
            <w:r>
              <w:rPr>
                <w:rFonts w:hint="eastAsia"/>
                <w:u w:val="single"/>
              </w:rPr>
              <w:t>个</w:t>
            </w:r>
            <w:r>
              <w:rPr>
                <w:rFonts w:hint="eastAsia"/>
              </w:rPr>
              <w:t>冷冻库，</w:t>
            </w:r>
            <w:r>
              <w:rPr>
                <w:rFonts w:hint="eastAsia"/>
              </w:rPr>
              <w:t>3</w:t>
            </w:r>
            <w:r>
              <w:rPr>
                <w:rFonts w:hint="eastAsia"/>
              </w:rPr>
              <w:t>个冷冻柜，</w:t>
            </w:r>
            <w:r>
              <w:rPr>
                <w:rFonts w:hint="eastAsia"/>
              </w:rPr>
              <w:t xml:space="preserve"> </w:t>
            </w:r>
            <w:r>
              <w:rPr>
                <w:rFonts w:hint="eastAsia"/>
                <w:u w:val="single"/>
              </w:rPr>
              <w:t xml:space="preserve"> 1</w:t>
            </w:r>
            <w:r>
              <w:rPr>
                <w:rFonts w:hint="eastAsia"/>
                <w:u w:val="single"/>
              </w:rPr>
              <w:t>个</w:t>
            </w:r>
            <w:r>
              <w:rPr>
                <w:rFonts w:hint="eastAsia"/>
              </w:rPr>
              <w:t>冷藏柜，</w:t>
            </w:r>
            <w:r>
              <w:rPr>
                <w:rFonts w:hint="eastAsia"/>
              </w:rPr>
              <w:t xml:space="preserve"> </w:t>
            </w:r>
            <w:r w:rsidR="00E14CB8">
              <w:rPr>
                <w:rFonts w:hint="eastAsia"/>
                <w:u w:val="single"/>
              </w:rPr>
              <w:t>1</w:t>
            </w:r>
            <w:r>
              <w:rPr>
                <w:rFonts w:hint="eastAsia"/>
                <w:u w:val="single"/>
              </w:rPr>
              <w:t>辆</w:t>
            </w:r>
            <w:r>
              <w:rPr>
                <w:rFonts w:hint="eastAsia"/>
                <w:u w:val="single"/>
              </w:rPr>
              <w:t xml:space="preserve"> </w:t>
            </w:r>
            <w:r>
              <w:rPr>
                <w:rFonts w:hint="eastAsia"/>
              </w:rPr>
              <w:t>车，化验室</w:t>
            </w:r>
            <w:r>
              <w:rPr>
                <w:rFonts w:hint="eastAsia"/>
                <w:u w:val="single"/>
              </w:rPr>
              <w:t>0</w:t>
            </w:r>
            <w:r>
              <w:rPr>
                <w:rFonts w:hint="eastAsia"/>
                <w:u w:val="single"/>
              </w:rPr>
              <w:t>个</w:t>
            </w:r>
            <w:r>
              <w:rPr>
                <w:rFonts w:hint="eastAsia"/>
              </w:rPr>
              <w:t>；</w:t>
            </w:r>
          </w:p>
          <w:p w:rsidR="00F678D3" w:rsidRDefault="00F678D3"/>
          <w:p w:rsidR="00F678D3" w:rsidRDefault="00270CD2">
            <w:pPr>
              <w:rPr>
                <w:u w:val="single"/>
              </w:rPr>
            </w:pPr>
            <w:r>
              <w:rPr>
                <w:rFonts w:hint="eastAsia"/>
              </w:rPr>
              <w:t>主要生产设备有：</w:t>
            </w:r>
            <w:r>
              <w:rPr>
                <w:rFonts w:hint="eastAsia"/>
                <w:u w:val="single"/>
              </w:rPr>
              <w:t xml:space="preserve"> </w:t>
            </w:r>
            <w:r>
              <w:rPr>
                <w:rFonts w:hint="eastAsia"/>
                <w:color w:val="000000"/>
                <w:szCs w:val="21"/>
                <w:u w:val="single"/>
              </w:rPr>
              <w:t>冷藏车、冷冻库、电子秤等</w:t>
            </w:r>
            <w:r>
              <w:rPr>
                <w:rFonts w:hint="eastAsia"/>
                <w:u w:val="single"/>
              </w:rPr>
              <w:t>（列举</w:t>
            </w:r>
            <w:r>
              <w:rPr>
                <w:rFonts w:hint="eastAsia"/>
                <w:u w:val="single"/>
              </w:rPr>
              <w:t>2~4</w:t>
            </w:r>
            <w:r>
              <w:rPr>
                <w:rFonts w:hint="eastAsia"/>
                <w:u w:val="single"/>
              </w:rPr>
              <w:t>种）</w:t>
            </w:r>
            <w:r>
              <w:rPr>
                <w:rFonts w:hint="eastAsia"/>
                <w:u w:val="single"/>
              </w:rPr>
              <w:t xml:space="preserve"> </w:t>
            </w:r>
          </w:p>
          <w:p w:rsidR="00F678D3" w:rsidRDefault="00F678D3">
            <w:pPr>
              <w:pStyle w:val="ab"/>
              <w:rPr>
                <w:color w:val="000000"/>
              </w:rPr>
            </w:pPr>
          </w:p>
          <w:p w:rsidR="00F678D3" w:rsidRDefault="00270CD2">
            <w:pPr>
              <w:widowControl/>
              <w:spacing w:before="40"/>
              <w:jc w:val="left"/>
              <w:rPr>
                <w:color w:val="000000"/>
              </w:rPr>
            </w:pPr>
            <w:r>
              <w:rPr>
                <w:rFonts w:hint="eastAsia"/>
                <w:color w:val="000000"/>
              </w:rPr>
              <w:t>动力设施和辅助设施的状况，存在下列的场所：</w:t>
            </w:r>
          </w:p>
          <w:p w:rsidR="00F678D3" w:rsidRDefault="00270CD2">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F678D3" w:rsidRDefault="00270CD2">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p>
          <w:p w:rsidR="00F678D3" w:rsidRDefault="00F678D3"/>
          <w:p w:rsidR="00F678D3" w:rsidRDefault="00270CD2">
            <w:r>
              <w:rPr>
                <w:rFonts w:hint="eastAsia"/>
              </w:rPr>
              <w:t>特种设备：</w:t>
            </w:r>
          </w:p>
          <w:p w:rsidR="00F678D3" w:rsidRDefault="00270CD2">
            <w:pPr>
              <w:ind w:firstLineChars="100" w:firstLine="210"/>
            </w:pP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p>
          <w:p w:rsidR="00F678D3" w:rsidRDefault="00F678D3">
            <w:pPr>
              <w:ind w:firstLineChars="100" w:firstLine="210"/>
            </w:pPr>
          </w:p>
          <w:p w:rsidR="00F678D3" w:rsidRDefault="00270CD2">
            <w:pPr>
              <w:rPr>
                <w:color w:val="000000"/>
                <w:szCs w:val="21"/>
              </w:rPr>
            </w:pPr>
            <w:r>
              <w:rPr>
                <w:rFonts w:hint="eastAsia"/>
              </w:rPr>
              <w:t>特种设备管理：</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sym w:font="Wingdings" w:char="00FE"/>
            </w:r>
            <w:r>
              <w:rPr>
                <w:rFonts w:hint="eastAsia"/>
                <w:u w:val="single"/>
              </w:rPr>
              <w:t>不适用</w:t>
            </w:r>
            <w:r>
              <w:rPr>
                <w:rFonts w:hint="eastAsia"/>
                <w:u w:val="single"/>
              </w:rPr>
              <w:t xml:space="preserve">          </w:t>
            </w:r>
          </w:p>
          <w:p w:rsidR="00F678D3" w:rsidRDefault="00F678D3">
            <w:pPr>
              <w:pStyle w:val="a6"/>
              <w:rPr>
                <w:color w:val="000000"/>
                <w:szCs w:val="21"/>
                <w:highlight w:val="yellow"/>
              </w:rPr>
            </w:pPr>
          </w:p>
          <w:p w:rsidR="00F678D3" w:rsidRDefault="00270CD2">
            <w:pPr>
              <w:numPr>
                <w:ilvl w:val="0"/>
                <w:numId w:val="6"/>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rsidR="00F678D3" w:rsidRDefault="00270CD2">
            <w:pPr>
              <w:numPr>
                <w:ilvl w:val="0"/>
                <w:numId w:val="5"/>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u w:val="single"/>
              </w:rPr>
              <w:t xml:space="preserve"> </w:t>
            </w:r>
            <w:r>
              <w:rPr>
                <w:rFonts w:hint="eastAsia"/>
                <w:u w:val="single"/>
              </w:rPr>
              <w:t xml:space="preserve"> </w:t>
            </w:r>
            <w:r>
              <w:rPr>
                <w:rFonts w:hint="eastAsia"/>
              </w:rPr>
              <w:t xml:space="preserve">    </w:t>
            </w:r>
          </w:p>
        </w:tc>
        <w:tc>
          <w:tcPr>
            <w:tcW w:w="1585" w:type="dxa"/>
            <w:vMerge/>
            <w:shd w:val="clear" w:color="auto" w:fill="E6E0EC" w:themeFill="accent4" w:themeFillTint="32"/>
          </w:tcPr>
          <w:p w:rsidR="00F678D3" w:rsidRDefault="00F678D3"/>
        </w:tc>
      </w:tr>
      <w:tr w:rsidR="00F678D3">
        <w:trPr>
          <w:trHeight w:val="468"/>
        </w:trPr>
        <w:tc>
          <w:tcPr>
            <w:tcW w:w="1533" w:type="dxa"/>
            <w:vMerge w:val="restart"/>
            <w:shd w:val="clear" w:color="auto" w:fill="E6E0EC" w:themeFill="accent4" w:themeFillTint="32"/>
          </w:tcPr>
          <w:p w:rsidR="00F678D3" w:rsidRDefault="00270CD2">
            <w:r>
              <w:rPr>
                <w:rFonts w:hint="eastAsia"/>
              </w:rPr>
              <w:lastRenderedPageBreak/>
              <w:t>沟通</w:t>
            </w:r>
          </w:p>
        </w:tc>
        <w:tc>
          <w:tcPr>
            <w:tcW w:w="1040" w:type="dxa"/>
            <w:vMerge w:val="restart"/>
            <w:shd w:val="clear" w:color="auto" w:fill="E6E0EC" w:themeFill="accent4" w:themeFillTint="32"/>
          </w:tcPr>
          <w:p w:rsidR="00F678D3" w:rsidRDefault="00270CD2">
            <w:r>
              <w:rPr>
                <w:rFonts w:hint="eastAsia"/>
              </w:rPr>
              <w:t>F7.4</w:t>
            </w:r>
          </w:p>
          <w:p w:rsidR="00F678D3" w:rsidRDefault="00270CD2">
            <w:r>
              <w:rPr>
                <w:rFonts w:hint="eastAsia"/>
              </w:rPr>
              <w:t>H(V1.0)</w:t>
            </w:r>
          </w:p>
          <w:p w:rsidR="00F678D3" w:rsidRDefault="00270CD2">
            <w:pPr>
              <w:pStyle w:val="a6"/>
            </w:pPr>
            <w:r>
              <w:rPr>
                <w:rFonts w:hint="eastAsia"/>
              </w:rPr>
              <w:t>2.5.2</w:t>
            </w:r>
          </w:p>
        </w:tc>
        <w:tc>
          <w:tcPr>
            <w:tcW w:w="893" w:type="dxa"/>
            <w:shd w:val="clear" w:color="auto" w:fill="E6E0EC" w:themeFill="accent4" w:themeFillTint="32"/>
          </w:tcPr>
          <w:p w:rsidR="00F678D3" w:rsidRDefault="00270CD2">
            <w:r>
              <w:rPr>
                <w:rFonts w:hint="eastAsia"/>
              </w:rPr>
              <w:t>文件名称</w:t>
            </w:r>
          </w:p>
        </w:tc>
        <w:tc>
          <w:tcPr>
            <w:tcW w:w="9373" w:type="dxa"/>
            <w:shd w:val="clear" w:color="auto" w:fill="E6E0EC" w:themeFill="accent4" w:themeFillTint="32"/>
          </w:tcPr>
          <w:p w:rsidR="00F678D3" w:rsidRDefault="00270CD2">
            <w:r>
              <w:rPr>
                <w:rFonts w:hint="eastAsia"/>
              </w:rPr>
              <w:t>如：</w:t>
            </w:r>
            <w:r>
              <w:rPr>
                <w:rFonts w:hint="eastAsia"/>
                <w:color w:val="000000"/>
                <w:szCs w:val="21"/>
              </w:rPr>
              <w:t>☑《食品安全管理手册》</w:t>
            </w:r>
            <w:r>
              <w:rPr>
                <w:rFonts w:hint="eastAsia"/>
              </w:rPr>
              <w:t>第</w:t>
            </w:r>
            <w:r>
              <w:rPr>
                <w:rFonts w:hint="eastAsia"/>
              </w:rPr>
              <w:t>7.4</w:t>
            </w:r>
            <w:r>
              <w:rPr>
                <w:rFonts w:hint="eastAsia"/>
              </w:rPr>
              <w:t>章、</w:t>
            </w:r>
            <w:r>
              <w:rPr>
                <w:rFonts w:hint="eastAsia"/>
                <w:color w:val="000000"/>
                <w:szCs w:val="21"/>
              </w:rPr>
              <w:sym w:font="Wingdings 2" w:char="0052"/>
            </w:r>
            <w:r>
              <w:rPr>
                <w:rFonts w:hint="eastAsia"/>
              </w:rPr>
              <w:t>《信息交流控制程序》</w:t>
            </w:r>
          </w:p>
        </w:tc>
        <w:tc>
          <w:tcPr>
            <w:tcW w:w="1585" w:type="dxa"/>
            <w:vMerge w:val="restart"/>
            <w:shd w:val="clear" w:color="auto" w:fill="E6E0EC" w:themeFill="accent4" w:themeFillTint="32"/>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510"/>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义务，确保食品安全信息与食品安全管理体系形成的信息一致且真实可信。一般由办公室负责。</w:t>
            </w:r>
          </w:p>
          <w:p w:rsidR="00F678D3" w:rsidRDefault="00270CD2">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F678D3" w:rsidRDefault="00F678D3"/>
          <w:p w:rsidR="00F678D3" w:rsidRDefault="00270CD2">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w:t>
            </w:r>
            <w:proofErr w:type="gramStart"/>
            <w:r>
              <w:rPr>
                <w:rFonts w:hint="eastAsia"/>
                <w:color w:val="000000"/>
                <w:szCs w:val="21"/>
              </w:rPr>
              <w:t>微信</w:t>
            </w:r>
            <w:proofErr w:type="gramEnd"/>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5" w:type="dxa"/>
            <w:vMerge/>
            <w:shd w:val="clear" w:color="auto" w:fill="E6E0EC" w:themeFill="accent4" w:themeFillTint="32"/>
          </w:tcPr>
          <w:p w:rsidR="00F678D3" w:rsidRDefault="00F678D3"/>
        </w:tc>
      </w:tr>
      <w:tr w:rsidR="00F678D3">
        <w:trPr>
          <w:trHeight w:val="447"/>
        </w:trPr>
        <w:tc>
          <w:tcPr>
            <w:tcW w:w="1533" w:type="dxa"/>
            <w:vMerge w:val="restart"/>
            <w:shd w:val="clear" w:color="auto" w:fill="E6E0EC" w:themeFill="accent4" w:themeFillTint="32"/>
          </w:tcPr>
          <w:p w:rsidR="00F678D3" w:rsidRDefault="00270CD2">
            <w:r>
              <w:rPr>
                <w:rFonts w:hint="eastAsia"/>
              </w:rPr>
              <w:t>文件要求</w:t>
            </w:r>
          </w:p>
        </w:tc>
        <w:tc>
          <w:tcPr>
            <w:tcW w:w="1040" w:type="dxa"/>
            <w:vMerge w:val="restart"/>
            <w:shd w:val="clear" w:color="auto" w:fill="E6E0EC" w:themeFill="accent4" w:themeFillTint="32"/>
          </w:tcPr>
          <w:p w:rsidR="00F678D3" w:rsidRDefault="00270CD2">
            <w:r>
              <w:rPr>
                <w:rFonts w:hint="eastAsia"/>
              </w:rPr>
              <w:t>F7.5.1</w:t>
            </w:r>
          </w:p>
          <w:p w:rsidR="00F678D3" w:rsidRDefault="00270CD2">
            <w:r>
              <w:rPr>
                <w:rFonts w:hint="eastAsia"/>
              </w:rPr>
              <w:t>H(V1.0)</w:t>
            </w:r>
          </w:p>
          <w:p w:rsidR="00F678D3" w:rsidRDefault="00270CD2">
            <w:r>
              <w:rPr>
                <w:rFonts w:hint="eastAsia"/>
              </w:rPr>
              <w:t>1.2.1  HACCP</w:t>
            </w:r>
            <w:r>
              <w:rPr>
                <w:rFonts w:hint="eastAsia"/>
              </w:rPr>
              <w:t>体系文件</w:t>
            </w:r>
          </w:p>
        </w:tc>
        <w:tc>
          <w:tcPr>
            <w:tcW w:w="893" w:type="dxa"/>
            <w:shd w:val="clear" w:color="auto" w:fill="E6E0EC" w:themeFill="accent4" w:themeFillTint="32"/>
          </w:tcPr>
          <w:p w:rsidR="00F678D3" w:rsidRDefault="00270CD2">
            <w:r>
              <w:rPr>
                <w:rFonts w:hint="eastAsia"/>
              </w:rPr>
              <w:t>文件名称</w:t>
            </w:r>
          </w:p>
        </w:tc>
        <w:tc>
          <w:tcPr>
            <w:tcW w:w="9373" w:type="dxa"/>
            <w:shd w:val="clear" w:color="auto" w:fill="E6E0EC" w:themeFill="accent4" w:themeFillTint="32"/>
          </w:tcPr>
          <w:p w:rsidR="00F678D3" w:rsidRDefault="00270CD2">
            <w:r>
              <w:rPr>
                <w:rFonts w:hint="eastAsia"/>
              </w:rPr>
              <w:sym w:font="Wingdings 2" w:char="0052"/>
            </w:r>
            <w:r>
              <w:rPr>
                <w:rFonts w:hint="eastAsia"/>
              </w:rPr>
              <w:t>《体系文件清单》、</w:t>
            </w:r>
            <w:r>
              <w:rPr>
                <w:rFonts w:hint="eastAsia"/>
              </w:rPr>
              <w:sym w:font="Wingdings 2" w:char="0052"/>
            </w:r>
            <w:r>
              <w:rPr>
                <w:rFonts w:hint="eastAsia"/>
              </w:rPr>
              <w:t>《管理手册》、</w:t>
            </w:r>
            <w:r>
              <w:rPr>
                <w:rFonts w:hint="eastAsia"/>
              </w:rPr>
              <w:sym w:font="Wingdings 2" w:char="0052"/>
            </w:r>
            <w:r>
              <w:rPr>
                <w:rFonts w:hint="eastAsia"/>
              </w:rPr>
              <w:t>《程序文件》</w:t>
            </w:r>
          </w:p>
        </w:tc>
        <w:tc>
          <w:tcPr>
            <w:tcW w:w="1585" w:type="dxa"/>
            <w:vMerge w:val="restart"/>
            <w:shd w:val="clear" w:color="auto" w:fill="E6E0EC" w:themeFill="accent4" w:themeFillTint="32"/>
          </w:tcPr>
          <w:p w:rsidR="00F678D3" w:rsidRDefault="00270CD2">
            <w:r>
              <w:rPr>
                <w:rFonts w:hint="eastAsia"/>
              </w:rPr>
              <w:sym w:font="Wingdings 2" w:char="0052"/>
            </w:r>
            <w:r>
              <w:rPr>
                <w:rFonts w:hint="eastAsia"/>
              </w:rPr>
              <w:t>符合</w:t>
            </w:r>
          </w:p>
          <w:p w:rsidR="00F678D3" w:rsidRDefault="00270CD2">
            <w:pPr>
              <w:pStyle w:val="ab"/>
            </w:pPr>
            <w:r>
              <w:rPr>
                <w:rFonts w:hint="eastAsia"/>
              </w:rPr>
              <w:sym w:font="Wingdings 2" w:char="00A3"/>
            </w:r>
            <w:r>
              <w:rPr>
                <w:rFonts w:hint="eastAsia"/>
              </w:rPr>
              <w:t>不符合</w:t>
            </w:r>
          </w:p>
        </w:tc>
      </w:tr>
      <w:tr w:rsidR="00F678D3">
        <w:trPr>
          <w:trHeight w:val="447"/>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r>
              <w:rPr>
                <w:rFonts w:hint="eastAsia"/>
              </w:rPr>
              <w:t>组织的</w:t>
            </w:r>
            <w:r>
              <w:rPr>
                <w:rFonts w:hint="eastAsia"/>
              </w:rPr>
              <w:t>FSMS/HACCP</w:t>
            </w:r>
            <w:r>
              <w:rPr>
                <w:rFonts w:hint="eastAsia"/>
              </w:rPr>
              <w:t>体系文件包括：</w:t>
            </w:r>
          </w:p>
          <w:p w:rsidR="00F678D3" w:rsidRDefault="00270CD2">
            <w:r>
              <w:rPr>
                <w:rFonts w:ascii="宋体" w:hAnsi="宋体" w:hint="eastAsia"/>
              </w:rPr>
              <w:sym w:font="Wingdings 2" w:char="0052"/>
            </w:r>
            <w:r>
              <w:rPr>
                <w:rFonts w:ascii="宋体" w:hAnsi="宋体" w:hint="eastAsia"/>
              </w:rPr>
              <w:t xml:space="preserve"> </w:t>
            </w:r>
            <w:r>
              <w:rPr>
                <w:rFonts w:hint="eastAsia"/>
              </w:rPr>
              <w:t>形成文件的食品安全方针；——见《食品安全管理体系及</w:t>
            </w:r>
            <w:r>
              <w:rPr>
                <w:rFonts w:hint="eastAsia"/>
              </w:rPr>
              <w:t>HACCP</w:t>
            </w:r>
            <w:r>
              <w:rPr>
                <w:rFonts w:hint="eastAsia"/>
              </w:rPr>
              <w:t>体系管理手册》</w:t>
            </w:r>
          </w:p>
          <w:p w:rsidR="00F678D3" w:rsidRDefault="00270CD2">
            <w:r>
              <w:rPr>
                <w:rFonts w:ascii="宋体" w:hAnsi="宋体" w:hint="eastAsia"/>
              </w:rPr>
              <w:sym w:font="Wingdings 2" w:char="0052"/>
            </w:r>
            <w:r>
              <w:rPr>
                <w:rFonts w:ascii="宋体" w:hAnsi="宋体" w:hint="eastAsia"/>
              </w:rPr>
              <w:t xml:space="preserve"> </w:t>
            </w:r>
            <w:r>
              <w:rPr>
                <w:rFonts w:hint="eastAsia"/>
              </w:rPr>
              <w:t>HACCP</w:t>
            </w:r>
            <w:r>
              <w:rPr>
                <w:rFonts w:hint="eastAsia"/>
              </w:rPr>
              <w:t>手册——见</w:t>
            </w:r>
            <w:r>
              <w:rPr>
                <w:rFonts w:hint="eastAsia"/>
                <w:u w:val="single"/>
              </w:rPr>
              <w:t>《</w:t>
            </w:r>
            <w:r>
              <w:rPr>
                <w:rFonts w:hint="eastAsia"/>
              </w:rPr>
              <w:t>食品安全管理体系及</w:t>
            </w:r>
            <w:r>
              <w:rPr>
                <w:rFonts w:hint="eastAsia"/>
              </w:rPr>
              <w:t>HACCP</w:t>
            </w:r>
            <w:r>
              <w:rPr>
                <w:rFonts w:hint="eastAsia"/>
              </w:rPr>
              <w:t>体系管理手册</w:t>
            </w:r>
            <w:r>
              <w:rPr>
                <w:rFonts w:hint="eastAsia"/>
                <w:u w:val="single"/>
              </w:rPr>
              <w:t>》</w:t>
            </w:r>
          </w:p>
          <w:p w:rsidR="00F678D3" w:rsidRDefault="00270CD2">
            <w:r>
              <w:rPr>
                <w:rFonts w:ascii="宋体" w:hAnsi="宋体" w:hint="eastAsia"/>
              </w:rPr>
              <w:sym w:font="Wingdings 2" w:char="0052"/>
            </w:r>
            <w:r>
              <w:rPr>
                <w:rFonts w:ascii="宋体" w:hAnsi="宋体" w:hint="eastAsia"/>
              </w:rPr>
              <w:t xml:space="preserve"> </w:t>
            </w:r>
            <w:r>
              <w:rPr>
                <w:rFonts w:hint="eastAsia"/>
              </w:rPr>
              <w:t>本文件所要求的形成文件的程序；——见《程序文件》</w:t>
            </w:r>
          </w:p>
          <w:p w:rsidR="00F678D3" w:rsidRDefault="00270CD2">
            <w:pPr>
              <w:rPr>
                <w:u w:val="single"/>
              </w:rPr>
            </w:pPr>
            <w:r>
              <w:rPr>
                <w:rFonts w:ascii="宋体" w:hAnsi="宋体" w:hint="eastAsia"/>
              </w:rPr>
              <w:sym w:font="Wingdings 2" w:char="0052"/>
            </w:r>
            <w:r>
              <w:rPr>
                <w:rFonts w:ascii="宋体" w:hAnsi="宋体" w:hint="eastAsia"/>
              </w:rPr>
              <w:t xml:space="preserve"> </w:t>
            </w:r>
            <w:r>
              <w:rPr>
                <w:rFonts w:hint="eastAsia"/>
              </w:rPr>
              <w:t>企业为确保</w:t>
            </w:r>
            <w:r>
              <w:rPr>
                <w:rFonts w:hint="eastAsia"/>
              </w:rPr>
              <w:t>FSMS/HACCP</w:t>
            </w:r>
            <w:r>
              <w:rPr>
                <w:rFonts w:hint="eastAsia"/>
              </w:rPr>
              <w:t>体系过程的有效策划、运行和控制所需的文件；——</w:t>
            </w:r>
            <w:r>
              <w:rPr>
                <w:rFonts w:hint="eastAsia"/>
                <w:u w:val="single"/>
              </w:rPr>
              <w:t>（食品安全管理体系及</w:t>
            </w:r>
            <w:r>
              <w:rPr>
                <w:rFonts w:hint="eastAsia"/>
                <w:u w:val="single"/>
              </w:rPr>
              <w:t>HACCP</w:t>
            </w:r>
            <w:r>
              <w:rPr>
                <w:rFonts w:hint="eastAsia"/>
                <w:u w:val="single"/>
              </w:rPr>
              <w:t>体系</w:t>
            </w:r>
            <w:r>
              <w:rPr>
                <w:rFonts w:hint="eastAsia"/>
                <w:u w:val="single"/>
              </w:rPr>
              <w:t xml:space="preserve"> </w:t>
            </w:r>
            <w:r>
              <w:rPr>
                <w:rFonts w:hint="eastAsia"/>
                <w:u w:val="single"/>
              </w:rPr>
              <w:t>三</w:t>
            </w:r>
            <w:proofErr w:type="gramStart"/>
            <w:r>
              <w:rPr>
                <w:rFonts w:hint="eastAsia"/>
                <w:u w:val="single"/>
              </w:rPr>
              <w:t>阶文件</w:t>
            </w:r>
            <w:proofErr w:type="gramEnd"/>
            <w:r>
              <w:rPr>
                <w:rFonts w:hint="eastAsia"/>
                <w:u w:val="single"/>
              </w:rPr>
              <w:t>汇编）</w:t>
            </w:r>
          </w:p>
          <w:p w:rsidR="00F678D3" w:rsidRDefault="00270CD2">
            <w:r>
              <w:rPr>
                <w:rFonts w:ascii="宋体" w:hAnsi="宋体" w:hint="eastAsia"/>
              </w:rPr>
              <w:sym w:font="Wingdings 2" w:char="0052"/>
            </w:r>
            <w:r>
              <w:rPr>
                <w:rFonts w:ascii="宋体" w:hAnsi="宋体" w:hint="eastAsia"/>
              </w:rPr>
              <w:t xml:space="preserve"> </w:t>
            </w:r>
            <w:r>
              <w:rPr>
                <w:rFonts w:hint="eastAsia"/>
              </w:rPr>
              <w:t>本文件所要求的记录。——见各部门运行记录</w:t>
            </w:r>
          </w:p>
        </w:tc>
        <w:tc>
          <w:tcPr>
            <w:tcW w:w="1585" w:type="dxa"/>
            <w:vMerge/>
            <w:shd w:val="clear" w:color="auto" w:fill="E6E0EC" w:themeFill="accent4" w:themeFillTint="32"/>
          </w:tcPr>
          <w:p w:rsidR="00F678D3" w:rsidRDefault="00F678D3"/>
        </w:tc>
      </w:tr>
      <w:tr w:rsidR="00F678D3">
        <w:trPr>
          <w:trHeight w:val="481"/>
        </w:trPr>
        <w:tc>
          <w:tcPr>
            <w:tcW w:w="1533" w:type="dxa"/>
            <w:vMerge/>
            <w:shd w:val="clear" w:color="auto" w:fill="E6E0EC" w:themeFill="accent4" w:themeFillTint="32"/>
          </w:tcPr>
          <w:p w:rsidR="00F678D3" w:rsidRDefault="00F678D3"/>
        </w:tc>
        <w:tc>
          <w:tcPr>
            <w:tcW w:w="1040" w:type="dxa"/>
            <w:vMerge w:val="restart"/>
            <w:shd w:val="clear" w:color="auto" w:fill="E6E0EC" w:themeFill="accent4" w:themeFillTint="32"/>
          </w:tcPr>
          <w:p w:rsidR="00F678D3" w:rsidRDefault="00270CD2">
            <w:r>
              <w:rPr>
                <w:rFonts w:hint="eastAsia"/>
              </w:rPr>
              <w:t>F7.5.1H(V1.0)</w:t>
            </w:r>
          </w:p>
          <w:p w:rsidR="00F678D3" w:rsidRDefault="00270CD2">
            <w:r>
              <w:rPr>
                <w:rFonts w:hint="eastAsia"/>
              </w:rPr>
              <w:t>1.2.2  HACCP</w:t>
            </w:r>
            <w:r>
              <w:rPr>
                <w:rFonts w:hint="eastAsia"/>
              </w:rPr>
              <w:lastRenderedPageBreak/>
              <w:t>手册</w:t>
            </w:r>
          </w:p>
          <w:p w:rsidR="00F678D3" w:rsidRDefault="00F678D3"/>
        </w:tc>
        <w:tc>
          <w:tcPr>
            <w:tcW w:w="893" w:type="dxa"/>
            <w:shd w:val="clear" w:color="auto" w:fill="E6E0EC" w:themeFill="accent4" w:themeFillTint="32"/>
          </w:tcPr>
          <w:p w:rsidR="00F678D3" w:rsidRDefault="00270CD2">
            <w:r>
              <w:rPr>
                <w:rFonts w:hint="eastAsia"/>
              </w:rPr>
              <w:lastRenderedPageBreak/>
              <w:t>文件名称</w:t>
            </w:r>
          </w:p>
        </w:tc>
        <w:tc>
          <w:tcPr>
            <w:tcW w:w="9373" w:type="dxa"/>
            <w:shd w:val="clear" w:color="auto" w:fill="E6E0EC" w:themeFill="accent4" w:themeFillTint="32"/>
          </w:tcPr>
          <w:p w:rsidR="00F678D3" w:rsidRDefault="00270CD2">
            <w:r>
              <w:rPr>
                <w:rFonts w:hint="eastAsia"/>
              </w:rPr>
              <w:sym w:font="Wingdings 2" w:char="0052"/>
            </w:r>
            <w:r>
              <w:rPr>
                <w:rFonts w:hint="eastAsia"/>
              </w:rPr>
              <w:t>《食品安全管理体系及</w:t>
            </w:r>
            <w:r>
              <w:rPr>
                <w:rFonts w:hint="eastAsia"/>
              </w:rPr>
              <w:t>HACCP</w:t>
            </w:r>
            <w:r>
              <w:rPr>
                <w:rFonts w:hint="eastAsia"/>
              </w:rPr>
              <w:t>体系管理手册》</w:t>
            </w:r>
            <w:r>
              <w:rPr>
                <w:rFonts w:hint="eastAsia"/>
              </w:rPr>
              <w:t>7.5</w:t>
            </w:r>
            <w:r>
              <w:rPr>
                <w:rFonts w:hint="eastAsia"/>
              </w:rPr>
              <w:t>条款</w:t>
            </w:r>
          </w:p>
        </w:tc>
        <w:tc>
          <w:tcPr>
            <w:tcW w:w="1585" w:type="dxa"/>
            <w:vMerge w:val="restart"/>
            <w:shd w:val="clear" w:color="auto" w:fill="E6E0EC" w:themeFill="accent4" w:themeFillTint="32"/>
          </w:tcPr>
          <w:p w:rsidR="00F678D3" w:rsidRDefault="00270CD2">
            <w:r>
              <w:rPr>
                <w:rFonts w:hint="eastAsia"/>
              </w:rPr>
              <w:sym w:font="Wingdings 2" w:char="0052"/>
            </w:r>
            <w:r>
              <w:rPr>
                <w:rFonts w:hint="eastAsia"/>
              </w:rPr>
              <w:t>符合</w:t>
            </w:r>
          </w:p>
          <w:p w:rsidR="00F678D3" w:rsidRDefault="00270CD2">
            <w:r>
              <w:rPr>
                <w:rFonts w:hint="eastAsia"/>
              </w:rPr>
              <w:sym w:font="Wingdings 2" w:char="00A3"/>
            </w:r>
            <w:r>
              <w:rPr>
                <w:rFonts w:hint="eastAsia"/>
              </w:rPr>
              <w:t>不符合</w:t>
            </w:r>
          </w:p>
        </w:tc>
      </w:tr>
      <w:tr w:rsidR="00F678D3">
        <w:trPr>
          <w:trHeight w:val="481"/>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r>
              <w:rPr>
                <w:rFonts w:hint="eastAsia"/>
              </w:rPr>
              <w:t>企业应编制和保持《食品安全管理体系及</w:t>
            </w:r>
            <w:r>
              <w:rPr>
                <w:rFonts w:hint="eastAsia"/>
              </w:rPr>
              <w:t>HACCP</w:t>
            </w:r>
            <w:r>
              <w:rPr>
                <w:rFonts w:hint="eastAsia"/>
              </w:rPr>
              <w:t>体系管理手册》，内容包括：</w:t>
            </w:r>
          </w:p>
          <w:p w:rsidR="00F678D3" w:rsidRDefault="00270CD2">
            <w:r>
              <w:rPr>
                <w:rFonts w:hint="eastAsia"/>
              </w:rPr>
              <w:sym w:font="Wingdings 2" w:char="0052"/>
            </w:r>
            <w:r>
              <w:rPr>
                <w:rFonts w:hint="eastAsia"/>
              </w:rPr>
              <w:t>管理体系的范围，包括所覆盖产品或产品类别、操作步骤和场所；</w:t>
            </w:r>
          </w:p>
          <w:p w:rsidR="00F678D3" w:rsidRDefault="00270CD2">
            <w:r>
              <w:rPr>
                <w:rFonts w:hint="eastAsia"/>
              </w:rPr>
              <w:lastRenderedPageBreak/>
              <w:sym w:font="Wingdings 2" w:char="0052"/>
            </w:r>
            <w:r>
              <w:rPr>
                <w:rFonts w:hint="eastAsia"/>
              </w:rPr>
              <w:t>管理体系程序文件或对其的引用；</w:t>
            </w:r>
          </w:p>
          <w:p w:rsidR="00F678D3" w:rsidRDefault="00270CD2">
            <w:r>
              <w:rPr>
                <w:rFonts w:hint="eastAsia"/>
              </w:rPr>
              <w:sym w:font="Wingdings 2" w:char="0052"/>
            </w:r>
            <w:r>
              <w:rPr>
                <w:rFonts w:hint="eastAsia"/>
              </w:rPr>
              <w:t>管理体系过程及其相互作用的表述。</w:t>
            </w:r>
          </w:p>
          <w:p w:rsidR="00F678D3" w:rsidRDefault="00270CD2">
            <w:r>
              <w:rPr>
                <w:rFonts w:hint="eastAsia"/>
              </w:rPr>
              <w:sym w:font="Wingdings 2" w:char="0052"/>
            </w:r>
            <w:r>
              <w:rPr>
                <w:rFonts w:hint="eastAsia"/>
              </w:rPr>
              <w:t>其他——外包的识别—</w:t>
            </w:r>
            <w:r>
              <w:rPr>
                <w:rFonts w:hint="eastAsia"/>
                <w:u w:val="single"/>
              </w:rPr>
              <w:t>—产品运输；</w:t>
            </w:r>
          </w:p>
          <w:p w:rsidR="00F678D3" w:rsidRDefault="00270CD2">
            <w:pPr>
              <w:pStyle w:val="ab"/>
            </w:pPr>
            <w:r>
              <w:rPr>
                <w:rFonts w:ascii="宋体" w:hAnsi="宋体" w:hint="eastAsia"/>
              </w:rPr>
              <w:t>详见</w:t>
            </w:r>
            <w:r>
              <w:rPr>
                <w:rFonts w:hint="eastAsia"/>
                <w:u w:val="single"/>
              </w:rPr>
              <w:t>《食品安全管理体系及</w:t>
            </w:r>
            <w:r>
              <w:rPr>
                <w:rFonts w:hint="eastAsia"/>
                <w:u w:val="single"/>
              </w:rPr>
              <w:t>HACCP</w:t>
            </w:r>
            <w:r>
              <w:rPr>
                <w:rFonts w:hint="eastAsia"/>
                <w:u w:val="single"/>
              </w:rPr>
              <w:t>体系管理手册》</w:t>
            </w:r>
            <w:r>
              <w:rPr>
                <w:rFonts w:hint="eastAsia"/>
                <w:u w:val="single"/>
              </w:rPr>
              <w:t xml:space="preserve"> </w:t>
            </w:r>
          </w:p>
        </w:tc>
        <w:tc>
          <w:tcPr>
            <w:tcW w:w="1585" w:type="dxa"/>
            <w:vMerge/>
            <w:shd w:val="clear" w:color="auto" w:fill="E6E0EC" w:themeFill="accent4" w:themeFillTint="32"/>
          </w:tcPr>
          <w:p w:rsidR="00F678D3" w:rsidRDefault="00F678D3"/>
        </w:tc>
      </w:tr>
      <w:tr w:rsidR="00F678D3">
        <w:trPr>
          <w:trHeight w:val="468"/>
        </w:trPr>
        <w:tc>
          <w:tcPr>
            <w:tcW w:w="1533" w:type="dxa"/>
            <w:vMerge w:val="restart"/>
            <w:shd w:val="clear" w:color="auto" w:fill="auto"/>
          </w:tcPr>
          <w:p w:rsidR="00F678D3" w:rsidRDefault="00270CD2">
            <w:r>
              <w:rPr>
                <w:rFonts w:hint="eastAsia"/>
              </w:rPr>
              <w:lastRenderedPageBreak/>
              <w:t>运行策划和控制</w:t>
            </w:r>
          </w:p>
        </w:tc>
        <w:tc>
          <w:tcPr>
            <w:tcW w:w="1040" w:type="dxa"/>
            <w:vMerge w:val="restart"/>
            <w:shd w:val="clear" w:color="auto" w:fill="auto"/>
          </w:tcPr>
          <w:p w:rsidR="00F678D3" w:rsidRDefault="00270CD2">
            <w:r>
              <w:rPr>
                <w:rFonts w:hint="eastAsia"/>
              </w:rPr>
              <w:t>F8.1</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手册</w:t>
            </w:r>
            <w:r>
              <w:rPr>
                <w:rFonts w:hint="eastAsia"/>
              </w:rPr>
              <w:t>8.1</w:t>
            </w:r>
            <w:r>
              <w:rPr>
                <w:rFonts w:hint="eastAsia"/>
              </w:rPr>
              <w:t>条款、</w:t>
            </w:r>
            <w:r>
              <w:sym w:font="Wingdings" w:char="00FE"/>
            </w:r>
            <w:r>
              <w:rPr>
                <w:rFonts w:hint="eastAsia"/>
              </w:rPr>
              <w:t>《人力资源管控制程序》、</w:t>
            </w:r>
            <w:r>
              <w:sym w:font="Wingdings" w:char="00FE"/>
            </w:r>
            <w:r>
              <w:rPr>
                <w:rFonts w:hint="eastAsia"/>
              </w:rPr>
              <w:t>《前提方案控制程序》</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17"/>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组织通过采取下列措施，策划、实施、控制和更新满足要求的安全产品所必需的过程，并实施风险和机遇分析所确定的措施：</w:t>
            </w:r>
          </w:p>
          <w:p w:rsidR="00F678D3" w:rsidRDefault="00270CD2">
            <w:pPr>
              <w:numPr>
                <w:ilvl w:val="0"/>
                <w:numId w:val="7"/>
              </w:numPr>
            </w:pPr>
            <w:r>
              <w:rPr>
                <w:rFonts w:hint="eastAsia"/>
              </w:rPr>
              <w:t>为过程建立评价准则：</w:t>
            </w:r>
          </w:p>
          <w:p w:rsidR="00F678D3" w:rsidRDefault="00270CD2">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color w:val="000000"/>
                <w:szCs w:val="21"/>
              </w:rPr>
              <w:t>前提方案</w:t>
            </w:r>
            <w:r>
              <w:rPr>
                <w:rFonts w:hint="eastAsia"/>
                <w:color w:val="000000"/>
                <w:szCs w:val="21"/>
              </w:rPr>
              <w:t>/</w:t>
            </w:r>
            <w:r>
              <w:rPr>
                <w:rFonts w:hint="eastAsia"/>
                <w:color w:val="000000"/>
                <w:szCs w:val="21"/>
              </w:rPr>
              <w:t>良好卫生规范</w:t>
            </w:r>
            <w:r>
              <w:rPr>
                <w:rFonts w:hint="eastAsia"/>
                <w:color w:val="000000"/>
                <w:szCs w:val="21"/>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sidR="00F678D3">
              <w:rPr>
                <w:rFonts w:ascii="宋体" w:hAnsi="宋体"/>
              </w:rPr>
              <w:fldChar w:fldCharType="end"/>
            </w:r>
            <w:r>
              <w:rPr>
                <w:rFonts w:hint="eastAsia"/>
              </w:rPr>
              <w:t>危害控制计划</w:t>
            </w:r>
            <w:r>
              <w:rPr>
                <w:rFonts w:hint="eastAsia"/>
              </w:rPr>
              <w:t>/</w:t>
            </w:r>
            <w:r>
              <w:t>HACCP</w:t>
            </w:r>
          </w:p>
          <w:p w:rsidR="00F678D3" w:rsidRDefault="00F678D3">
            <w:pPr>
              <w:ind w:firstLineChars="200" w:firstLine="420"/>
            </w:pP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r w:rsidR="00270CD2">
              <w:rPr>
                <w:rFonts w:hint="eastAsia"/>
              </w:rPr>
              <w:t>原材料和接触材料特性描述</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Pr>
                <w:rFonts w:ascii="宋体" w:hAnsi="宋体"/>
              </w:rPr>
              <w:fldChar w:fldCharType="end"/>
            </w:r>
            <w:proofErr w:type="gramStart"/>
            <w:r w:rsidR="00270CD2">
              <w:rPr>
                <w:rFonts w:hint="eastAsia"/>
              </w:rPr>
              <w:t>终产品</w:t>
            </w:r>
            <w:proofErr w:type="gramEnd"/>
            <w:r w:rsidR="00270CD2">
              <w:rPr>
                <w:rFonts w:hint="eastAsia"/>
              </w:rPr>
              <w:t>特性描述</w:t>
            </w:r>
          </w:p>
          <w:p w:rsidR="00F678D3" w:rsidRDefault="00270CD2">
            <w:pPr>
              <w:numPr>
                <w:ilvl w:val="0"/>
                <w:numId w:val="7"/>
              </w:numPr>
            </w:pPr>
            <w:r>
              <w:rPr>
                <w:rFonts w:hint="eastAsia"/>
              </w:rPr>
              <w:t>按照准则实施过程控制；</w:t>
            </w:r>
          </w:p>
          <w:p w:rsidR="00F678D3" w:rsidRDefault="00270CD2">
            <w:pPr>
              <w:rPr>
                <w:u w:val="single"/>
              </w:rPr>
            </w:pPr>
            <w:r>
              <w:rPr>
                <w:rFonts w:hint="eastAsia"/>
              </w:rPr>
              <w:t xml:space="preserve">  </w:t>
            </w:r>
            <w:r>
              <w:rPr>
                <w:rFonts w:hint="eastAsia"/>
                <w:u w:val="single"/>
              </w:rPr>
              <w:t xml:space="preserve"> </w:t>
            </w:r>
            <w:proofErr w:type="gramStart"/>
            <w:r>
              <w:rPr>
                <w:rFonts w:hint="eastAsia"/>
                <w:u w:val="single"/>
              </w:rPr>
              <w:t>见产品</w:t>
            </w:r>
            <w:proofErr w:type="gramEnd"/>
            <w:r>
              <w:rPr>
                <w:rFonts w:hint="eastAsia"/>
                <w:u w:val="single"/>
              </w:rPr>
              <w:t>销售</w:t>
            </w:r>
            <w:r>
              <w:rPr>
                <w:rFonts w:hint="eastAsia"/>
                <w:u w:val="single"/>
              </w:rPr>
              <w:t>/</w:t>
            </w:r>
            <w:r>
              <w:rPr>
                <w:rFonts w:hint="eastAsia"/>
                <w:u w:val="single"/>
              </w:rPr>
              <w:t>配送过程控制记录和检查记录</w:t>
            </w:r>
          </w:p>
          <w:p w:rsidR="00F678D3" w:rsidRDefault="00F678D3"/>
          <w:p w:rsidR="00F678D3" w:rsidRDefault="00270CD2">
            <w:r>
              <w:rPr>
                <w:rFonts w:hint="eastAsia"/>
              </w:rPr>
              <w:t>组织应控制策划的更改，评审非预期变更的后果，必要时，采取措施消除不利影响。（见</w:t>
            </w:r>
            <w:r>
              <w:rPr>
                <w:rFonts w:hint="eastAsia"/>
              </w:rPr>
              <w:t>8.6</w:t>
            </w:r>
            <w:r>
              <w:rPr>
                <w:rFonts w:hint="eastAsia"/>
              </w:rPr>
              <w:t>）</w:t>
            </w:r>
          </w:p>
          <w:p w:rsidR="00F678D3" w:rsidRDefault="00F678D3"/>
          <w:p w:rsidR="00F678D3" w:rsidRDefault="00270CD2">
            <w:r>
              <w:rPr>
                <w:rFonts w:hint="eastAsia"/>
              </w:rPr>
              <w:t>组织的外包过程：</w:t>
            </w:r>
            <w:r>
              <w:rPr>
                <w:rFonts w:hint="eastAsia"/>
                <w:u w:val="single"/>
              </w:rPr>
              <w:t xml:space="preserve"> </w:t>
            </w:r>
            <w:r>
              <w:rPr>
                <w:rFonts w:hint="eastAsia"/>
                <w:u w:val="single"/>
              </w:rPr>
              <w:t>产品运输</w:t>
            </w:r>
            <w:r>
              <w:rPr>
                <w:rFonts w:hint="eastAsia"/>
                <w:color w:val="000000"/>
                <w:u w:val="single"/>
              </w:rPr>
              <w:t xml:space="preserve"> </w:t>
            </w:r>
            <w:r>
              <w:rPr>
                <w:rFonts w:hint="eastAsia"/>
                <w:u w:val="single"/>
              </w:rPr>
              <w:t xml:space="preserve"> </w:t>
            </w:r>
            <w:r>
              <w:rPr>
                <w:rFonts w:hint="eastAsia"/>
              </w:rPr>
              <w:t>。</w:t>
            </w:r>
          </w:p>
          <w:p w:rsidR="00F678D3" w:rsidRDefault="00270CD2">
            <w:r>
              <w:rPr>
                <w:rFonts w:hint="eastAsia"/>
              </w:rPr>
              <w:t>若后期有外包过程的控制（见</w:t>
            </w:r>
            <w:r>
              <w:rPr>
                <w:rFonts w:hint="eastAsia"/>
              </w:rPr>
              <w:t>7.1.6</w:t>
            </w:r>
            <w:r>
              <w:rPr>
                <w:rFonts w:hint="eastAsia"/>
              </w:rPr>
              <w:t>）。</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t>前提计划</w:t>
            </w:r>
          </w:p>
          <w:p w:rsidR="00F678D3" w:rsidRDefault="00270CD2">
            <w:r>
              <w:rPr>
                <w:rFonts w:hint="eastAsia"/>
              </w:rPr>
              <w:t>总则</w:t>
            </w:r>
          </w:p>
        </w:tc>
        <w:tc>
          <w:tcPr>
            <w:tcW w:w="1040" w:type="dxa"/>
            <w:vMerge w:val="restart"/>
            <w:shd w:val="clear" w:color="auto" w:fill="auto"/>
          </w:tcPr>
          <w:p w:rsidR="00F678D3" w:rsidRDefault="00270CD2">
            <w:r>
              <w:rPr>
                <w:rFonts w:hint="eastAsia"/>
              </w:rPr>
              <w:t>H(V1.0)</w:t>
            </w:r>
          </w:p>
          <w:p w:rsidR="00F678D3" w:rsidRDefault="00270CD2">
            <w:r>
              <w:rPr>
                <w:rFonts w:hint="eastAsia"/>
              </w:rPr>
              <w:t xml:space="preserve">3.1 </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w:char="00FE"/>
            </w:r>
            <w:r>
              <w:rPr>
                <w:rFonts w:hint="eastAsia"/>
              </w:rPr>
              <w:t>手册</w:t>
            </w:r>
            <w:r>
              <w:rPr>
                <w:rFonts w:hint="eastAsia"/>
              </w:rPr>
              <w:t>8.1</w:t>
            </w:r>
            <w:r>
              <w:rPr>
                <w:rFonts w:hint="eastAsia"/>
              </w:rPr>
              <w:t>条款、</w:t>
            </w:r>
            <w:r>
              <w:rPr>
                <w:rFonts w:hint="eastAsia"/>
              </w:rPr>
              <w:sym w:font="Wingdings 2" w:char="0052"/>
            </w:r>
            <w:r>
              <w:rPr>
                <w:rFonts w:hint="eastAsia"/>
              </w:rPr>
              <w:t>《程序文件》、、</w:t>
            </w:r>
            <w:r>
              <w:sym w:font="Wingdings" w:char="00FE"/>
            </w:r>
            <w:r>
              <w:rPr>
                <w:rFonts w:hint="eastAsia"/>
              </w:rPr>
              <w:t>《前提方案控制程序》等</w:t>
            </w:r>
          </w:p>
        </w:tc>
        <w:tc>
          <w:tcPr>
            <w:tcW w:w="1585" w:type="dxa"/>
            <w:vMerge w:val="restart"/>
            <w:shd w:val="clear" w:color="auto" w:fill="auto"/>
          </w:tcPr>
          <w:p w:rsidR="00F678D3" w:rsidRDefault="00270CD2">
            <w:r>
              <w:rPr>
                <w:rFonts w:hint="eastAsia"/>
              </w:rPr>
              <w:sym w:font="Wingdings 2" w:char="0052"/>
            </w:r>
            <w:r>
              <w:rPr>
                <w:rFonts w:hint="eastAsia"/>
              </w:rPr>
              <w:t>符合</w:t>
            </w:r>
          </w:p>
          <w:p w:rsidR="00F678D3" w:rsidRDefault="00270CD2">
            <w:r>
              <w:rPr>
                <w:rFonts w:hint="eastAsia"/>
              </w:rPr>
              <w:sym w:font="Wingdings 2" w:char="00A3"/>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F678D3" w:rsidRDefault="00270CD2">
            <w:pPr>
              <w:pStyle w:val="ab"/>
              <w:rPr>
                <w:u w:val="single"/>
              </w:rPr>
            </w:pPr>
            <w:r>
              <w:rPr>
                <w:rFonts w:hint="eastAsia"/>
                <w:u w:val="single"/>
              </w:rPr>
              <w:t>见</w:t>
            </w:r>
            <w:r>
              <w:rPr>
                <w:rFonts w:hint="eastAsia"/>
                <w:u w:val="single"/>
              </w:rPr>
              <w:t>1.2.3</w:t>
            </w:r>
            <w:r>
              <w:rPr>
                <w:rFonts w:hint="eastAsia"/>
                <w:u w:val="single"/>
              </w:rPr>
              <w:t>审核记录</w:t>
            </w:r>
          </w:p>
          <w:p w:rsidR="00F678D3" w:rsidRDefault="00270CD2">
            <w:pPr>
              <w:pStyle w:val="ab"/>
              <w:rPr>
                <w:u w:val="single"/>
              </w:rPr>
            </w:pPr>
            <w:r>
              <w:rPr>
                <w:rFonts w:hint="eastAsia"/>
                <w:u w:val="single"/>
              </w:rPr>
              <w:t>策划形成了《前提方案控制程序》、《采购控制程序》《人力资源控制程序》、《过敏源控制程序》、《食品欺诈预防控制程序》等程序文件，基本满足标准中有关前提计划的要求，详见“</w:t>
            </w:r>
            <w:r>
              <w:rPr>
                <w:rFonts w:hint="eastAsia"/>
                <w:u w:val="single"/>
              </w:rPr>
              <w:t>3.2</w:t>
            </w:r>
            <w:r>
              <w:rPr>
                <w:rFonts w:hint="eastAsia"/>
                <w:u w:val="single"/>
              </w:rPr>
              <w:t>至</w:t>
            </w:r>
            <w:r>
              <w:rPr>
                <w:rFonts w:hint="eastAsia"/>
                <w:u w:val="single"/>
              </w:rPr>
              <w:t>3.13</w:t>
            </w:r>
            <w:r>
              <w:rPr>
                <w:rFonts w:hint="eastAsia"/>
                <w:u w:val="single"/>
              </w:rPr>
              <w:t>的审核记录”。</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应急准备和响应</w:t>
            </w:r>
            <w:r>
              <w:rPr>
                <w:rFonts w:hint="eastAsia"/>
              </w:rPr>
              <w:t>/</w:t>
            </w:r>
            <w:r>
              <w:rPr>
                <w:rFonts w:hint="eastAsia"/>
              </w:rPr>
              <w:t>应急预案</w:t>
            </w:r>
          </w:p>
        </w:tc>
        <w:tc>
          <w:tcPr>
            <w:tcW w:w="1040" w:type="dxa"/>
            <w:vMerge w:val="restart"/>
            <w:shd w:val="clear" w:color="auto" w:fill="auto"/>
          </w:tcPr>
          <w:p w:rsidR="00F678D3" w:rsidRDefault="00270CD2">
            <w:r>
              <w:rPr>
                <w:rFonts w:hint="eastAsia"/>
              </w:rPr>
              <w:t>F8.4</w:t>
            </w:r>
          </w:p>
          <w:p w:rsidR="00F678D3" w:rsidRDefault="00270CD2">
            <w:r>
              <w:rPr>
                <w:rFonts w:hint="eastAsia"/>
              </w:rPr>
              <w:t>H(V1.0)</w:t>
            </w:r>
          </w:p>
          <w:p w:rsidR="00F678D3" w:rsidRDefault="00270CD2">
            <w:r>
              <w:rPr>
                <w:rFonts w:hint="eastAsia"/>
              </w:rPr>
              <w:t xml:space="preserve">3.13 </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5" w:type="dxa"/>
            <w:vMerge w:val="restart"/>
            <w:shd w:val="clear" w:color="auto" w:fill="auto"/>
          </w:tcPr>
          <w:p w:rsidR="00F678D3" w:rsidRDefault="00270CD2">
            <w:r>
              <w:sym w:font="Wingdings 2" w:char="0052"/>
            </w:r>
            <w:r>
              <w:rPr>
                <w:rFonts w:hint="eastAsia"/>
              </w:rPr>
              <w:t>符合</w:t>
            </w:r>
          </w:p>
          <w:p w:rsidR="00F678D3" w:rsidRDefault="00270CD2">
            <w:pPr>
              <w:rPr>
                <w:highlight w:val="yellow"/>
              </w:rPr>
            </w:pPr>
            <w:r>
              <w:rPr>
                <w:rFonts w:hint="eastAsia"/>
              </w:rPr>
              <w:t>口不符合</w:t>
            </w:r>
          </w:p>
        </w:tc>
      </w:tr>
      <w:tr w:rsidR="00F678D3">
        <w:trPr>
          <w:trHeight w:val="9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经询问：</w:t>
            </w:r>
          </w:p>
          <w:p w:rsidR="00F678D3" w:rsidRDefault="00270CD2">
            <w:pPr>
              <w:ind w:firstLineChars="100" w:firstLine="210"/>
            </w:pPr>
            <w:r>
              <w:rPr>
                <w:rFonts w:hint="eastAsia"/>
              </w:rPr>
              <w:t>审核周期内未发生影响食品安全事故和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A8"/>
            </w:r>
            <w:r>
              <w:rPr>
                <w:rFonts w:hint="eastAsia"/>
              </w:rPr>
              <w:t>《应急预案》，并且由食品安全小组牵头组织进行演练，经过评审基本可以达到演练效果，</w:t>
            </w:r>
            <w:r>
              <w:rPr>
                <w:rFonts w:hint="eastAsia"/>
                <w:u w:val="single"/>
              </w:rPr>
              <w:t>具体“见物流部审核记录”</w:t>
            </w:r>
          </w:p>
        </w:tc>
        <w:tc>
          <w:tcPr>
            <w:tcW w:w="1585" w:type="dxa"/>
            <w:vMerge/>
            <w:shd w:val="clear" w:color="auto" w:fill="auto"/>
          </w:tcPr>
          <w:p w:rsidR="00F678D3" w:rsidRDefault="00F678D3">
            <w:pPr>
              <w:rPr>
                <w:highlight w:val="yellow"/>
              </w:rPr>
            </w:pPr>
          </w:p>
        </w:tc>
      </w:tr>
      <w:tr w:rsidR="00F678D3">
        <w:trPr>
          <w:trHeight w:val="409"/>
        </w:trPr>
        <w:tc>
          <w:tcPr>
            <w:tcW w:w="1533" w:type="dxa"/>
            <w:vMerge w:val="restart"/>
            <w:shd w:val="clear" w:color="auto" w:fill="auto"/>
          </w:tcPr>
          <w:p w:rsidR="00F678D3" w:rsidRDefault="00270CD2">
            <w:r>
              <w:rPr>
                <w:rFonts w:hint="eastAsia"/>
              </w:rPr>
              <w:t>监视、测量、分析和评价</w:t>
            </w:r>
          </w:p>
          <w:p w:rsidR="00F678D3" w:rsidRDefault="00F678D3"/>
        </w:tc>
        <w:tc>
          <w:tcPr>
            <w:tcW w:w="1040" w:type="dxa"/>
            <w:vMerge w:val="restart"/>
            <w:shd w:val="clear" w:color="auto" w:fill="auto"/>
          </w:tcPr>
          <w:p w:rsidR="00F678D3" w:rsidRDefault="00270CD2">
            <w:r>
              <w:rPr>
                <w:rFonts w:hint="eastAsia"/>
              </w:rPr>
              <w:t>F9.1.1</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138"/>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组织对监视和测量的质量食品安全绩效：</w:t>
            </w:r>
          </w:p>
          <w:tbl>
            <w:tblPr>
              <w:tblStyle w:val="a9"/>
              <w:tblW w:w="9043" w:type="dxa"/>
              <w:tblLayout w:type="fixed"/>
              <w:tblLook w:val="04A0" w:firstRow="1" w:lastRow="0" w:firstColumn="1" w:lastColumn="0" w:noHBand="0" w:noVBand="1"/>
            </w:tblPr>
            <w:tblGrid>
              <w:gridCol w:w="1173"/>
              <w:gridCol w:w="2456"/>
              <w:gridCol w:w="1623"/>
              <w:gridCol w:w="2053"/>
              <w:gridCol w:w="1738"/>
            </w:tblGrid>
            <w:tr w:rsidR="00F678D3">
              <w:tc>
                <w:tcPr>
                  <w:tcW w:w="1173" w:type="dxa"/>
                </w:tcPr>
                <w:p w:rsidR="00F678D3" w:rsidRDefault="00270CD2">
                  <w:r>
                    <w:rPr>
                      <w:rFonts w:hint="eastAsia"/>
                    </w:rPr>
                    <w:t>监视和测量的对象</w:t>
                  </w:r>
                </w:p>
              </w:tc>
              <w:tc>
                <w:tcPr>
                  <w:tcW w:w="2456" w:type="dxa"/>
                </w:tcPr>
                <w:p w:rsidR="00F678D3" w:rsidRDefault="00270CD2">
                  <w:r>
                    <w:rPr>
                      <w:rFonts w:hint="eastAsia"/>
                    </w:rPr>
                    <w:t>监视、测量、分析和评价的方法</w:t>
                  </w:r>
                </w:p>
              </w:tc>
              <w:tc>
                <w:tcPr>
                  <w:tcW w:w="1623" w:type="dxa"/>
                </w:tcPr>
                <w:p w:rsidR="00F678D3" w:rsidRDefault="00270CD2">
                  <w:r>
                    <w:rPr>
                      <w:rFonts w:hint="eastAsia"/>
                    </w:rPr>
                    <w:t>监视和测量的频次和时机</w:t>
                  </w:r>
                </w:p>
              </w:tc>
              <w:tc>
                <w:tcPr>
                  <w:tcW w:w="2053" w:type="dxa"/>
                </w:tcPr>
                <w:p w:rsidR="00F678D3" w:rsidRDefault="00270CD2">
                  <w:r>
                    <w:rPr>
                      <w:rFonts w:hint="eastAsia"/>
                    </w:rPr>
                    <w:t>评价其质量</w:t>
                  </w:r>
                  <w:r>
                    <w:rPr>
                      <w:rFonts w:hint="eastAsia"/>
                    </w:rPr>
                    <w:t>/</w:t>
                  </w:r>
                  <w:r>
                    <w:rPr>
                      <w:rFonts w:hint="eastAsia"/>
                    </w:rPr>
                    <w:t>食品安全绩效所依据的准则和适当的参数</w:t>
                  </w:r>
                </w:p>
              </w:tc>
              <w:tc>
                <w:tcPr>
                  <w:tcW w:w="1738" w:type="dxa"/>
                </w:tcPr>
                <w:p w:rsidR="00F678D3" w:rsidRDefault="00270CD2">
                  <w:r>
                    <w:rPr>
                      <w:rFonts w:hint="eastAsia"/>
                    </w:rPr>
                    <w:t>分析和评价的频次和时机</w:t>
                  </w:r>
                </w:p>
              </w:tc>
            </w:tr>
            <w:tr w:rsidR="00F678D3">
              <w:tc>
                <w:tcPr>
                  <w:tcW w:w="1173" w:type="dxa"/>
                </w:tcPr>
                <w:p w:rsidR="00F678D3" w:rsidRDefault="00270CD2">
                  <w:r>
                    <w:rPr>
                      <w:rFonts w:hint="eastAsia"/>
                    </w:rPr>
                    <w:t>预包装类食品、散装类等</w:t>
                  </w:r>
                </w:p>
              </w:tc>
              <w:tc>
                <w:tcPr>
                  <w:tcW w:w="2456" w:type="dxa"/>
                </w:tcPr>
                <w:p w:rsidR="00F678D3" w:rsidRDefault="00270CD2">
                  <w:r>
                    <w:rPr>
                      <w:rFonts w:hint="eastAsia"/>
                    </w:rPr>
                    <w:t>每年索取第三方监测报告</w:t>
                  </w:r>
                </w:p>
                <w:p w:rsidR="00F678D3" w:rsidRDefault="00270CD2">
                  <w:r>
                    <w:rPr>
                      <w:rFonts w:hint="eastAsia"/>
                    </w:rPr>
                    <w:t>每年进行供方评价</w:t>
                  </w:r>
                </w:p>
              </w:tc>
              <w:tc>
                <w:tcPr>
                  <w:tcW w:w="1623" w:type="dxa"/>
                </w:tcPr>
                <w:p w:rsidR="00F678D3" w:rsidRDefault="00270CD2">
                  <w:pPr>
                    <w:widowControl/>
                    <w:spacing w:before="40"/>
                    <w:jc w:val="left"/>
                  </w:pPr>
                  <w:r>
                    <w:rPr>
                      <w:rFonts w:hint="eastAsia"/>
                    </w:rPr>
                    <w:t>口每月</w:t>
                  </w:r>
                  <w:r>
                    <w:rPr>
                      <w:rFonts w:hint="eastAsia"/>
                    </w:rPr>
                    <w:t xml:space="preserve"> </w:t>
                  </w:r>
                </w:p>
                <w:p w:rsidR="00F678D3" w:rsidRDefault="00270CD2">
                  <w:pPr>
                    <w:widowControl/>
                    <w:spacing w:before="40"/>
                    <w:jc w:val="left"/>
                  </w:pPr>
                  <w:r>
                    <w:rPr>
                      <w:rFonts w:hint="eastAsia"/>
                    </w:rPr>
                    <w:sym w:font="Wingdings 2" w:char="0052"/>
                  </w:r>
                  <w:r>
                    <w:rPr>
                      <w:rFonts w:hint="eastAsia"/>
                    </w:rPr>
                    <w:t>每季度</w:t>
                  </w:r>
                </w:p>
                <w:p w:rsidR="00F678D3" w:rsidRDefault="00F678D3">
                  <w:pPr>
                    <w:pStyle w:val="ab"/>
                  </w:pPr>
                </w:p>
                <w:p w:rsidR="00F678D3" w:rsidRDefault="00270CD2">
                  <w:pPr>
                    <w:widowControl/>
                    <w:spacing w:before="40"/>
                    <w:jc w:val="left"/>
                  </w:pPr>
                  <w:r>
                    <w:rPr>
                      <w:rFonts w:hint="eastAsia"/>
                    </w:rPr>
                    <w:t xml:space="preserve"> </w:t>
                  </w:r>
                  <w:r>
                    <w:rPr>
                      <w:rFonts w:hint="eastAsia"/>
                    </w:rPr>
                    <w:sym w:font="Wingdings 2" w:char="0052"/>
                  </w:r>
                  <w:r>
                    <w:rPr>
                      <w:rFonts w:hint="eastAsia"/>
                    </w:rPr>
                    <w:t>每年</w:t>
                  </w:r>
                  <w:r>
                    <w:rPr>
                      <w:rFonts w:hint="eastAsia"/>
                    </w:rPr>
                    <w:t xml:space="preserve"> </w:t>
                  </w:r>
                  <w:r>
                    <w:rPr>
                      <w:rFonts w:hint="eastAsia"/>
                    </w:rPr>
                    <w:sym w:font="Wingdings 2" w:char="00A3"/>
                  </w:r>
                  <w:r>
                    <w:rPr>
                      <w:rFonts w:hint="eastAsia"/>
                    </w:rPr>
                    <w:t>其他</w:t>
                  </w:r>
                </w:p>
              </w:tc>
              <w:tc>
                <w:tcPr>
                  <w:tcW w:w="2053" w:type="dxa"/>
                </w:tcPr>
                <w:p w:rsidR="00F678D3" w:rsidRDefault="00F678D3">
                  <w:pPr>
                    <w:pStyle w:val="a6"/>
                    <w:rPr>
                      <w:sz w:val="21"/>
                      <w:szCs w:val="21"/>
                    </w:rPr>
                  </w:pPr>
                </w:p>
                <w:p w:rsidR="00F678D3" w:rsidRDefault="00270CD2">
                  <w:pPr>
                    <w:pStyle w:val="a6"/>
                    <w:rPr>
                      <w:sz w:val="21"/>
                      <w:szCs w:val="21"/>
                    </w:rPr>
                  </w:pPr>
                  <w:r>
                    <w:rPr>
                      <w:rFonts w:hint="eastAsia"/>
                      <w:sz w:val="21"/>
                      <w:szCs w:val="21"/>
                    </w:rPr>
                    <w:t>如</w:t>
                  </w:r>
                  <w:r>
                    <w:rPr>
                      <w:rFonts w:hint="eastAsia"/>
                      <w:sz w:val="21"/>
                      <w:szCs w:val="21"/>
                    </w:rPr>
                    <w:t>GB2762/GB2763/GB2715/GB31650</w:t>
                  </w:r>
                  <w:r>
                    <w:rPr>
                      <w:rFonts w:hint="eastAsia"/>
                      <w:sz w:val="21"/>
                      <w:szCs w:val="21"/>
                    </w:rPr>
                    <w:t>等各类产品食品安全国家标准等</w:t>
                  </w:r>
                </w:p>
                <w:p w:rsidR="00F678D3" w:rsidRDefault="00F678D3">
                  <w:pPr>
                    <w:pStyle w:val="a6"/>
                  </w:pPr>
                </w:p>
              </w:tc>
              <w:tc>
                <w:tcPr>
                  <w:tcW w:w="1738" w:type="dxa"/>
                </w:tcPr>
                <w:p w:rsidR="00F678D3" w:rsidRDefault="00270CD2">
                  <w:pPr>
                    <w:widowControl/>
                    <w:spacing w:before="40"/>
                    <w:jc w:val="left"/>
                  </w:pPr>
                  <w:r>
                    <w:rPr>
                      <w:rFonts w:hint="eastAsia"/>
                    </w:rPr>
                    <w:t>□每月</w:t>
                  </w:r>
                  <w:r>
                    <w:rPr>
                      <w:rFonts w:hint="eastAsia"/>
                    </w:rPr>
                    <w:t xml:space="preserve"> </w:t>
                  </w:r>
                </w:p>
                <w:p w:rsidR="00F678D3" w:rsidRDefault="00270CD2">
                  <w:pPr>
                    <w:widowControl/>
                    <w:spacing w:before="40"/>
                    <w:jc w:val="left"/>
                  </w:pPr>
                  <w:r>
                    <w:t>☑</w:t>
                  </w:r>
                  <w:r>
                    <w:rPr>
                      <w:rFonts w:hint="eastAsia"/>
                    </w:rPr>
                    <w:t>每季度</w:t>
                  </w:r>
                </w:p>
                <w:p w:rsidR="00F678D3" w:rsidRDefault="00F678D3">
                  <w:pPr>
                    <w:pStyle w:val="ab"/>
                  </w:pPr>
                </w:p>
                <w:p w:rsidR="00F678D3" w:rsidRDefault="00270CD2">
                  <w:pPr>
                    <w:widowControl/>
                    <w:spacing w:before="40"/>
                    <w:jc w:val="left"/>
                  </w:pPr>
                  <w:r>
                    <w:t>☑</w:t>
                  </w:r>
                  <w:r>
                    <w:rPr>
                      <w:rFonts w:hint="eastAsia"/>
                    </w:rPr>
                    <w:t>每年</w:t>
                  </w:r>
                </w:p>
              </w:tc>
            </w:tr>
            <w:tr w:rsidR="00F678D3">
              <w:tc>
                <w:tcPr>
                  <w:tcW w:w="1173" w:type="dxa"/>
                </w:tcPr>
                <w:p w:rsidR="00F678D3" w:rsidRDefault="00270CD2">
                  <w:r>
                    <w:rPr>
                      <w:rFonts w:hint="eastAsia"/>
                    </w:rPr>
                    <w:t>过程</w:t>
                  </w:r>
                </w:p>
              </w:tc>
              <w:tc>
                <w:tcPr>
                  <w:tcW w:w="2456" w:type="dxa"/>
                </w:tcPr>
                <w:p w:rsidR="00F678D3" w:rsidRDefault="00270CD2">
                  <w:r>
                    <w:rPr>
                      <w:rFonts w:hint="eastAsia"/>
                    </w:rPr>
                    <w:t>现场巡视</w:t>
                  </w:r>
                </w:p>
                <w:p w:rsidR="00F678D3" w:rsidRDefault="00270CD2">
                  <w:r>
                    <w:rPr>
                      <w:rFonts w:hint="eastAsia"/>
                    </w:rPr>
                    <w:t>抽查记录</w:t>
                  </w:r>
                </w:p>
                <w:p w:rsidR="00F678D3" w:rsidRDefault="00270CD2">
                  <w:r>
                    <w:rPr>
                      <w:rFonts w:hint="eastAsia"/>
                    </w:rPr>
                    <w:t>对目标、供方业绩、过程业绩、满意度进行统计</w:t>
                  </w:r>
                </w:p>
              </w:tc>
              <w:tc>
                <w:tcPr>
                  <w:tcW w:w="1623" w:type="dxa"/>
                </w:tcPr>
                <w:p w:rsidR="00F678D3" w:rsidRDefault="00270CD2">
                  <w:r>
                    <w:t>☑</w:t>
                  </w:r>
                  <w:r>
                    <w:rPr>
                      <w:rFonts w:hint="eastAsia"/>
                    </w:rPr>
                    <w:t>定期检查</w:t>
                  </w:r>
                </w:p>
                <w:p w:rsidR="00F678D3" w:rsidRDefault="00270CD2">
                  <w:r>
                    <w:t>☑</w:t>
                  </w:r>
                  <w:r>
                    <w:rPr>
                      <w:rFonts w:hint="eastAsia"/>
                    </w:rPr>
                    <w:t>抽查</w:t>
                  </w:r>
                </w:p>
                <w:p w:rsidR="00F678D3" w:rsidRDefault="00270CD2">
                  <w:r>
                    <w:t>☑</w:t>
                  </w:r>
                  <w:r>
                    <w:rPr>
                      <w:rFonts w:hint="eastAsia"/>
                    </w:rPr>
                    <w:t>每年</w:t>
                  </w:r>
                </w:p>
              </w:tc>
              <w:tc>
                <w:tcPr>
                  <w:tcW w:w="2053" w:type="dxa"/>
                </w:tcPr>
                <w:p w:rsidR="00F678D3" w:rsidRDefault="00270CD2">
                  <w:r>
                    <w:rPr>
                      <w:rFonts w:hint="eastAsia"/>
                    </w:rPr>
                    <w:t>前提方案、危害控制计划、程序文件、三级文件等</w:t>
                  </w:r>
                </w:p>
              </w:tc>
              <w:tc>
                <w:tcPr>
                  <w:tcW w:w="1738" w:type="dxa"/>
                </w:tcPr>
                <w:p w:rsidR="00F678D3" w:rsidRDefault="00270CD2">
                  <w:pPr>
                    <w:widowControl/>
                    <w:spacing w:before="40"/>
                    <w:jc w:val="left"/>
                  </w:pPr>
                  <w:r>
                    <w:t>☑</w:t>
                  </w: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F678D3">
              <w:tc>
                <w:tcPr>
                  <w:tcW w:w="1173" w:type="dxa"/>
                </w:tcPr>
                <w:p w:rsidR="00F678D3" w:rsidRDefault="00270CD2">
                  <w:r>
                    <w:rPr>
                      <w:rFonts w:hint="eastAsia"/>
                    </w:rPr>
                    <w:t>体系</w:t>
                  </w:r>
                </w:p>
              </w:tc>
              <w:tc>
                <w:tcPr>
                  <w:tcW w:w="2456" w:type="dxa"/>
                </w:tcPr>
                <w:p w:rsidR="00F678D3" w:rsidRDefault="00270CD2">
                  <w:r>
                    <w:rPr>
                      <w:rFonts w:hint="eastAsia"/>
                    </w:rPr>
                    <w:t>内部审核；</w:t>
                  </w:r>
                  <w:proofErr w:type="gramStart"/>
                  <w:r>
                    <w:rPr>
                      <w:rFonts w:hint="eastAsia"/>
                    </w:rPr>
                    <w:t>对内审不符合</w:t>
                  </w:r>
                  <w:proofErr w:type="gramEnd"/>
                  <w:r>
                    <w:rPr>
                      <w:rFonts w:hint="eastAsia"/>
                    </w:rPr>
                    <w:t>项进行分析</w:t>
                  </w:r>
                </w:p>
              </w:tc>
              <w:tc>
                <w:tcPr>
                  <w:tcW w:w="1623" w:type="dxa"/>
                </w:tcPr>
                <w:p w:rsidR="00F678D3" w:rsidRDefault="00270CD2">
                  <w:r>
                    <w:t>☑</w:t>
                  </w:r>
                  <w:r>
                    <w:rPr>
                      <w:rFonts w:hint="eastAsia"/>
                    </w:rPr>
                    <w:t>按年度内审计划</w:t>
                  </w:r>
                </w:p>
                <w:p w:rsidR="00F678D3" w:rsidRDefault="00270CD2">
                  <w:r>
                    <w:rPr>
                      <w:rFonts w:hint="eastAsia"/>
                    </w:rPr>
                    <w:sym w:font="Wingdings 2" w:char="0052"/>
                  </w:r>
                  <w:r>
                    <w:rPr>
                      <w:rFonts w:hint="eastAsia"/>
                    </w:rPr>
                    <w:t>每年一次</w:t>
                  </w:r>
                </w:p>
                <w:p w:rsidR="00F678D3" w:rsidRDefault="00270CD2">
                  <w:r>
                    <w:rPr>
                      <w:rFonts w:hint="eastAsia"/>
                    </w:rPr>
                    <w:sym w:font="Wingdings 2" w:char="0052"/>
                  </w:r>
                  <w:r>
                    <w:rPr>
                      <w:rFonts w:hint="eastAsia"/>
                    </w:rPr>
                    <w:t>特殊情况增加</w:t>
                  </w:r>
                </w:p>
              </w:tc>
              <w:tc>
                <w:tcPr>
                  <w:tcW w:w="2053" w:type="dxa"/>
                </w:tcPr>
                <w:p w:rsidR="00F678D3" w:rsidRDefault="00270CD2">
                  <w:r>
                    <w:rPr>
                      <w:rFonts w:hint="eastAsia"/>
                    </w:rPr>
                    <w:t>ISO22000</w:t>
                  </w:r>
                  <w:r>
                    <w:rPr>
                      <w:rFonts w:hint="eastAsia"/>
                    </w:rPr>
                    <w:t>：</w:t>
                  </w:r>
                  <w:r>
                    <w:rPr>
                      <w:rFonts w:hint="eastAsia"/>
                    </w:rPr>
                    <w:t>2018</w:t>
                  </w:r>
                </w:p>
                <w:p w:rsidR="00F678D3" w:rsidRDefault="00270CD2">
                  <w:pPr>
                    <w:pStyle w:val="a6"/>
                  </w:pPr>
                  <w:r>
                    <w:rPr>
                      <w:rFonts w:hint="eastAsia"/>
                    </w:rPr>
                    <w:t>HACCP</w:t>
                  </w:r>
                  <w:r>
                    <w:rPr>
                      <w:rFonts w:hint="eastAsia"/>
                    </w:rPr>
                    <w:t>体系认证要求</w:t>
                  </w:r>
                  <w:r>
                    <w:rPr>
                      <w:rFonts w:hint="eastAsia"/>
                    </w:rPr>
                    <w:t>V1.0</w:t>
                  </w:r>
                  <w:r>
                    <w:rPr>
                      <w:rFonts w:hint="eastAsia"/>
                    </w:rPr>
                    <w:t>、</w:t>
                  </w:r>
                </w:p>
                <w:p w:rsidR="00F678D3" w:rsidRDefault="00270CD2">
                  <w:pPr>
                    <w:pStyle w:val="a6"/>
                  </w:pPr>
                  <w:r>
                    <w:rPr>
                      <w:rFonts w:hint="eastAsia"/>
                    </w:rPr>
                    <w:t>《内审控制程序》</w:t>
                  </w:r>
                </w:p>
              </w:tc>
              <w:tc>
                <w:tcPr>
                  <w:tcW w:w="1738" w:type="dxa"/>
                </w:tcPr>
                <w:p w:rsidR="00F678D3" w:rsidRDefault="00270CD2">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F678D3">
              <w:tc>
                <w:tcPr>
                  <w:tcW w:w="1173" w:type="dxa"/>
                </w:tcPr>
                <w:p w:rsidR="00F678D3" w:rsidRDefault="00270CD2">
                  <w:r>
                    <w:rPr>
                      <w:rFonts w:hint="eastAsia"/>
                    </w:rPr>
                    <w:lastRenderedPageBreak/>
                    <w:t>体系有效性</w:t>
                  </w:r>
                </w:p>
              </w:tc>
              <w:tc>
                <w:tcPr>
                  <w:tcW w:w="2456" w:type="dxa"/>
                </w:tcPr>
                <w:p w:rsidR="00F678D3" w:rsidRDefault="00270CD2">
                  <w:r>
                    <w:rPr>
                      <w:rFonts w:hint="eastAsia"/>
                    </w:rPr>
                    <w:t>管理评审，对</w:t>
                  </w:r>
                  <w:r>
                    <w:rPr>
                      <w:rFonts w:hint="eastAsia"/>
                    </w:rPr>
                    <w:t>QMS/FSMS</w:t>
                  </w:r>
                  <w:r>
                    <w:rPr>
                      <w:rFonts w:hint="eastAsia"/>
                    </w:rPr>
                    <w:t>存在的需要问题进行分析</w:t>
                  </w:r>
                </w:p>
              </w:tc>
              <w:tc>
                <w:tcPr>
                  <w:tcW w:w="1623" w:type="dxa"/>
                </w:tcPr>
                <w:p w:rsidR="00F678D3" w:rsidRDefault="00270CD2">
                  <w:r>
                    <w:t>☑</w:t>
                  </w:r>
                  <w:r>
                    <w:rPr>
                      <w:rFonts w:hint="eastAsia"/>
                    </w:rPr>
                    <w:t>每年一次</w:t>
                  </w:r>
                </w:p>
                <w:p w:rsidR="00F678D3" w:rsidRDefault="00270CD2">
                  <w:r>
                    <w:rPr>
                      <w:rFonts w:hint="eastAsia"/>
                    </w:rPr>
                    <w:sym w:font="Wingdings 2" w:char="0052"/>
                  </w:r>
                  <w:r>
                    <w:rPr>
                      <w:rFonts w:hint="eastAsia"/>
                    </w:rPr>
                    <w:t>特殊情况增加</w:t>
                  </w:r>
                </w:p>
              </w:tc>
              <w:tc>
                <w:tcPr>
                  <w:tcW w:w="2053" w:type="dxa"/>
                </w:tcPr>
                <w:p w:rsidR="00F678D3" w:rsidRDefault="00270CD2">
                  <w:r>
                    <w:rPr>
                      <w:rFonts w:hint="eastAsia"/>
                    </w:rPr>
                    <w:t>ISO22000</w:t>
                  </w:r>
                  <w:r>
                    <w:rPr>
                      <w:rFonts w:hint="eastAsia"/>
                    </w:rPr>
                    <w:t>：</w:t>
                  </w:r>
                  <w:r>
                    <w:rPr>
                      <w:rFonts w:hint="eastAsia"/>
                    </w:rPr>
                    <w:t>2018</w:t>
                  </w:r>
                </w:p>
                <w:p w:rsidR="00F678D3" w:rsidRDefault="00270CD2">
                  <w:r>
                    <w:rPr>
                      <w:rFonts w:hint="eastAsia"/>
                    </w:rPr>
                    <w:t>HACCP</w:t>
                  </w:r>
                  <w:r>
                    <w:rPr>
                      <w:rFonts w:hint="eastAsia"/>
                    </w:rPr>
                    <w:t>体系认证要求</w:t>
                  </w:r>
                  <w:r>
                    <w:rPr>
                      <w:rFonts w:hint="eastAsia"/>
                    </w:rPr>
                    <w:t>V1.0</w:t>
                  </w:r>
                  <w:r>
                    <w:rPr>
                      <w:rFonts w:hint="eastAsia"/>
                    </w:rPr>
                    <w:t>、《管理评审控制程序》</w:t>
                  </w:r>
                </w:p>
              </w:tc>
              <w:tc>
                <w:tcPr>
                  <w:tcW w:w="1738" w:type="dxa"/>
                </w:tcPr>
                <w:p w:rsidR="00F678D3" w:rsidRDefault="00270CD2">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F678D3">
              <w:tc>
                <w:tcPr>
                  <w:tcW w:w="1173" w:type="dxa"/>
                </w:tcPr>
                <w:p w:rsidR="00F678D3" w:rsidRDefault="00270CD2">
                  <w:r>
                    <w:rPr>
                      <w:rFonts w:hint="eastAsia"/>
                    </w:rPr>
                    <w:t>相关方反馈</w:t>
                  </w:r>
                </w:p>
              </w:tc>
              <w:tc>
                <w:tcPr>
                  <w:tcW w:w="2456" w:type="dxa"/>
                </w:tcPr>
                <w:p w:rsidR="00F678D3" w:rsidRDefault="00270CD2">
                  <w:r>
                    <w:rPr>
                      <w:rFonts w:hint="eastAsia"/>
                    </w:rPr>
                    <w:t>反馈处理，对问题进行统计</w:t>
                  </w:r>
                </w:p>
              </w:tc>
              <w:tc>
                <w:tcPr>
                  <w:tcW w:w="1623" w:type="dxa"/>
                </w:tcPr>
                <w:p w:rsidR="00F678D3" w:rsidRDefault="00270CD2">
                  <w:r>
                    <w:t>☑</w:t>
                  </w:r>
                  <w:r>
                    <w:rPr>
                      <w:rFonts w:hint="eastAsia"/>
                    </w:rPr>
                    <w:t>发生时进行处理</w:t>
                  </w:r>
                </w:p>
                <w:p w:rsidR="00F678D3" w:rsidRDefault="00270CD2">
                  <w:r>
                    <w:rPr>
                      <w:rFonts w:hint="eastAsia"/>
                    </w:rPr>
                    <w:t>□每年一次</w:t>
                  </w:r>
                </w:p>
              </w:tc>
              <w:tc>
                <w:tcPr>
                  <w:tcW w:w="2053" w:type="dxa"/>
                </w:tcPr>
                <w:p w:rsidR="00F678D3" w:rsidRDefault="00270CD2">
                  <w:r>
                    <w:rPr>
                      <w:rFonts w:hint="eastAsia"/>
                    </w:rPr>
                    <w:t>按企业程序文件</w:t>
                  </w:r>
                  <w:r>
                    <w:rPr>
                      <w:rFonts w:hint="eastAsia"/>
                    </w:rPr>
                    <w:t>,</w:t>
                  </w:r>
                  <w:r>
                    <w:rPr>
                      <w:rFonts w:hint="eastAsia"/>
                    </w:rPr>
                    <w:t>顾客满意度调查</w:t>
                  </w:r>
                  <w:r>
                    <w:t xml:space="preserve"> </w:t>
                  </w:r>
                </w:p>
              </w:tc>
              <w:tc>
                <w:tcPr>
                  <w:tcW w:w="1738" w:type="dxa"/>
                </w:tcPr>
                <w:p w:rsidR="00F678D3" w:rsidRDefault="00270CD2">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bl>
          <w:p w:rsidR="00F678D3" w:rsidRDefault="00270CD2">
            <w:pPr>
              <w:spacing w:line="360" w:lineRule="auto"/>
            </w:pPr>
            <w:r>
              <w:rPr>
                <w:rFonts w:hint="eastAsia"/>
              </w:rPr>
              <w:t>销售过程</w:t>
            </w:r>
            <w:proofErr w:type="gramStart"/>
            <w:r>
              <w:rPr>
                <w:rFonts w:hint="eastAsia"/>
              </w:rPr>
              <w:t>管控见服务部</w:t>
            </w:r>
            <w:proofErr w:type="gramEnd"/>
            <w:r>
              <w:rPr>
                <w:rFonts w:hint="eastAsia"/>
              </w:rPr>
              <w:t>审核记录</w:t>
            </w:r>
          </w:p>
          <w:p w:rsidR="00F678D3" w:rsidRDefault="00270CD2">
            <w:pPr>
              <w:spacing w:line="360" w:lineRule="auto"/>
            </w:pPr>
            <w:r>
              <w:rPr>
                <w:rFonts w:hint="eastAsia"/>
              </w:rPr>
              <w:t>内</w:t>
            </w:r>
            <w:proofErr w:type="gramStart"/>
            <w:r>
              <w:rPr>
                <w:rFonts w:hint="eastAsia"/>
              </w:rPr>
              <w:t>审实施</w:t>
            </w:r>
            <w:proofErr w:type="gramEnd"/>
            <w:r>
              <w:rPr>
                <w:rFonts w:hint="eastAsia"/>
              </w:rPr>
              <w:t>情况见——</w:t>
            </w:r>
            <w:r>
              <w:rPr>
                <w:rFonts w:hint="eastAsia"/>
              </w:rPr>
              <w:t>F9.2/H5.3</w:t>
            </w:r>
            <w:r>
              <w:rPr>
                <w:rFonts w:hint="eastAsia"/>
              </w:rPr>
              <w:t>条款审核记录</w:t>
            </w:r>
          </w:p>
          <w:p w:rsidR="00F678D3" w:rsidRDefault="00270CD2">
            <w:pPr>
              <w:pStyle w:val="2"/>
              <w:spacing w:line="360" w:lineRule="auto"/>
              <w:ind w:left="0" w:firstLineChars="0" w:firstLine="0"/>
            </w:pPr>
            <w:proofErr w:type="gramStart"/>
            <w:r>
              <w:rPr>
                <w:rFonts w:ascii="Times New Roman" w:hAnsi="Times New Roman"/>
              </w:rPr>
              <w:t>管评实施</w:t>
            </w:r>
            <w:proofErr w:type="gramEnd"/>
            <w:r>
              <w:rPr>
                <w:rFonts w:ascii="Times New Roman" w:hAnsi="Times New Roman"/>
              </w:rPr>
              <w:t>情况见</w:t>
            </w:r>
            <w:r>
              <w:rPr>
                <w:rFonts w:ascii="Times New Roman" w:hAnsi="Times New Roman"/>
              </w:rPr>
              <w:t>——</w:t>
            </w:r>
            <w:r>
              <w:rPr>
                <w:rFonts w:ascii="Times New Roman" w:hAnsi="Times New Roman" w:hint="eastAsia"/>
              </w:rPr>
              <w:t>F</w:t>
            </w:r>
            <w:r>
              <w:rPr>
                <w:rFonts w:ascii="Times New Roman" w:hAnsi="Times New Roman"/>
              </w:rPr>
              <w:t>9.3</w:t>
            </w:r>
            <w:r>
              <w:rPr>
                <w:rFonts w:ascii="Times New Roman" w:hAnsi="Times New Roman" w:hint="eastAsia"/>
              </w:rPr>
              <w:t>/H5.4</w:t>
            </w:r>
            <w:r>
              <w:rPr>
                <w:rFonts w:ascii="Times New Roman" w:hAnsi="Times New Roman"/>
              </w:rPr>
              <w:t>条款审核记录</w:t>
            </w:r>
          </w:p>
        </w:tc>
        <w:tc>
          <w:tcPr>
            <w:tcW w:w="1585" w:type="dxa"/>
            <w:vMerge/>
            <w:shd w:val="clear" w:color="auto" w:fill="auto"/>
          </w:tcPr>
          <w:p w:rsidR="00F678D3" w:rsidRDefault="00F678D3"/>
        </w:tc>
      </w:tr>
      <w:tr w:rsidR="00F678D3">
        <w:trPr>
          <w:trHeight w:val="493"/>
        </w:trPr>
        <w:tc>
          <w:tcPr>
            <w:tcW w:w="1533" w:type="dxa"/>
            <w:vMerge w:val="restart"/>
            <w:shd w:val="clear" w:color="auto" w:fill="auto"/>
          </w:tcPr>
          <w:p w:rsidR="00F678D3" w:rsidRDefault="00270CD2">
            <w:r>
              <w:rPr>
                <w:rFonts w:hint="eastAsia"/>
              </w:rPr>
              <w:lastRenderedPageBreak/>
              <w:t>内部审核</w:t>
            </w:r>
          </w:p>
        </w:tc>
        <w:tc>
          <w:tcPr>
            <w:tcW w:w="1040" w:type="dxa"/>
            <w:vMerge w:val="restart"/>
            <w:shd w:val="clear" w:color="auto" w:fill="auto"/>
          </w:tcPr>
          <w:p w:rsidR="00F678D3" w:rsidRDefault="00270CD2">
            <w:r>
              <w:rPr>
                <w:rFonts w:hint="eastAsia"/>
              </w:rPr>
              <w:t>F9.2</w:t>
            </w:r>
          </w:p>
          <w:p w:rsidR="00F678D3" w:rsidRDefault="00270CD2">
            <w:r>
              <w:rPr>
                <w:rFonts w:hint="eastAsia"/>
              </w:rPr>
              <w:t>H(V1.0)</w:t>
            </w:r>
          </w:p>
          <w:p w:rsidR="00F678D3" w:rsidRDefault="00270CD2">
            <w:r>
              <w:rPr>
                <w:rFonts w:hint="eastAsia"/>
              </w:rPr>
              <w:t>5.3</w:t>
            </w:r>
          </w:p>
          <w:p w:rsidR="00F678D3" w:rsidRDefault="00F678D3">
            <w:pPr>
              <w:pStyle w:val="a4"/>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w:char="00FE"/>
            </w:r>
            <w:r>
              <w:rPr>
                <w:rFonts w:hint="eastAsia"/>
              </w:rPr>
              <w:t>《内审控制程序》</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93"/>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widowControl/>
              <w:spacing w:before="40"/>
              <w:jc w:val="left"/>
              <w:rPr>
                <w:color w:val="000000"/>
                <w:szCs w:val="18"/>
              </w:rPr>
            </w:pPr>
            <w:r>
              <w:rPr>
                <w:rFonts w:hint="eastAsia"/>
                <w:color w:val="000000"/>
                <w:szCs w:val="21"/>
              </w:rPr>
              <w:t>☑</w:t>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12</w:t>
            </w:r>
            <w:r>
              <w:rPr>
                <w:rFonts w:hint="eastAsia"/>
                <w:color w:val="000000"/>
                <w:szCs w:val="18"/>
              </w:rPr>
              <w:t>月</w:t>
            </w:r>
            <w:r>
              <w:rPr>
                <w:rFonts w:hint="eastAsia"/>
                <w:color w:val="000000"/>
                <w:szCs w:val="18"/>
                <w:u w:val="single"/>
              </w:rPr>
              <w:t xml:space="preserve"> 20-21</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内部审核；</w:t>
            </w:r>
          </w:p>
          <w:p w:rsidR="00F678D3" w:rsidRDefault="00270CD2">
            <w:pPr>
              <w:widowControl/>
              <w:spacing w:before="40"/>
              <w:jc w:val="left"/>
              <w:rPr>
                <w:color w:val="000000"/>
                <w:szCs w:val="18"/>
              </w:rPr>
            </w:pPr>
            <w:r>
              <w:rPr>
                <w:rFonts w:hint="eastAsia"/>
                <w:color w:val="000000"/>
                <w:szCs w:val="18"/>
              </w:rPr>
              <w:t>记录包括：</w:t>
            </w:r>
          </w:p>
          <w:p w:rsidR="00F678D3" w:rsidRDefault="00270CD2">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2 </w:t>
            </w:r>
            <w:proofErr w:type="gramStart"/>
            <w:r>
              <w:rPr>
                <w:rFonts w:hint="eastAsia"/>
                <w:color w:val="000000"/>
                <w:szCs w:val="18"/>
              </w:rPr>
              <w:t>名内审</w:t>
            </w:r>
            <w:proofErr w:type="gramEnd"/>
            <w:r>
              <w:rPr>
                <w:rFonts w:hint="eastAsia"/>
                <w:color w:val="000000"/>
                <w:szCs w:val="18"/>
              </w:rPr>
              <w:t>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ascii="Segoe UI Symbol" w:hAnsi="Segoe UI Symbol" w:cs="Segoe UI Symbol"/>
              </w:rPr>
              <w:t>☑</w:t>
            </w:r>
            <w:r>
              <w:rPr>
                <w:rFonts w:hint="eastAsia"/>
                <w:color w:val="000000"/>
                <w:szCs w:val="21"/>
              </w:rPr>
              <w:t>有内审员培训记录</w:t>
            </w:r>
          </w:p>
          <w:p w:rsidR="00F678D3" w:rsidRDefault="00270CD2">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F678D3" w:rsidRDefault="00270CD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678D3" w:rsidRDefault="00270CD2">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p>
          <w:p w:rsidR="00F678D3" w:rsidRDefault="00270CD2">
            <w:pPr>
              <w:widowControl/>
              <w:spacing w:before="40"/>
              <w:jc w:val="left"/>
              <w:rPr>
                <w:color w:val="000000"/>
                <w:szCs w:val="18"/>
              </w:rPr>
            </w:pPr>
            <w:r>
              <w:rPr>
                <w:rFonts w:hint="eastAsia"/>
                <w:color w:val="000000"/>
                <w:szCs w:val="18"/>
              </w:rPr>
              <w:t>《内审检查表》：</w:t>
            </w:r>
            <w:r>
              <w:rPr>
                <w:rFonts w:ascii="Calibri" w:hAnsi="Calibri"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F678D3" w:rsidRDefault="00270CD2">
            <w:pPr>
              <w:widowControl/>
              <w:spacing w:before="40"/>
              <w:jc w:val="left"/>
              <w:rPr>
                <w:color w:val="000000"/>
                <w:szCs w:val="18"/>
                <w:u w:val="single"/>
              </w:rPr>
            </w:pPr>
            <w:r>
              <w:rPr>
                <w:rFonts w:hint="eastAsia"/>
                <w:color w:val="000000"/>
                <w:szCs w:val="18"/>
              </w:rPr>
              <w:t>抽查的部门：如：</w:t>
            </w:r>
            <w:r>
              <w:rPr>
                <w:rFonts w:asciiTheme="minorEastAsia" w:eastAsiaTheme="minorEastAsia" w:hAnsiTheme="minorEastAsia" w:hint="eastAsia"/>
                <w:color w:val="000000"/>
                <w:szCs w:val="21"/>
                <w:u w:val="single"/>
              </w:rPr>
              <w:t xml:space="preserve">管理层、食品安全小组、服务部               </w:t>
            </w:r>
            <w:r>
              <w:rPr>
                <w:rFonts w:hint="eastAsia"/>
                <w:color w:val="000000"/>
                <w:szCs w:val="18"/>
                <w:u w:val="single"/>
              </w:rPr>
              <w:t xml:space="preserve"> </w:t>
            </w:r>
          </w:p>
          <w:p w:rsidR="00F678D3" w:rsidRDefault="00270CD2">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F678D3" w:rsidRDefault="00270CD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678D3" w:rsidRDefault="00270CD2">
            <w:pPr>
              <w:widowControl/>
              <w:spacing w:before="40"/>
              <w:ind w:firstLineChars="200" w:firstLine="420"/>
              <w:jc w:val="left"/>
              <w:rPr>
                <w:color w:val="000000"/>
                <w:szCs w:val="21"/>
                <w:u w:val="single"/>
              </w:rPr>
            </w:pPr>
            <w:r>
              <w:rPr>
                <w:rFonts w:hint="eastAsia"/>
                <w:color w:val="000000"/>
                <w:szCs w:val="21"/>
              </w:rPr>
              <w:sym w:font="Wingdings 2" w:char="0052"/>
            </w:r>
            <w:r>
              <w:rPr>
                <w:rFonts w:hint="eastAsia"/>
                <w:color w:val="000000"/>
                <w:szCs w:val="21"/>
              </w:rPr>
              <w:t>覆盖了全部过程和条款，</w:t>
            </w:r>
            <w:r>
              <w:rPr>
                <w:rFonts w:hint="eastAsia"/>
                <w:color w:val="000000"/>
                <w:szCs w:val="21"/>
                <w:u w:val="single"/>
              </w:rPr>
              <w:t xml:space="preserve">                        </w:t>
            </w:r>
          </w:p>
          <w:p w:rsidR="00F678D3" w:rsidRDefault="00270CD2">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F678D3" w:rsidRDefault="00270CD2">
            <w:pPr>
              <w:widowControl/>
              <w:spacing w:before="40"/>
              <w:jc w:val="left"/>
              <w:rPr>
                <w:color w:val="000000"/>
                <w:szCs w:val="18"/>
              </w:rPr>
            </w:pPr>
            <w:r>
              <w:rPr>
                <w:rFonts w:hint="eastAsia"/>
                <w:color w:val="000000"/>
                <w:szCs w:val="18"/>
              </w:rPr>
              <w:lastRenderedPageBreak/>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F678D3" w:rsidRDefault="00270CD2">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综合部张贴的《从业人员健康及卫生管理制度》，不符合</w:t>
            </w:r>
            <w:r>
              <w:rPr>
                <w:rFonts w:hint="eastAsia"/>
                <w:color w:val="000000"/>
                <w:szCs w:val="21"/>
                <w:u w:val="single"/>
              </w:rPr>
              <w:t>ISO22000</w:t>
            </w:r>
            <w:r>
              <w:rPr>
                <w:rFonts w:hint="eastAsia"/>
                <w:color w:val="000000"/>
                <w:szCs w:val="21"/>
                <w:u w:val="single"/>
              </w:rPr>
              <w:t>：</w:t>
            </w:r>
            <w:r>
              <w:rPr>
                <w:rFonts w:hint="eastAsia"/>
                <w:color w:val="000000"/>
                <w:szCs w:val="21"/>
                <w:u w:val="single"/>
              </w:rPr>
              <w:t>2018</w:t>
            </w:r>
            <w:r>
              <w:rPr>
                <w:rFonts w:hint="eastAsia"/>
                <w:color w:val="000000"/>
                <w:szCs w:val="21"/>
                <w:u w:val="single"/>
              </w:rPr>
              <w:t>标准</w:t>
            </w:r>
            <w:r>
              <w:rPr>
                <w:rFonts w:hint="eastAsia"/>
                <w:color w:val="000000"/>
                <w:szCs w:val="21"/>
                <w:u w:val="single"/>
              </w:rPr>
              <w:t xml:space="preserve">7.5 </w:t>
            </w:r>
            <w:r>
              <w:rPr>
                <w:rFonts w:hint="eastAsia"/>
                <w:color w:val="000000"/>
                <w:szCs w:val="21"/>
                <w:u w:val="single"/>
              </w:rPr>
              <w:t>条款、危害分析与关键控制点（</w:t>
            </w:r>
            <w:r>
              <w:rPr>
                <w:rFonts w:hint="eastAsia"/>
                <w:color w:val="000000"/>
                <w:szCs w:val="21"/>
                <w:u w:val="single"/>
              </w:rPr>
              <w:t>HACCP</w:t>
            </w:r>
            <w:r>
              <w:rPr>
                <w:rFonts w:hint="eastAsia"/>
                <w:color w:val="000000"/>
                <w:szCs w:val="21"/>
                <w:u w:val="single"/>
              </w:rPr>
              <w:t>）体系认证要求（</w:t>
            </w:r>
            <w:r>
              <w:rPr>
                <w:rFonts w:hint="eastAsia"/>
                <w:color w:val="000000"/>
                <w:szCs w:val="21"/>
                <w:u w:val="single"/>
              </w:rPr>
              <w:t>V1.0</w:t>
            </w:r>
            <w:r>
              <w:rPr>
                <w:rFonts w:hint="eastAsia"/>
                <w:color w:val="000000"/>
                <w:szCs w:val="21"/>
                <w:u w:val="single"/>
              </w:rPr>
              <w:t>）标准</w:t>
            </w:r>
            <w:r>
              <w:rPr>
                <w:rFonts w:hint="eastAsia"/>
                <w:color w:val="000000"/>
                <w:szCs w:val="21"/>
                <w:u w:val="single"/>
              </w:rPr>
              <w:t xml:space="preserve"> 1.2 </w:t>
            </w:r>
            <w:r>
              <w:rPr>
                <w:rFonts w:hint="eastAsia"/>
                <w:color w:val="000000"/>
                <w:szCs w:val="21"/>
                <w:u w:val="single"/>
              </w:rPr>
              <w:t>条款规定</w:t>
            </w:r>
            <w:r>
              <w:rPr>
                <w:rFonts w:hint="eastAsia"/>
                <w:color w:val="000000"/>
                <w:szCs w:val="21"/>
                <w:u w:val="single"/>
              </w:rPr>
              <w:t xml:space="preserve">    </w:t>
            </w:r>
          </w:p>
          <w:p w:rsidR="00F678D3" w:rsidRDefault="00270CD2">
            <w:pPr>
              <w:widowControl/>
              <w:spacing w:before="40"/>
              <w:ind w:firstLineChars="200" w:firstLine="420"/>
              <w:jc w:val="left"/>
            </w:pPr>
            <w:r>
              <w:rPr>
                <w:rFonts w:ascii="Calibri" w:hAnsi="Calibri" w:hint="eastAsia"/>
              </w:rPr>
              <w:sym w:font="Wingdings 2" w:char="0052"/>
            </w:r>
            <w:r>
              <w:rPr>
                <w:rFonts w:hint="eastAsia"/>
              </w:rPr>
              <w:t>不符合项已关闭</w:t>
            </w:r>
          </w:p>
          <w:p w:rsidR="00F678D3" w:rsidRDefault="00270CD2">
            <w:pPr>
              <w:widowControl/>
              <w:spacing w:before="40"/>
              <w:ind w:firstLineChars="200" w:firstLine="420"/>
              <w:jc w:val="left"/>
            </w:pPr>
            <w:r>
              <w:rPr>
                <w:rFonts w:hint="eastAsia"/>
              </w:rPr>
              <w:sym w:font="Wingdings" w:char="00A8"/>
            </w:r>
            <w:r>
              <w:rPr>
                <w:rFonts w:hint="eastAsia"/>
              </w:rPr>
              <w:t>不符合项部分关闭</w:t>
            </w:r>
            <w:r>
              <w:rPr>
                <w:rFonts w:hint="eastAsia"/>
              </w:rPr>
              <w:t xml:space="preserve">   </w:t>
            </w:r>
          </w:p>
          <w:p w:rsidR="00F678D3" w:rsidRDefault="00270CD2">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F678D3" w:rsidRDefault="00F678D3">
            <w:pPr>
              <w:widowControl/>
              <w:spacing w:before="40"/>
              <w:jc w:val="left"/>
              <w:rPr>
                <w:color w:val="000000"/>
                <w:szCs w:val="21"/>
              </w:rPr>
            </w:pPr>
          </w:p>
          <w:p w:rsidR="00F678D3" w:rsidRDefault="00270CD2">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F678D3" w:rsidRDefault="00270CD2">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F678D3" w:rsidRDefault="00270CD2">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F678D3" w:rsidRDefault="00F678D3">
            <w:pPr>
              <w:pStyle w:val="a4"/>
            </w:pPr>
          </w:p>
          <w:p w:rsidR="00F678D3" w:rsidRDefault="00270CD2">
            <w:pPr>
              <w:widowControl/>
              <w:spacing w:before="40"/>
              <w:jc w:val="left"/>
              <w:rPr>
                <w:color w:val="000000"/>
                <w:szCs w:val="21"/>
              </w:rPr>
            </w:pPr>
            <w:r>
              <w:rPr>
                <w:rFonts w:hint="eastAsia"/>
                <w:color w:val="000000"/>
                <w:szCs w:val="21"/>
              </w:rPr>
              <w:t>本次现场审核时，上述不符合项的纠正措施的有效性</w:t>
            </w:r>
          </w:p>
          <w:p w:rsidR="00F678D3" w:rsidRDefault="00270CD2">
            <w:pPr>
              <w:widowControl/>
              <w:spacing w:before="40"/>
              <w:jc w:val="left"/>
            </w:pPr>
            <w:r>
              <w:rPr>
                <w:rFonts w:ascii="Segoe UI Symbol" w:hAnsi="Segoe UI Symbol" w:cs="Segoe UI Symbol"/>
                <w:color w:val="000000"/>
                <w:szCs w:val="21"/>
              </w:rPr>
              <w:t>☑</w:t>
            </w: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w:t>
            </w:r>
            <w:proofErr w:type="gramStart"/>
            <w:r>
              <w:rPr>
                <w:rFonts w:hint="eastAsia"/>
                <w:color w:val="000000"/>
                <w:szCs w:val="21"/>
              </w:rPr>
              <w:t>项仍然</w:t>
            </w:r>
            <w:proofErr w:type="gramEnd"/>
            <w:r>
              <w:rPr>
                <w:rFonts w:hint="eastAsia"/>
                <w:color w:val="000000"/>
                <w:szCs w:val="21"/>
              </w:rPr>
              <w:t>存在</w:t>
            </w:r>
            <w:r>
              <w:rPr>
                <w:rFonts w:hint="eastAsia"/>
                <w:color w:val="000000"/>
                <w:szCs w:val="21"/>
              </w:rPr>
              <w:t xml:space="preserve"> </w:t>
            </w:r>
          </w:p>
        </w:tc>
        <w:tc>
          <w:tcPr>
            <w:tcW w:w="1585" w:type="dxa"/>
            <w:vMerge/>
            <w:shd w:val="clear" w:color="auto" w:fill="auto"/>
          </w:tcPr>
          <w:p w:rsidR="00F678D3" w:rsidRDefault="00F678D3"/>
        </w:tc>
      </w:tr>
      <w:tr w:rsidR="00F678D3">
        <w:trPr>
          <w:trHeight w:val="680"/>
        </w:trPr>
        <w:tc>
          <w:tcPr>
            <w:tcW w:w="1533" w:type="dxa"/>
            <w:vMerge w:val="restart"/>
            <w:shd w:val="clear" w:color="auto" w:fill="auto"/>
          </w:tcPr>
          <w:p w:rsidR="00F678D3" w:rsidRDefault="00270CD2">
            <w:r>
              <w:rPr>
                <w:rFonts w:hint="eastAsia"/>
              </w:rPr>
              <w:lastRenderedPageBreak/>
              <w:t>管理评审</w:t>
            </w:r>
          </w:p>
        </w:tc>
        <w:tc>
          <w:tcPr>
            <w:tcW w:w="1040" w:type="dxa"/>
            <w:vMerge w:val="restart"/>
            <w:shd w:val="clear" w:color="auto" w:fill="auto"/>
          </w:tcPr>
          <w:p w:rsidR="00F678D3" w:rsidRDefault="00270CD2">
            <w:r>
              <w:rPr>
                <w:rFonts w:hint="eastAsia"/>
              </w:rPr>
              <w:t>F9.3</w:t>
            </w:r>
          </w:p>
          <w:p w:rsidR="00F678D3" w:rsidRDefault="00F678D3">
            <w:pPr>
              <w:pStyle w:val="2"/>
              <w:ind w:left="0" w:firstLineChars="0" w:firstLine="0"/>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ascii="宋体" w:hAnsi="宋体"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手册9.3条款、</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hint="eastAsia"/>
              </w:rPr>
              <w:t>《管理评审控制程序》</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88"/>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F678D3">
            <w:pPr>
              <w:widowControl/>
              <w:spacing w:before="40"/>
              <w:jc w:val="left"/>
              <w:rPr>
                <w:color w:val="000000"/>
                <w:szCs w:val="18"/>
              </w:rPr>
            </w:pPr>
          </w:p>
          <w:p w:rsidR="00F678D3" w:rsidRDefault="00270CD2">
            <w:r>
              <w:rPr>
                <w:rFonts w:hint="eastAsia"/>
              </w:rPr>
              <w:t>运行证据</w:t>
            </w:r>
          </w:p>
        </w:tc>
        <w:tc>
          <w:tcPr>
            <w:tcW w:w="9373" w:type="dxa"/>
            <w:shd w:val="clear" w:color="auto" w:fill="auto"/>
          </w:tcPr>
          <w:p w:rsidR="00F678D3" w:rsidRDefault="00270CD2">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12</w:t>
            </w:r>
            <w:r>
              <w:rPr>
                <w:color w:val="000000"/>
                <w:szCs w:val="18"/>
                <w:u w:val="single"/>
              </w:rPr>
              <w:t xml:space="preserve">  </w:t>
            </w:r>
            <w:r>
              <w:rPr>
                <w:rFonts w:hint="eastAsia"/>
                <w:color w:val="000000"/>
                <w:szCs w:val="18"/>
              </w:rPr>
              <w:t>月</w:t>
            </w:r>
            <w:r>
              <w:rPr>
                <w:rFonts w:hint="eastAsia"/>
                <w:color w:val="000000"/>
                <w:szCs w:val="18"/>
                <w:u w:val="single"/>
              </w:rPr>
              <w:t xml:space="preserve"> 30</w:t>
            </w:r>
            <w:r>
              <w:rPr>
                <w:color w:val="000000"/>
                <w:szCs w:val="18"/>
                <w:u w:val="single"/>
              </w:rPr>
              <w:t xml:space="preserve"> </w:t>
            </w:r>
            <w:r>
              <w:rPr>
                <w:rFonts w:hint="eastAsia"/>
                <w:color w:val="000000"/>
                <w:szCs w:val="18"/>
              </w:rPr>
              <w:t>日实施了管理评审（</w:t>
            </w:r>
            <w:r>
              <w:rPr>
                <w:rFonts w:hint="eastAsia"/>
                <w:color w:val="000000"/>
                <w:szCs w:val="18"/>
              </w:rPr>
              <w:t>FSMS</w:t>
            </w:r>
            <w:r>
              <w:rPr>
                <w:rFonts w:hint="eastAsia"/>
                <w:color w:val="000000"/>
                <w:szCs w:val="18"/>
              </w:rPr>
              <w:t>）；</w:t>
            </w:r>
          </w:p>
          <w:p w:rsidR="00F678D3" w:rsidRDefault="00270CD2">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☑管理评审记录（工作总结）【按照条款进行的管理评审，下次建议按照部门开展】</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bl>
            <w:tblPr>
              <w:tblStyle w:val="a9"/>
              <w:tblW w:w="9043" w:type="dxa"/>
              <w:tblLayout w:type="fixed"/>
              <w:tblLook w:val="04A0" w:firstRow="1" w:lastRow="0" w:firstColumn="1" w:lastColumn="0" w:noHBand="0" w:noVBand="1"/>
            </w:tblPr>
            <w:tblGrid>
              <w:gridCol w:w="4269"/>
              <w:gridCol w:w="1991"/>
              <w:gridCol w:w="2783"/>
            </w:tblGrid>
            <w:tr w:rsidR="00F678D3">
              <w:tc>
                <w:tcPr>
                  <w:tcW w:w="4269" w:type="dxa"/>
                </w:tcPr>
                <w:p w:rsidR="00F678D3" w:rsidRDefault="00270CD2">
                  <w:pPr>
                    <w:widowControl/>
                    <w:spacing w:before="40"/>
                    <w:jc w:val="left"/>
                    <w:rPr>
                      <w:color w:val="000000"/>
                      <w:szCs w:val="21"/>
                    </w:rPr>
                  </w:pPr>
                  <w:r>
                    <w:rPr>
                      <w:rFonts w:hint="eastAsia"/>
                      <w:color w:val="000000"/>
                      <w:szCs w:val="21"/>
                    </w:rPr>
                    <w:t>管理评审输入信息</w:t>
                  </w:r>
                </w:p>
              </w:tc>
              <w:tc>
                <w:tcPr>
                  <w:tcW w:w="1991" w:type="dxa"/>
                </w:tcPr>
                <w:p w:rsidR="00F678D3" w:rsidRDefault="00270CD2">
                  <w:pPr>
                    <w:widowControl/>
                    <w:spacing w:before="40"/>
                    <w:jc w:val="left"/>
                    <w:rPr>
                      <w:color w:val="000000"/>
                      <w:szCs w:val="21"/>
                    </w:rPr>
                  </w:pPr>
                  <w:r>
                    <w:rPr>
                      <w:rFonts w:hint="eastAsia"/>
                      <w:color w:val="000000"/>
                      <w:szCs w:val="21"/>
                    </w:rPr>
                    <w:t>评价</w:t>
                  </w:r>
                </w:p>
              </w:tc>
              <w:tc>
                <w:tcPr>
                  <w:tcW w:w="2783" w:type="dxa"/>
                </w:tcPr>
                <w:p w:rsidR="00F678D3" w:rsidRDefault="00270CD2">
                  <w:pPr>
                    <w:widowControl/>
                    <w:spacing w:before="40"/>
                    <w:jc w:val="left"/>
                    <w:rPr>
                      <w:color w:val="000000"/>
                      <w:szCs w:val="21"/>
                    </w:rPr>
                  </w:pPr>
                  <w:r>
                    <w:rPr>
                      <w:rFonts w:hint="eastAsia"/>
                      <w:color w:val="000000"/>
                      <w:szCs w:val="21"/>
                    </w:rPr>
                    <w:t>问题描述</w:t>
                  </w:r>
                </w:p>
              </w:tc>
            </w:tr>
            <w:tr w:rsidR="00F678D3">
              <w:tc>
                <w:tcPr>
                  <w:tcW w:w="4269" w:type="dxa"/>
                </w:tcPr>
                <w:p w:rsidR="00F678D3" w:rsidRDefault="00270CD2">
                  <w:pPr>
                    <w:widowControl/>
                    <w:spacing w:before="40"/>
                    <w:jc w:val="left"/>
                    <w:rPr>
                      <w:color w:val="000000"/>
                      <w:szCs w:val="21"/>
                    </w:rPr>
                  </w:pPr>
                  <w:r>
                    <w:rPr>
                      <w:rFonts w:hint="eastAsia"/>
                      <w:color w:val="000000"/>
                      <w:szCs w:val="21"/>
                    </w:rPr>
                    <w:sym w:font="Wingdings 2" w:char="0052"/>
                  </w:r>
                  <w:r>
                    <w:rPr>
                      <w:rFonts w:hint="eastAsia"/>
                    </w:rPr>
                    <w:t>以往管理评审所采取措施的情况；</w:t>
                  </w:r>
                </w:p>
              </w:tc>
              <w:tc>
                <w:tcPr>
                  <w:tcW w:w="1991" w:type="dxa"/>
                </w:tcPr>
                <w:p w:rsidR="00F678D3" w:rsidRDefault="00270CD2">
                  <w:pPr>
                    <w:widowControl/>
                    <w:spacing w:before="40"/>
                    <w:jc w:val="left"/>
                    <w:rPr>
                      <w:color w:val="000000"/>
                      <w:szCs w:val="21"/>
                    </w:rPr>
                  </w:pPr>
                  <w:r>
                    <w:rPr>
                      <w:rFonts w:hint="eastAsia"/>
                      <w:color w:val="000000"/>
                      <w:szCs w:val="21"/>
                    </w:rPr>
                    <w:sym w:font="Wingdings 2" w:char="00A3"/>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F678D3" w:rsidRDefault="00270CD2">
                  <w:pPr>
                    <w:widowControl/>
                    <w:spacing w:before="40"/>
                    <w:jc w:val="left"/>
                    <w:rPr>
                      <w:color w:val="000000"/>
                      <w:szCs w:val="21"/>
                    </w:rPr>
                  </w:pPr>
                  <w:r>
                    <w:rPr>
                      <w:rFonts w:hint="eastAsia"/>
                      <w:color w:val="000000"/>
                      <w:szCs w:val="21"/>
                    </w:rPr>
                    <w:t>——初审不适用</w:t>
                  </w:r>
                </w:p>
              </w:tc>
            </w:tr>
            <w:tr w:rsidR="00F678D3">
              <w:tc>
                <w:tcPr>
                  <w:tcW w:w="4269" w:type="dxa"/>
                </w:tcPr>
                <w:p w:rsidR="00F678D3" w:rsidRDefault="00270CD2">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rsidR="00F678D3" w:rsidRDefault="00270CD2">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F678D3" w:rsidRDefault="00270CD2">
                  <w:pPr>
                    <w:widowControl/>
                    <w:spacing w:before="40"/>
                    <w:jc w:val="left"/>
                    <w:rPr>
                      <w:color w:val="000000"/>
                      <w:szCs w:val="21"/>
                    </w:rPr>
                  </w:pPr>
                  <w:r>
                    <w:rPr>
                      <w:rFonts w:hint="eastAsia"/>
                      <w:color w:val="000000"/>
                      <w:szCs w:val="21"/>
                    </w:rPr>
                    <w:t>无重大变化</w:t>
                  </w:r>
                </w:p>
              </w:tc>
            </w:tr>
            <w:tr w:rsidR="00F678D3">
              <w:tc>
                <w:tcPr>
                  <w:tcW w:w="4269" w:type="dxa"/>
                </w:tcPr>
                <w:p w:rsidR="00F678D3" w:rsidRDefault="00270CD2">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270CD2">
                  <w:pPr>
                    <w:widowControl/>
                    <w:spacing w:before="40"/>
                    <w:jc w:val="left"/>
                    <w:rPr>
                      <w:color w:val="000000"/>
                      <w:szCs w:val="21"/>
                    </w:rPr>
                  </w:pPr>
                  <w:r>
                    <w:rPr>
                      <w:rFonts w:hint="eastAsia"/>
                      <w:color w:val="000000"/>
                      <w:szCs w:val="21"/>
                    </w:rPr>
                    <w:t>未发生，已进行演练</w:t>
                  </w: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lastRenderedPageBreak/>
                    <w:t>☑</w:t>
                  </w:r>
                  <w:r>
                    <w:rPr>
                      <w:color w:val="000000"/>
                      <w:szCs w:val="21"/>
                    </w:rPr>
                    <w:t>食品安全绩效和食品安全管理体系不符合和纠正措施</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rFonts w:hint="eastAsia"/>
                      <w:color w:val="000000"/>
                      <w:szCs w:val="21"/>
                    </w:rPr>
                    <w:t>良好卫生规范</w:t>
                  </w:r>
                  <w:r>
                    <w:rPr>
                      <w:color w:val="000000"/>
                      <w:szCs w:val="21"/>
                    </w:rPr>
                    <w:t>、</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实现食品安全管理体系目标的程度</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rFonts w:hint="eastAsia"/>
                    </w:rPr>
                    <w:t>资源的充分性</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F678D3">
                  <w:pPr>
                    <w:widowControl/>
                    <w:spacing w:before="40"/>
                    <w:jc w:val="left"/>
                  </w:pPr>
                </w:p>
              </w:tc>
              <w:tc>
                <w:tcPr>
                  <w:tcW w:w="1991" w:type="dxa"/>
                </w:tcPr>
                <w:p w:rsidR="00F678D3" w:rsidRDefault="00F678D3">
                  <w:pPr>
                    <w:widowControl/>
                    <w:spacing w:before="40"/>
                    <w:jc w:val="left"/>
                    <w:rPr>
                      <w:color w:val="000000"/>
                      <w:szCs w:val="21"/>
                    </w:rPr>
                  </w:pPr>
                </w:p>
              </w:tc>
              <w:tc>
                <w:tcPr>
                  <w:tcW w:w="2783" w:type="dxa"/>
                </w:tcPr>
                <w:p w:rsidR="00F678D3" w:rsidRDefault="00F678D3">
                  <w:pPr>
                    <w:widowControl/>
                    <w:spacing w:before="40"/>
                    <w:jc w:val="left"/>
                    <w:rPr>
                      <w:color w:val="000000"/>
                      <w:szCs w:val="21"/>
                    </w:rPr>
                  </w:pPr>
                </w:p>
              </w:tc>
            </w:tr>
          </w:tbl>
          <w:p w:rsidR="00F678D3" w:rsidRDefault="00F678D3">
            <w:pPr>
              <w:widowControl/>
              <w:spacing w:before="40"/>
              <w:jc w:val="left"/>
              <w:rPr>
                <w:color w:val="000000"/>
                <w:szCs w:val="21"/>
              </w:rPr>
            </w:pPr>
          </w:p>
          <w:p w:rsidR="00F678D3" w:rsidRDefault="00270CD2">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3212"/>
              <w:gridCol w:w="3335"/>
              <w:gridCol w:w="2496"/>
            </w:tblGrid>
            <w:tr w:rsidR="00F678D3">
              <w:tc>
                <w:tcPr>
                  <w:tcW w:w="3212" w:type="dxa"/>
                </w:tcPr>
                <w:p w:rsidR="00F678D3" w:rsidRDefault="00270CD2">
                  <w:pPr>
                    <w:widowControl/>
                    <w:spacing w:before="40"/>
                    <w:jc w:val="left"/>
                    <w:rPr>
                      <w:color w:val="000000"/>
                      <w:szCs w:val="21"/>
                    </w:rPr>
                  </w:pPr>
                  <w:r>
                    <w:rPr>
                      <w:rFonts w:hint="eastAsia"/>
                      <w:color w:val="000000"/>
                      <w:szCs w:val="18"/>
                    </w:rPr>
                    <w:t>管理评审输出信息（决策）</w:t>
                  </w:r>
                </w:p>
              </w:tc>
              <w:tc>
                <w:tcPr>
                  <w:tcW w:w="3335" w:type="dxa"/>
                </w:tcPr>
                <w:p w:rsidR="00F678D3" w:rsidRDefault="00270CD2">
                  <w:pPr>
                    <w:widowControl/>
                    <w:spacing w:before="40"/>
                    <w:jc w:val="left"/>
                    <w:rPr>
                      <w:color w:val="000000"/>
                      <w:szCs w:val="21"/>
                    </w:rPr>
                  </w:pPr>
                  <w:r>
                    <w:rPr>
                      <w:rFonts w:hint="eastAsia"/>
                      <w:color w:val="000000"/>
                      <w:szCs w:val="21"/>
                    </w:rPr>
                    <w:t>措施描述（举例）</w:t>
                  </w:r>
                </w:p>
              </w:tc>
              <w:tc>
                <w:tcPr>
                  <w:tcW w:w="2496" w:type="dxa"/>
                </w:tcPr>
                <w:p w:rsidR="00F678D3" w:rsidRDefault="00270CD2">
                  <w:pPr>
                    <w:widowControl/>
                    <w:spacing w:before="40"/>
                    <w:jc w:val="left"/>
                    <w:rPr>
                      <w:color w:val="000000"/>
                      <w:szCs w:val="21"/>
                    </w:rPr>
                  </w:pPr>
                  <w:r>
                    <w:rPr>
                      <w:rFonts w:hint="eastAsia"/>
                    </w:rPr>
                    <w:t>改进措施</w:t>
                  </w:r>
                </w:p>
              </w:tc>
            </w:tr>
            <w:tr w:rsidR="00F678D3">
              <w:tc>
                <w:tcPr>
                  <w:tcW w:w="3212" w:type="dxa"/>
                </w:tcPr>
                <w:p w:rsidR="00F678D3" w:rsidRDefault="00270CD2">
                  <w:pPr>
                    <w:widowControl/>
                    <w:spacing w:before="40"/>
                    <w:jc w:val="left"/>
                    <w:rPr>
                      <w:color w:val="000000"/>
                      <w:szCs w:val="21"/>
                    </w:rPr>
                  </w:pPr>
                  <w:r>
                    <w:rPr>
                      <w:rFonts w:hint="eastAsia"/>
                    </w:rPr>
                    <w:t>与持续改进机会相关的决策</w:t>
                  </w:r>
                </w:p>
              </w:tc>
              <w:tc>
                <w:tcPr>
                  <w:tcW w:w="3335" w:type="dxa"/>
                </w:tcPr>
                <w:p w:rsidR="00F678D3" w:rsidRDefault="00270CD2">
                  <w:pPr>
                    <w:widowControl/>
                    <w:spacing w:before="40"/>
                    <w:jc w:val="left"/>
                    <w:rPr>
                      <w:color w:val="000000"/>
                      <w:szCs w:val="21"/>
                    </w:rPr>
                  </w:pPr>
                  <w:r>
                    <w:rPr>
                      <w:rFonts w:hint="eastAsia"/>
                      <w:color w:val="000000"/>
                      <w:szCs w:val="21"/>
                    </w:rPr>
                    <w:t>如</w:t>
                  </w:r>
                  <w:proofErr w:type="gramStart"/>
                  <w:r>
                    <w:rPr>
                      <w:rFonts w:hint="eastAsia"/>
                      <w:color w:val="000000"/>
                      <w:szCs w:val="21"/>
                    </w:rPr>
                    <w:t>如</w:t>
                  </w:r>
                  <w:proofErr w:type="gramEnd"/>
                  <w:r>
                    <w:rPr>
                      <w:rFonts w:hint="eastAsia"/>
                      <w:color w:val="000000"/>
                      <w:szCs w:val="21"/>
                    </w:rPr>
                    <w:t>：</w:t>
                  </w:r>
                  <w:r>
                    <w:rPr>
                      <w:rFonts w:ascii="宋体" w:hAnsi="宋体" w:cs="宋体" w:hint="eastAsia"/>
                      <w:szCs w:val="21"/>
                    </w:rPr>
                    <w:t>ISO22000:2018、《危害分析与关键控制点（HACCP）体系认证要求（V1.0）》标准的</w:t>
                  </w:r>
                  <w:r>
                    <w:rPr>
                      <w:rFonts w:ascii="宋体" w:hAnsi="宋体" w:cs="宋体" w:hint="eastAsia"/>
                      <w:color w:val="000000"/>
                      <w:szCs w:val="21"/>
                    </w:rPr>
                    <w:t>培训</w:t>
                  </w:r>
                </w:p>
              </w:tc>
              <w:tc>
                <w:tcPr>
                  <w:tcW w:w="2496" w:type="dxa"/>
                </w:tcPr>
                <w:p w:rsidR="00F678D3" w:rsidRDefault="00270CD2">
                  <w:pPr>
                    <w:widowControl/>
                    <w:spacing w:before="40"/>
                    <w:jc w:val="left"/>
                    <w:rPr>
                      <w:color w:val="000000"/>
                      <w:szCs w:val="21"/>
                    </w:rPr>
                  </w:pPr>
                  <w:r>
                    <w:rPr>
                      <w:rFonts w:ascii="宋体" w:hAnsi="宋体" w:hint="eastAsia"/>
                    </w:rPr>
                    <w:t>口</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rPr>
                    <w:t>食品安全管理体系所需的变更</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rPr>
                    <w:t>资源需求</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color w:val="000000"/>
                      <w:szCs w:val="21"/>
                    </w:rPr>
                    <w:lastRenderedPageBreak/>
                    <w:t>食品安全目标未实现所采取的措施。（需要时）</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color w:val="000000"/>
                      <w:szCs w:val="21"/>
                    </w:rPr>
                    <w:t>改进食品安全管理体系与其他业务过程融合的机会。（需要时）</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color w:val="000000"/>
                      <w:szCs w:val="21"/>
                    </w:rPr>
                    <w:t>任何与组织战略方向相关的结论</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F678D3" w:rsidRDefault="00F678D3">
            <w:pPr>
              <w:rPr>
                <w:highlight w:val="cyan"/>
              </w:rPr>
            </w:pPr>
          </w:p>
          <w:p w:rsidR="00F678D3" w:rsidRDefault="00270CD2">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2023-03</w:t>
            </w:r>
            <w:r>
              <w:rPr>
                <w:rFonts w:hint="eastAsia"/>
                <w:u w:val="single"/>
              </w:rPr>
              <w:t>完成</w:t>
            </w:r>
            <w:r>
              <w:rPr>
                <w:rFonts w:hint="eastAsia"/>
                <w:u w:val="single"/>
              </w:rPr>
              <w:t xml:space="preserve">              </w:t>
            </w:r>
          </w:p>
          <w:p w:rsidR="00F678D3" w:rsidRDefault="00F678D3"/>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管理评审</w:t>
            </w:r>
          </w:p>
          <w:p w:rsidR="00F678D3" w:rsidRDefault="00270CD2">
            <w:r>
              <w:rPr>
                <w:rFonts w:hint="eastAsia"/>
              </w:rPr>
              <w:t>总则</w:t>
            </w:r>
          </w:p>
        </w:tc>
        <w:tc>
          <w:tcPr>
            <w:tcW w:w="1040" w:type="dxa"/>
            <w:vMerge w:val="restart"/>
            <w:shd w:val="clear" w:color="auto" w:fill="auto"/>
          </w:tcPr>
          <w:p w:rsidR="00F678D3" w:rsidRDefault="00270CD2">
            <w:r>
              <w:rPr>
                <w:rFonts w:hint="eastAsia"/>
              </w:rPr>
              <w:t>H(V1.0)</w:t>
            </w:r>
          </w:p>
          <w:p w:rsidR="00F678D3" w:rsidRDefault="00270CD2">
            <w:r>
              <w:rPr>
                <w:rFonts w:hint="eastAsia"/>
              </w:rPr>
              <w:t xml:space="preserve">5.4.1 </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color w:val="000000"/>
                <w:szCs w:val="21"/>
              </w:rPr>
              <w:sym w:font="Wingdings 2" w:char="0052"/>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手册9.3条款、</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《管理评审控制程序》</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日实施了管理评审；</w:t>
            </w:r>
          </w:p>
          <w:p w:rsidR="00F678D3" w:rsidRDefault="00270CD2">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管理评审计划</w:t>
            </w:r>
            <w:r>
              <w:rPr>
                <w:rFonts w:hint="eastAsia"/>
                <w:color w:val="000000"/>
                <w:szCs w:val="21"/>
              </w:rPr>
              <w:t xml:space="preserve">  </w:t>
            </w:r>
            <w:r>
              <w:rPr>
                <w:rFonts w:hint="eastAsia"/>
                <w:color w:val="000000"/>
                <w:szCs w:val="21"/>
              </w:rPr>
              <w:sym w:font="Wingdings 2" w:char="0052"/>
            </w:r>
            <w:r>
              <w:rPr>
                <w:rFonts w:hint="eastAsia"/>
                <w:color w:val="000000"/>
                <w:szCs w:val="21"/>
              </w:rPr>
              <w:t>管理评审记录（工作总结）【按照条款进行的管理评审，下次建议按照部门开展】</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t xml:space="preserve"> </w:t>
            </w:r>
            <w:r>
              <w:rPr>
                <w:rFonts w:hint="eastAsia"/>
              </w:rPr>
              <w:t>评审输入</w:t>
            </w:r>
          </w:p>
        </w:tc>
        <w:tc>
          <w:tcPr>
            <w:tcW w:w="1040" w:type="dxa"/>
            <w:vMerge w:val="restart"/>
            <w:shd w:val="clear" w:color="auto" w:fill="auto"/>
          </w:tcPr>
          <w:p w:rsidR="00F678D3" w:rsidRDefault="00270CD2">
            <w:r>
              <w:rPr>
                <w:rFonts w:hint="eastAsia"/>
              </w:rPr>
              <w:t>H(V1.0)</w:t>
            </w:r>
          </w:p>
          <w:p w:rsidR="00F678D3" w:rsidRDefault="00270CD2">
            <w:r>
              <w:rPr>
                <w:rFonts w:hint="eastAsia"/>
              </w:rPr>
              <w:t>5.4.2</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手册9.3条款、</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《管理评审控制程序》</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tbl>
            <w:tblPr>
              <w:tblStyle w:val="a9"/>
              <w:tblW w:w="9043" w:type="dxa"/>
              <w:tblLayout w:type="fixed"/>
              <w:tblLook w:val="04A0" w:firstRow="1" w:lastRow="0" w:firstColumn="1" w:lastColumn="0" w:noHBand="0" w:noVBand="1"/>
            </w:tblPr>
            <w:tblGrid>
              <w:gridCol w:w="4237"/>
              <w:gridCol w:w="1841"/>
              <w:gridCol w:w="2965"/>
            </w:tblGrid>
            <w:tr w:rsidR="00F678D3">
              <w:tc>
                <w:tcPr>
                  <w:tcW w:w="4237" w:type="dxa"/>
                </w:tcPr>
                <w:p w:rsidR="00F678D3" w:rsidRDefault="00F678D3">
                  <w:pPr>
                    <w:widowControl/>
                    <w:spacing w:before="40"/>
                    <w:jc w:val="left"/>
                  </w:pPr>
                </w:p>
              </w:tc>
              <w:tc>
                <w:tcPr>
                  <w:tcW w:w="1841" w:type="dxa"/>
                </w:tcPr>
                <w:p w:rsidR="00F678D3" w:rsidRDefault="00270CD2">
                  <w:pPr>
                    <w:widowControl/>
                    <w:spacing w:before="40"/>
                    <w:jc w:val="left"/>
                  </w:pPr>
                  <w:r>
                    <w:rPr>
                      <w:rFonts w:hint="eastAsia"/>
                    </w:rPr>
                    <w:t>评价</w:t>
                  </w:r>
                </w:p>
              </w:tc>
              <w:tc>
                <w:tcPr>
                  <w:tcW w:w="2965" w:type="dxa"/>
                </w:tcPr>
                <w:p w:rsidR="00F678D3" w:rsidRDefault="00270CD2">
                  <w:pPr>
                    <w:widowControl/>
                    <w:spacing w:before="40"/>
                    <w:jc w:val="left"/>
                  </w:pPr>
                  <w:r>
                    <w:rPr>
                      <w:rFonts w:hint="eastAsia"/>
                    </w:rPr>
                    <w:t>问题描述</w:t>
                  </w:r>
                </w:p>
              </w:tc>
            </w:tr>
            <w:tr w:rsidR="00F678D3">
              <w:tc>
                <w:tcPr>
                  <w:tcW w:w="4237" w:type="dxa"/>
                </w:tcPr>
                <w:p w:rsidR="00F678D3" w:rsidRDefault="00270CD2">
                  <w:pPr>
                    <w:widowControl/>
                    <w:spacing w:before="40"/>
                    <w:jc w:val="left"/>
                  </w:pPr>
                  <w:r>
                    <w:rPr>
                      <w:rFonts w:hint="eastAsia"/>
                    </w:rPr>
                    <w:t>以往管理评审的跟踪措施</w:t>
                  </w:r>
                </w:p>
              </w:tc>
              <w:tc>
                <w:tcPr>
                  <w:tcW w:w="1841" w:type="dxa"/>
                </w:tcPr>
                <w:p w:rsidR="00F678D3" w:rsidRDefault="00270CD2">
                  <w:pPr>
                    <w:widowControl/>
                    <w:spacing w:before="40"/>
                    <w:jc w:val="left"/>
                  </w:pPr>
                  <w:r>
                    <w:rPr>
                      <w:rFonts w:hint="eastAsia"/>
                    </w:rPr>
                    <w:sym w:font="Wingdings 2" w:char="00A3"/>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color w:val="000000"/>
                      <w:szCs w:val="21"/>
                    </w:rPr>
                    <w:t>不涉及，首次导入</w:t>
                  </w:r>
                </w:p>
              </w:tc>
            </w:tr>
            <w:tr w:rsidR="00F678D3">
              <w:tc>
                <w:tcPr>
                  <w:tcW w:w="4237" w:type="dxa"/>
                </w:tcPr>
                <w:p w:rsidR="00F678D3" w:rsidRDefault="00270CD2">
                  <w:pPr>
                    <w:widowControl/>
                    <w:spacing w:before="40"/>
                    <w:jc w:val="left"/>
                  </w:pPr>
                  <w:r>
                    <w:rPr>
                      <w:rFonts w:hint="eastAsia"/>
                    </w:rPr>
                    <w:t>HACCP</w:t>
                  </w:r>
                  <w:r>
                    <w:rPr>
                      <w:rFonts w:hint="eastAsia"/>
                    </w:rPr>
                    <w:t>体系验证结果；</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F678D3">
                  <w:pPr>
                    <w:widowControl/>
                    <w:spacing w:before="40"/>
                    <w:jc w:val="left"/>
                  </w:pPr>
                </w:p>
              </w:tc>
            </w:tr>
            <w:tr w:rsidR="00F678D3">
              <w:tc>
                <w:tcPr>
                  <w:tcW w:w="4237" w:type="dxa"/>
                </w:tcPr>
                <w:p w:rsidR="00F678D3" w:rsidRDefault="00270CD2">
                  <w:pPr>
                    <w:widowControl/>
                    <w:spacing w:before="40"/>
                    <w:jc w:val="left"/>
                  </w:pPr>
                  <w:r>
                    <w:rPr>
                      <w:rFonts w:hint="eastAsia"/>
                    </w:rPr>
                    <w:t>可能影响食品安全的变化因素；</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rPr>
                    <w:t>暂无</w:t>
                  </w:r>
                </w:p>
              </w:tc>
            </w:tr>
            <w:tr w:rsidR="00F678D3">
              <w:tc>
                <w:tcPr>
                  <w:tcW w:w="4237" w:type="dxa"/>
                </w:tcPr>
                <w:p w:rsidR="00F678D3" w:rsidRDefault="00270CD2">
                  <w:pPr>
                    <w:widowControl/>
                    <w:spacing w:before="40"/>
                    <w:jc w:val="left"/>
                  </w:pPr>
                  <w:r>
                    <w:rPr>
                      <w:rFonts w:hint="eastAsia"/>
                    </w:rPr>
                    <w:t>紧急情况、食品安全事故和召回；</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rPr>
                    <w:t>未发生，已进行演练</w:t>
                  </w:r>
                </w:p>
              </w:tc>
            </w:tr>
            <w:tr w:rsidR="00F678D3">
              <w:tc>
                <w:tcPr>
                  <w:tcW w:w="4237" w:type="dxa"/>
                </w:tcPr>
                <w:p w:rsidR="00F678D3" w:rsidRDefault="00270CD2">
                  <w:r>
                    <w:rPr>
                      <w:rFonts w:hint="eastAsia"/>
                    </w:rPr>
                    <w:t>包括顾客反馈的沟通活动的评审；</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rPr>
                    <w:t>——</w:t>
                  </w:r>
                </w:p>
              </w:tc>
            </w:tr>
            <w:tr w:rsidR="00F678D3">
              <w:tc>
                <w:tcPr>
                  <w:tcW w:w="4237" w:type="dxa"/>
                </w:tcPr>
                <w:p w:rsidR="00F678D3" w:rsidRDefault="00270CD2">
                  <w:pPr>
                    <w:widowControl/>
                    <w:spacing w:before="40"/>
                    <w:jc w:val="left"/>
                  </w:pPr>
                  <w:r>
                    <w:rPr>
                      <w:rFonts w:hint="eastAsia"/>
                    </w:rPr>
                    <w:t>外部审核或检验结果；</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F678D3">
                  <w:pPr>
                    <w:widowControl/>
                    <w:spacing w:before="40"/>
                    <w:jc w:val="left"/>
                  </w:pPr>
                </w:p>
              </w:tc>
            </w:tr>
            <w:tr w:rsidR="00F678D3">
              <w:tc>
                <w:tcPr>
                  <w:tcW w:w="4237" w:type="dxa"/>
                </w:tcPr>
                <w:p w:rsidR="00F678D3" w:rsidRDefault="00270CD2">
                  <w:pPr>
                    <w:widowControl/>
                    <w:spacing w:before="40"/>
                    <w:jc w:val="left"/>
                  </w:pPr>
                  <w:r>
                    <w:rPr>
                      <w:rFonts w:hint="eastAsia"/>
                    </w:rPr>
                    <w:t>合</w:t>
                  </w:r>
                  <w:proofErr w:type="gramStart"/>
                  <w:r>
                    <w:rPr>
                      <w:rFonts w:hint="eastAsia"/>
                    </w:rPr>
                    <w:t>规</w:t>
                  </w:r>
                  <w:proofErr w:type="gramEnd"/>
                  <w:r>
                    <w:rPr>
                      <w:rFonts w:hint="eastAsia"/>
                    </w:rPr>
                    <w:t>义务的评价结果。</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F678D3">
                  <w:pPr>
                    <w:widowControl/>
                    <w:spacing w:before="40"/>
                    <w:jc w:val="left"/>
                  </w:pPr>
                </w:p>
              </w:tc>
            </w:tr>
          </w:tbl>
          <w:p w:rsidR="00F678D3" w:rsidRDefault="00F678D3"/>
          <w:p w:rsidR="00F678D3" w:rsidRDefault="00270CD2">
            <w:pPr>
              <w:rPr>
                <w:u w:val="single"/>
              </w:rPr>
            </w:pPr>
            <w:r>
              <w:rPr>
                <w:rFonts w:hint="eastAsia"/>
                <w:u w:val="single"/>
              </w:rPr>
              <w:lastRenderedPageBreak/>
              <w:t>提交给最高管理者的信息的形式，应能使其理解所含信息与已声明的</w:t>
            </w:r>
            <w:r>
              <w:rPr>
                <w:rFonts w:hint="eastAsia"/>
                <w:u w:val="single"/>
              </w:rPr>
              <w:t>HACCP</w:t>
            </w:r>
            <w:r>
              <w:rPr>
                <w:rFonts w:hint="eastAsia"/>
                <w:u w:val="single"/>
              </w:rPr>
              <w:t>体系目标之间的关系。</w:t>
            </w:r>
          </w:p>
          <w:p w:rsidR="00F678D3" w:rsidRDefault="00270CD2">
            <w:pPr>
              <w:pStyle w:val="ab"/>
            </w:pPr>
            <w:r>
              <w:rPr>
                <w:rFonts w:hint="eastAsia"/>
                <w:u w:val="single"/>
              </w:rPr>
              <w:t>经沟通了解，基本符合要求。</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 xml:space="preserve"> </w:t>
            </w:r>
            <w:r>
              <w:rPr>
                <w:rFonts w:hint="eastAsia"/>
              </w:rPr>
              <w:t>评审输出</w:t>
            </w:r>
          </w:p>
        </w:tc>
        <w:tc>
          <w:tcPr>
            <w:tcW w:w="1040" w:type="dxa"/>
            <w:vMerge w:val="restart"/>
            <w:shd w:val="clear" w:color="auto" w:fill="auto"/>
          </w:tcPr>
          <w:p w:rsidR="00F678D3" w:rsidRDefault="00270CD2">
            <w:r>
              <w:rPr>
                <w:rFonts w:hint="eastAsia"/>
              </w:rPr>
              <w:t>H(V1.0)</w:t>
            </w:r>
          </w:p>
          <w:p w:rsidR="00F678D3" w:rsidRDefault="00270CD2">
            <w:r>
              <w:rPr>
                <w:rFonts w:hint="eastAsia"/>
              </w:rPr>
              <w:t>5.4.3</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手册9.3条款、</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《管理评审控制程序》</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tbl>
            <w:tblPr>
              <w:tblStyle w:val="a9"/>
              <w:tblW w:w="9043" w:type="dxa"/>
              <w:tblLayout w:type="fixed"/>
              <w:tblLook w:val="04A0" w:firstRow="1" w:lastRow="0" w:firstColumn="1" w:lastColumn="0" w:noHBand="0" w:noVBand="1"/>
            </w:tblPr>
            <w:tblGrid>
              <w:gridCol w:w="2670"/>
              <w:gridCol w:w="3877"/>
              <w:gridCol w:w="2496"/>
            </w:tblGrid>
            <w:tr w:rsidR="00F678D3">
              <w:tc>
                <w:tcPr>
                  <w:tcW w:w="2670" w:type="dxa"/>
                </w:tcPr>
                <w:p w:rsidR="00F678D3" w:rsidRDefault="00270CD2">
                  <w:pPr>
                    <w:widowControl/>
                    <w:spacing w:before="40"/>
                    <w:jc w:val="left"/>
                    <w:rPr>
                      <w:color w:val="000000"/>
                      <w:szCs w:val="21"/>
                    </w:rPr>
                  </w:pPr>
                  <w:r>
                    <w:rPr>
                      <w:rFonts w:hint="eastAsia"/>
                      <w:color w:val="000000"/>
                      <w:szCs w:val="18"/>
                    </w:rPr>
                    <w:t>管理评审输出信息</w:t>
                  </w:r>
                </w:p>
              </w:tc>
              <w:tc>
                <w:tcPr>
                  <w:tcW w:w="3877" w:type="dxa"/>
                </w:tcPr>
                <w:p w:rsidR="00F678D3" w:rsidRDefault="00270CD2">
                  <w:pPr>
                    <w:widowControl/>
                    <w:spacing w:before="40"/>
                    <w:jc w:val="left"/>
                    <w:rPr>
                      <w:color w:val="000000"/>
                      <w:szCs w:val="21"/>
                    </w:rPr>
                  </w:pPr>
                  <w:r>
                    <w:rPr>
                      <w:rFonts w:hint="eastAsia"/>
                      <w:color w:val="000000"/>
                      <w:szCs w:val="21"/>
                    </w:rPr>
                    <w:t>措施描述（举例）</w:t>
                  </w:r>
                </w:p>
              </w:tc>
              <w:tc>
                <w:tcPr>
                  <w:tcW w:w="2496" w:type="dxa"/>
                </w:tcPr>
                <w:p w:rsidR="00F678D3" w:rsidRDefault="00270CD2">
                  <w:pPr>
                    <w:widowControl/>
                    <w:spacing w:before="40"/>
                    <w:jc w:val="left"/>
                    <w:rPr>
                      <w:color w:val="000000"/>
                      <w:szCs w:val="21"/>
                    </w:rPr>
                  </w:pPr>
                  <w:r>
                    <w:rPr>
                      <w:rFonts w:hint="eastAsia"/>
                    </w:rPr>
                    <w:t>改进措施</w:t>
                  </w:r>
                </w:p>
              </w:tc>
            </w:tr>
            <w:tr w:rsidR="00F678D3">
              <w:tc>
                <w:tcPr>
                  <w:tcW w:w="2670" w:type="dxa"/>
                </w:tcPr>
                <w:p w:rsidR="00F678D3" w:rsidRDefault="00270CD2">
                  <w:pPr>
                    <w:widowControl/>
                    <w:spacing w:before="40"/>
                    <w:jc w:val="left"/>
                    <w:rPr>
                      <w:color w:val="000000"/>
                      <w:szCs w:val="21"/>
                    </w:rPr>
                  </w:pPr>
                  <w:r>
                    <w:rPr>
                      <w:rFonts w:hint="eastAsia"/>
                    </w:rPr>
                    <w:t>食品安全保证</w:t>
                  </w:r>
                </w:p>
              </w:tc>
              <w:tc>
                <w:tcPr>
                  <w:tcW w:w="3877" w:type="dxa"/>
                </w:tcPr>
                <w:p w:rsidR="00F678D3" w:rsidRDefault="00270CD2">
                  <w:pPr>
                    <w:widowControl/>
                    <w:spacing w:before="40"/>
                    <w:jc w:val="left"/>
                    <w:rPr>
                      <w:color w:val="000000"/>
                      <w:szCs w:val="21"/>
                    </w:rPr>
                  </w:pPr>
                  <w:r>
                    <w:rPr>
                      <w:rFonts w:hint="eastAsia"/>
                      <w:color w:val="000000"/>
                      <w:szCs w:val="21"/>
                    </w:rPr>
                    <w:t>评审基本可以满足</w:t>
                  </w:r>
                </w:p>
              </w:tc>
              <w:tc>
                <w:tcPr>
                  <w:tcW w:w="2496" w:type="dxa"/>
                </w:tcPr>
                <w:p w:rsidR="00F678D3" w:rsidRDefault="00270CD2">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F678D3">
              <w:tc>
                <w:tcPr>
                  <w:tcW w:w="2670" w:type="dxa"/>
                </w:tcPr>
                <w:p w:rsidR="00F678D3" w:rsidRDefault="00270CD2">
                  <w:pPr>
                    <w:widowControl/>
                    <w:spacing w:before="40"/>
                    <w:jc w:val="left"/>
                    <w:rPr>
                      <w:color w:val="000000"/>
                      <w:szCs w:val="21"/>
                    </w:rPr>
                  </w:pPr>
                  <w:r>
                    <w:rPr>
                      <w:rFonts w:hint="eastAsia"/>
                    </w:rPr>
                    <w:t>HACCP</w:t>
                  </w:r>
                  <w:r>
                    <w:rPr>
                      <w:rFonts w:hint="eastAsia"/>
                    </w:rPr>
                    <w:t>体系有效性的改进</w:t>
                  </w:r>
                </w:p>
              </w:tc>
              <w:tc>
                <w:tcPr>
                  <w:tcW w:w="3877" w:type="dxa"/>
                </w:tcPr>
                <w:p w:rsidR="00F678D3" w:rsidRDefault="00270CD2">
                  <w:pPr>
                    <w:widowControl/>
                    <w:spacing w:before="40"/>
                    <w:jc w:val="left"/>
                    <w:rPr>
                      <w:color w:val="000000"/>
                      <w:szCs w:val="21"/>
                    </w:rPr>
                  </w:pPr>
                  <w:r>
                    <w:rPr>
                      <w:rFonts w:hint="eastAsia"/>
                      <w:color w:val="000000"/>
                      <w:szCs w:val="21"/>
                    </w:rPr>
                    <w:t>如：</w:t>
                  </w:r>
                  <w:r>
                    <w:rPr>
                      <w:rFonts w:ascii="宋体" w:hAnsi="宋体" w:cs="宋体" w:hint="eastAsia"/>
                      <w:szCs w:val="21"/>
                    </w:rPr>
                    <w:t>ISO22000:2018、《危害分析与关键控制点（HACCP）体系认证要求（V1.0）》标准的</w:t>
                  </w:r>
                  <w:r>
                    <w:rPr>
                      <w:rFonts w:ascii="宋体" w:hAnsi="宋体" w:cs="宋体" w:hint="eastAsia"/>
                      <w:color w:val="000000"/>
                      <w:szCs w:val="21"/>
                    </w:rPr>
                    <w:t>培训</w:t>
                  </w:r>
                </w:p>
              </w:tc>
              <w:tc>
                <w:tcPr>
                  <w:tcW w:w="2496" w:type="dxa"/>
                </w:tcPr>
                <w:p w:rsidR="00F678D3" w:rsidRDefault="00270CD2">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rPr>
                    <w:t xml:space="preserve"> </w:t>
                  </w:r>
                  <w:r>
                    <w:rPr>
                      <w:rFonts w:hint="eastAsia"/>
                      <w:color w:val="000000"/>
                      <w:szCs w:val="21"/>
                    </w:rPr>
                    <w:sym w:font="Wingdings 2" w:char="0052"/>
                  </w:r>
                  <w:r>
                    <w:rPr>
                      <w:rFonts w:hint="eastAsia"/>
                    </w:rPr>
                    <w:t>已部分落实</w:t>
                  </w:r>
                </w:p>
              </w:tc>
            </w:tr>
            <w:tr w:rsidR="00F678D3">
              <w:tc>
                <w:tcPr>
                  <w:tcW w:w="2670" w:type="dxa"/>
                </w:tcPr>
                <w:p w:rsidR="00F678D3" w:rsidRDefault="00270CD2">
                  <w:pPr>
                    <w:widowControl/>
                    <w:spacing w:before="40"/>
                    <w:jc w:val="left"/>
                    <w:rPr>
                      <w:color w:val="000000"/>
                      <w:szCs w:val="21"/>
                    </w:rPr>
                  </w:pPr>
                  <w:r>
                    <w:rPr>
                      <w:rFonts w:hint="eastAsia"/>
                    </w:rPr>
                    <w:t>资源需求</w:t>
                  </w:r>
                </w:p>
              </w:tc>
              <w:tc>
                <w:tcPr>
                  <w:tcW w:w="3877" w:type="dxa"/>
                </w:tcPr>
                <w:p w:rsidR="00F678D3" w:rsidRDefault="00270CD2">
                  <w:pPr>
                    <w:widowControl/>
                    <w:spacing w:before="40"/>
                    <w:jc w:val="left"/>
                    <w:rPr>
                      <w:color w:val="000000"/>
                      <w:szCs w:val="21"/>
                    </w:rPr>
                  </w:pPr>
                  <w:r>
                    <w:rPr>
                      <w:rFonts w:hint="eastAsia"/>
                      <w:color w:val="000000"/>
                      <w:szCs w:val="21"/>
                    </w:rPr>
                    <w:t>无</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2670" w:type="dxa"/>
                </w:tcPr>
                <w:p w:rsidR="00F678D3" w:rsidRDefault="00270CD2">
                  <w:pPr>
                    <w:widowControl/>
                    <w:spacing w:before="40"/>
                    <w:jc w:val="left"/>
                  </w:pPr>
                  <w:r>
                    <w:rPr>
                      <w:rFonts w:hint="eastAsia"/>
                    </w:rPr>
                    <w:t>组织食品安全方针和相关目标的修订</w:t>
                  </w:r>
                </w:p>
              </w:tc>
              <w:tc>
                <w:tcPr>
                  <w:tcW w:w="3877" w:type="dxa"/>
                </w:tcPr>
                <w:p w:rsidR="00F678D3" w:rsidRDefault="00270CD2">
                  <w:pPr>
                    <w:widowControl/>
                    <w:spacing w:before="40"/>
                    <w:jc w:val="left"/>
                    <w:rPr>
                      <w:color w:val="000000"/>
                      <w:szCs w:val="21"/>
                    </w:rPr>
                  </w:pPr>
                  <w:r>
                    <w:rPr>
                      <w:rFonts w:hint="eastAsia"/>
                      <w:color w:val="000000"/>
                      <w:szCs w:val="21"/>
                    </w:rPr>
                    <w:t>无</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F678D3" w:rsidRDefault="00F678D3"/>
          <w:p w:rsidR="00F678D3" w:rsidRDefault="00270CD2">
            <w:r>
              <w:rPr>
                <w:rFonts w:hint="eastAsia"/>
              </w:rPr>
              <w:sym w:font="Wingdings" w:char="00FE"/>
            </w:r>
            <w:r>
              <w:rPr>
                <w:rFonts w:hint="eastAsia"/>
              </w:rPr>
              <w:t>改进措施未落实的原因：</w:t>
            </w:r>
            <w:r>
              <w:rPr>
                <w:rFonts w:hint="eastAsia"/>
              </w:rPr>
              <w:t xml:space="preserve"> </w:t>
            </w:r>
            <w:r>
              <w:rPr>
                <w:rFonts w:hint="eastAsia"/>
                <w:u w:val="single"/>
              </w:rPr>
              <w:t xml:space="preserve"> </w:t>
            </w:r>
            <w:r>
              <w:rPr>
                <w:rFonts w:hint="eastAsia"/>
                <w:u w:val="single"/>
              </w:rPr>
              <w:t>计划</w:t>
            </w:r>
            <w:r>
              <w:rPr>
                <w:rFonts w:hint="eastAsia"/>
                <w:u w:val="single"/>
              </w:rPr>
              <w:t>2023-03</w:t>
            </w:r>
            <w:r>
              <w:rPr>
                <w:rFonts w:hint="eastAsia"/>
                <w:u w:val="single"/>
              </w:rPr>
              <w:t>完成</w:t>
            </w:r>
            <w:r>
              <w:rPr>
                <w:rFonts w:hint="eastAsia"/>
                <w:u w:val="single"/>
              </w:rPr>
              <w:t xml:space="preserve">      </w:t>
            </w:r>
          </w:p>
        </w:tc>
        <w:tc>
          <w:tcPr>
            <w:tcW w:w="1585" w:type="dxa"/>
            <w:vMerge/>
            <w:shd w:val="clear" w:color="auto" w:fill="auto"/>
          </w:tcPr>
          <w:p w:rsidR="00F678D3" w:rsidRDefault="00F678D3"/>
        </w:tc>
      </w:tr>
      <w:tr w:rsidR="00F678D3">
        <w:trPr>
          <w:trHeight w:val="409"/>
        </w:trPr>
        <w:tc>
          <w:tcPr>
            <w:tcW w:w="1533" w:type="dxa"/>
            <w:vMerge w:val="restart"/>
            <w:shd w:val="clear" w:color="auto" w:fill="auto"/>
          </w:tcPr>
          <w:p w:rsidR="00F678D3" w:rsidRDefault="00270CD2">
            <w:r>
              <w:rPr>
                <w:rFonts w:hint="eastAsia"/>
              </w:rPr>
              <w:t>不符合</w:t>
            </w:r>
            <w:r>
              <w:t>和</w:t>
            </w:r>
            <w:r>
              <w:rPr>
                <w:rFonts w:hint="eastAsia"/>
              </w:rPr>
              <w:t>纠</w:t>
            </w:r>
            <w:r>
              <w:t>正措施</w:t>
            </w:r>
          </w:p>
        </w:tc>
        <w:tc>
          <w:tcPr>
            <w:tcW w:w="1040" w:type="dxa"/>
            <w:vMerge w:val="restart"/>
            <w:shd w:val="clear" w:color="auto" w:fill="auto"/>
          </w:tcPr>
          <w:p w:rsidR="00F678D3" w:rsidRDefault="00270CD2">
            <w:r>
              <w:rPr>
                <w:rFonts w:hint="eastAsia"/>
              </w:rPr>
              <w:t>F1</w:t>
            </w:r>
            <w:r>
              <w:t>0</w:t>
            </w:r>
            <w:r>
              <w:rPr>
                <w:rFonts w:hint="eastAsia"/>
              </w:rPr>
              <w:t>.1</w:t>
            </w:r>
          </w:p>
          <w:p w:rsidR="00F678D3" w:rsidRDefault="00270CD2">
            <w:r>
              <w:rPr>
                <w:rFonts w:hint="eastAsia"/>
              </w:rPr>
              <w:t>H(V1.0)</w:t>
            </w:r>
          </w:p>
          <w:p w:rsidR="00F678D3" w:rsidRDefault="00270CD2">
            <w:r>
              <w:rPr>
                <w:rFonts w:hint="eastAsia"/>
              </w:rPr>
              <w:t>5.1</w:t>
            </w:r>
          </w:p>
          <w:p w:rsidR="00F678D3" w:rsidRDefault="00F678D3">
            <w:pPr>
              <w:pStyle w:val="2"/>
            </w:pPr>
          </w:p>
          <w:p w:rsidR="00F678D3" w:rsidRDefault="00F678D3">
            <w:pPr>
              <w:pStyle w:val="2"/>
            </w:pPr>
          </w:p>
        </w:tc>
        <w:tc>
          <w:tcPr>
            <w:tcW w:w="893" w:type="dxa"/>
            <w:shd w:val="clear" w:color="auto" w:fill="auto"/>
          </w:tcPr>
          <w:p w:rsidR="00F678D3" w:rsidRDefault="00270CD2">
            <w:r>
              <w:rPr>
                <w:rFonts w:hint="eastAsia"/>
              </w:rPr>
              <w:t>文</w:t>
            </w:r>
            <w:r>
              <w:t>件名称</w:t>
            </w:r>
          </w:p>
        </w:tc>
        <w:tc>
          <w:tcPr>
            <w:tcW w:w="9373" w:type="dxa"/>
            <w:shd w:val="clear" w:color="auto" w:fill="auto"/>
          </w:tcPr>
          <w:p w:rsidR="00F678D3" w:rsidRDefault="00270CD2">
            <w:r>
              <w:rPr>
                <w:color w:val="000000"/>
              </w:rPr>
              <w:sym w:font="Wingdings" w:char="00FE"/>
            </w:r>
            <w:r>
              <w:t>管理</w:t>
            </w:r>
            <w:r>
              <w:rPr>
                <w:rFonts w:hint="eastAsia"/>
              </w:rPr>
              <w:t>手</w:t>
            </w:r>
            <w:r>
              <w:t>册</w:t>
            </w:r>
            <w:r>
              <w:rPr>
                <w:rFonts w:hint="eastAsia"/>
              </w:rPr>
              <w:t>第</w:t>
            </w:r>
            <w:r>
              <w:rPr>
                <w:rFonts w:hint="eastAsia"/>
              </w:rPr>
              <w:t>10.2</w:t>
            </w:r>
            <w:r>
              <w:rPr>
                <w:rFonts w:hint="eastAsia"/>
              </w:rPr>
              <w:t>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ascii="宋体" w:hAnsi="宋体" w:hint="eastAsia"/>
              </w:rPr>
              <w:t>纠正和预防措施控制程序</w:t>
            </w:r>
            <w:r>
              <w:rPr>
                <w:rFonts w:hint="eastAsia"/>
                <w:color w:val="000000"/>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r>
              <w:rPr>
                <w:rFonts w:hint="eastAsia"/>
              </w:rPr>
              <w:t xml:space="preserve"> </w:t>
            </w:r>
          </w:p>
        </w:tc>
      </w:tr>
      <w:tr w:rsidR="00F678D3">
        <w:trPr>
          <w:trHeight w:val="279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不符合的来源：</w:t>
            </w:r>
          </w:p>
          <w:p w:rsidR="00F678D3" w:rsidRDefault="00270CD2">
            <w:r>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p>
          <w:p w:rsidR="00F678D3" w:rsidRDefault="00270CD2">
            <w:pPr>
              <w:rPr>
                <w:u w:val="single"/>
              </w:rPr>
            </w:pPr>
            <w:r>
              <w:rPr>
                <w:rFonts w:hint="eastAsia"/>
              </w:rPr>
              <w:t>抽查采取纠正措施相关记录名称：</w:t>
            </w:r>
            <w:r>
              <w:rPr>
                <w:rFonts w:hint="eastAsia"/>
                <w:u w:val="single"/>
              </w:rPr>
              <w:t xml:space="preserve"> </w:t>
            </w:r>
            <w:r>
              <w:rPr>
                <w:rFonts w:hint="eastAsia"/>
                <w:u w:val="single"/>
              </w:rPr>
              <w:t>《</w:t>
            </w:r>
            <w:r>
              <w:rPr>
                <w:rFonts w:hint="eastAsia"/>
                <w:color w:val="0000FF"/>
                <w:u w:val="single"/>
              </w:rPr>
              <w:t>——审核周期未发生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033"/>
              <w:gridCol w:w="1062"/>
              <w:gridCol w:w="1720"/>
              <w:gridCol w:w="2463"/>
              <w:gridCol w:w="968"/>
            </w:tblGrid>
            <w:tr w:rsidR="00F678D3">
              <w:tc>
                <w:tcPr>
                  <w:tcW w:w="797" w:type="dxa"/>
                </w:tcPr>
                <w:p w:rsidR="00F678D3" w:rsidRDefault="00270CD2">
                  <w:pPr>
                    <w:rPr>
                      <w:rFonts w:ascii="宋体" w:hAnsi="宋体"/>
                      <w:szCs w:val="21"/>
                    </w:rPr>
                  </w:pPr>
                  <w:r>
                    <w:rPr>
                      <w:rFonts w:ascii="宋体" w:hAnsi="宋体" w:hint="eastAsia"/>
                      <w:szCs w:val="21"/>
                    </w:rPr>
                    <w:t>日期</w:t>
                  </w:r>
                </w:p>
              </w:tc>
              <w:tc>
                <w:tcPr>
                  <w:tcW w:w="2033" w:type="dxa"/>
                </w:tcPr>
                <w:p w:rsidR="00F678D3" w:rsidRDefault="00270CD2">
                  <w:pPr>
                    <w:rPr>
                      <w:rFonts w:ascii="宋体" w:hAnsi="宋体"/>
                      <w:szCs w:val="21"/>
                    </w:rPr>
                  </w:pPr>
                  <w:r>
                    <w:rPr>
                      <w:rFonts w:ascii="宋体" w:hAnsi="宋体" w:hint="eastAsia"/>
                      <w:szCs w:val="21"/>
                    </w:rPr>
                    <w:t>不符合描述</w:t>
                  </w:r>
                </w:p>
              </w:tc>
              <w:tc>
                <w:tcPr>
                  <w:tcW w:w="1062" w:type="dxa"/>
                </w:tcPr>
                <w:p w:rsidR="00F678D3" w:rsidRDefault="00270CD2">
                  <w:pPr>
                    <w:rPr>
                      <w:rFonts w:ascii="宋体" w:hAnsi="宋体"/>
                      <w:szCs w:val="21"/>
                    </w:rPr>
                  </w:pPr>
                  <w:r>
                    <w:rPr>
                      <w:rFonts w:ascii="宋体" w:hAnsi="宋体" w:hint="eastAsia"/>
                      <w:szCs w:val="21"/>
                    </w:rPr>
                    <w:t>不符合纠正</w:t>
                  </w:r>
                </w:p>
              </w:tc>
              <w:tc>
                <w:tcPr>
                  <w:tcW w:w="1720" w:type="dxa"/>
                </w:tcPr>
                <w:p w:rsidR="00F678D3" w:rsidRDefault="00270CD2">
                  <w:pPr>
                    <w:rPr>
                      <w:rFonts w:ascii="宋体" w:hAnsi="宋体"/>
                      <w:szCs w:val="21"/>
                    </w:rPr>
                  </w:pPr>
                  <w:r>
                    <w:rPr>
                      <w:rFonts w:ascii="宋体" w:hAnsi="宋体" w:hint="eastAsia"/>
                      <w:szCs w:val="21"/>
                    </w:rPr>
                    <w:t>原因分析</w:t>
                  </w:r>
                </w:p>
              </w:tc>
              <w:tc>
                <w:tcPr>
                  <w:tcW w:w="2463" w:type="dxa"/>
                </w:tcPr>
                <w:p w:rsidR="00F678D3" w:rsidRDefault="00270CD2">
                  <w:pPr>
                    <w:rPr>
                      <w:rFonts w:ascii="宋体" w:hAnsi="宋体"/>
                      <w:szCs w:val="21"/>
                    </w:rPr>
                  </w:pPr>
                  <w:r>
                    <w:rPr>
                      <w:rFonts w:ascii="宋体" w:hAnsi="宋体" w:hint="eastAsia"/>
                      <w:szCs w:val="21"/>
                    </w:rPr>
                    <w:t>纠正措施</w:t>
                  </w:r>
                </w:p>
              </w:tc>
              <w:tc>
                <w:tcPr>
                  <w:tcW w:w="968" w:type="dxa"/>
                </w:tcPr>
                <w:p w:rsidR="00F678D3" w:rsidRDefault="00270CD2">
                  <w:pPr>
                    <w:rPr>
                      <w:rFonts w:ascii="宋体" w:hAnsi="宋体"/>
                      <w:szCs w:val="21"/>
                    </w:rPr>
                  </w:pPr>
                  <w:r>
                    <w:rPr>
                      <w:rFonts w:ascii="宋体" w:hAnsi="宋体" w:hint="eastAsia"/>
                      <w:szCs w:val="21"/>
                    </w:rPr>
                    <w:t>有效性评价</w:t>
                  </w:r>
                </w:p>
              </w:tc>
            </w:tr>
            <w:tr w:rsidR="00F678D3">
              <w:tc>
                <w:tcPr>
                  <w:tcW w:w="797" w:type="dxa"/>
                </w:tcPr>
                <w:p w:rsidR="00F678D3" w:rsidRDefault="00270CD2">
                  <w:pPr>
                    <w:rPr>
                      <w:rFonts w:ascii="宋体" w:hAnsi="宋体"/>
                      <w:szCs w:val="21"/>
                    </w:rPr>
                  </w:pPr>
                  <w:r>
                    <w:rPr>
                      <w:rFonts w:ascii="宋体" w:hAnsi="宋体" w:hint="eastAsia"/>
                      <w:szCs w:val="21"/>
                    </w:rPr>
                    <w:t>——</w:t>
                  </w:r>
                </w:p>
              </w:tc>
              <w:tc>
                <w:tcPr>
                  <w:tcW w:w="2033" w:type="dxa"/>
                </w:tcPr>
                <w:p w:rsidR="00F678D3" w:rsidRDefault="00F678D3">
                  <w:pPr>
                    <w:autoSpaceDE w:val="0"/>
                    <w:autoSpaceDN w:val="0"/>
                    <w:adjustRightInd w:val="0"/>
                    <w:spacing w:line="0" w:lineRule="atLeast"/>
                    <w:ind w:right="-27"/>
                    <w:jc w:val="left"/>
                    <w:textAlignment w:val="baseline"/>
                    <w:rPr>
                      <w:rFonts w:ascii="宋体" w:hAnsi="宋体"/>
                      <w:szCs w:val="21"/>
                    </w:rPr>
                  </w:pPr>
                </w:p>
              </w:tc>
              <w:tc>
                <w:tcPr>
                  <w:tcW w:w="1062" w:type="dxa"/>
                </w:tcPr>
                <w:p w:rsidR="00F678D3" w:rsidRDefault="00F678D3">
                  <w:pPr>
                    <w:autoSpaceDE w:val="0"/>
                    <w:autoSpaceDN w:val="0"/>
                    <w:adjustRightInd w:val="0"/>
                    <w:spacing w:line="0" w:lineRule="atLeast"/>
                    <w:ind w:right="-27"/>
                    <w:jc w:val="left"/>
                    <w:textAlignment w:val="baseline"/>
                    <w:rPr>
                      <w:rFonts w:ascii="宋体" w:hAnsi="宋体"/>
                      <w:szCs w:val="21"/>
                    </w:rPr>
                  </w:pPr>
                </w:p>
              </w:tc>
              <w:tc>
                <w:tcPr>
                  <w:tcW w:w="1720" w:type="dxa"/>
                </w:tcPr>
                <w:p w:rsidR="00F678D3" w:rsidRDefault="00F678D3">
                  <w:pPr>
                    <w:rPr>
                      <w:rFonts w:ascii="宋体" w:hAnsi="宋体"/>
                      <w:szCs w:val="21"/>
                    </w:rPr>
                  </w:pPr>
                </w:p>
              </w:tc>
              <w:tc>
                <w:tcPr>
                  <w:tcW w:w="2463" w:type="dxa"/>
                </w:tcPr>
                <w:p w:rsidR="00F678D3" w:rsidRDefault="00F678D3">
                  <w:pPr>
                    <w:rPr>
                      <w:rFonts w:ascii="宋体" w:hAnsi="宋体"/>
                      <w:szCs w:val="21"/>
                    </w:rPr>
                  </w:pPr>
                </w:p>
              </w:tc>
              <w:tc>
                <w:tcPr>
                  <w:tcW w:w="968" w:type="dxa"/>
                </w:tcPr>
                <w:p w:rsidR="00F678D3" w:rsidRDefault="00F678D3">
                  <w:pPr>
                    <w:rPr>
                      <w:rFonts w:ascii="宋体" w:hAnsi="宋体"/>
                      <w:szCs w:val="21"/>
                    </w:rPr>
                  </w:pPr>
                </w:p>
              </w:tc>
            </w:tr>
            <w:tr w:rsidR="00F678D3">
              <w:tc>
                <w:tcPr>
                  <w:tcW w:w="797" w:type="dxa"/>
                </w:tcPr>
                <w:p w:rsidR="00F678D3" w:rsidRDefault="00F678D3">
                  <w:pPr>
                    <w:rPr>
                      <w:rFonts w:ascii="宋体" w:hAnsi="宋体"/>
                      <w:szCs w:val="21"/>
                    </w:rPr>
                  </w:pPr>
                </w:p>
              </w:tc>
              <w:tc>
                <w:tcPr>
                  <w:tcW w:w="2033" w:type="dxa"/>
                </w:tcPr>
                <w:p w:rsidR="00F678D3" w:rsidRDefault="00F678D3">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rsidR="00F678D3" w:rsidRDefault="00F678D3">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rsidR="00F678D3" w:rsidRDefault="00F678D3">
                  <w:pPr>
                    <w:rPr>
                      <w:rFonts w:ascii="宋体" w:hAnsi="宋体"/>
                      <w:color w:val="000000"/>
                      <w:szCs w:val="21"/>
                    </w:rPr>
                  </w:pPr>
                </w:p>
              </w:tc>
              <w:tc>
                <w:tcPr>
                  <w:tcW w:w="2463" w:type="dxa"/>
                </w:tcPr>
                <w:p w:rsidR="00F678D3" w:rsidRDefault="00F678D3">
                  <w:pPr>
                    <w:rPr>
                      <w:rFonts w:ascii="宋体" w:hAnsi="宋体" w:cs="宋体"/>
                      <w:szCs w:val="21"/>
                    </w:rPr>
                  </w:pPr>
                </w:p>
              </w:tc>
              <w:tc>
                <w:tcPr>
                  <w:tcW w:w="968" w:type="dxa"/>
                </w:tcPr>
                <w:p w:rsidR="00F678D3" w:rsidRDefault="00F678D3">
                  <w:pPr>
                    <w:rPr>
                      <w:rFonts w:ascii="宋体" w:hAnsi="宋体"/>
                      <w:szCs w:val="21"/>
                    </w:rPr>
                  </w:pPr>
                </w:p>
              </w:tc>
            </w:tr>
          </w:tbl>
          <w:p w:rsidR="00F678D3" w:rsidRDefault="00F678D3"/>
        </w:tc>
        <w:tc>
          <w:tcPr>
            <w:tcW w:w="1585" w:type="dxa"/>
            <w:vMerge/>
            <w:shd w:val="clear" w:color="auto" w:fill="auto"/>
          </w:tcPr>
          <w:p w:rsidR="00F678D3" w:rsidRDefault="00F678D3"/>
        </w:tc>
      </w:tr>
      <w:tr w:rsidR="00F678D3">
        <w:trPr>
          <w:trHeight w:val="409"/>
        </w:trPr>
        <w:tc>
          <w:tcPr>
            <w:tcW w:w="1533" w:type="dxa"/>
            <w:vMerge w:val="restart"/>
            <w:shd w:val="clear" w:color="auto" w:fill="auto"/>
          </w:tcPr>
          <w:p w:rsidR="00F678D3" w:rsidRDefault="00270CD2">
            <w:r>
              <w:rPr>
                <w:rFonts w:hint="eastAsia"/>
              </w:rPr>
              <w:t>持续改进</w:t>
            </w:r>
          </w:p>
        </w:tc>
        <w:tc>
          <w:tcPr>
            <w:tcW w:w="1040" w:type="dxa"/>
            <w:vMerge w:val="restart"/>
            <w:shd w:val="clear" w:color="auto" w:fill="auto"/>
          </w:tcPr>
          <w:p w:rsidR="00F678D3" w:rsidRDefault="00270CD2">
            <w:r>
              <w:rPr>
                <w:rFonts w:hint="eastAsia"/>
              </w:rPr>
              <w:t>F10.2</w:t>
            </w:r>
          </w:p>
          <w:p w:rsidR="00F678D3" w:rsidRDefault="00270CD2">
            <w:r>
              <w:rPr>
                <w:rFonts w:hint="eastAsia"/>
              </w:rPr>
              <w:lastRenderedPageBreak/>
              <w:t>H(V1.0)</w:t>
            </w:r>
          </w:p>
          <w:p w:rsidR="00F678D3" w:rsidRDefault="00270CD2">
            <w:pPr>
              <w:pStyle w:val="a6"/>
            </w:pPr>
            <w:r>
              <w:rPr>
                <w:rFonts w:hint="eastAsia"/>
              </w:rPr>
              <w:t>5.5</w:t>
            </w:r>
          </w:p>
        </w:tc>
        <w:tc>
          <w:tcPr>
            <w:tcW w:w="893" w:type="dxa"/>
            <w:shd w:val="clear" w:color="auto" w:fill="auto"/>
          </w:tcPr>
          <w:p w:rsidR="00F678D3" w:rsidRDefault="00270CD2">
            <w:r>
              <w:rPr>
                <w:rFonts w:hint="eastAsia"/>
              </w:rPr>
              <w:lastRenderedPageBreak/>
              <w:t>文件名</w:t>
            </w:r>
            <w:r>
              <w:rPr>
                <w:rFonts w:hint="eastAsia"/>
              </w:rPr>
              <w:lastRenderedPageBreak/>
              <w:t>称</w:t>
            </w:r>
          </w:p>
        </w:tc>
        <w:tc>
          <w:tcPr>
            <w:tcW w:w="9373" w:type="dxa"/>
            <w:shd w:val="clear" w:color="auto" w:fill="auto"/>
          </w:tcPr>
          <w:p w:rsidR="00F678D3" w:rsidRDefault="00270CD2">
            <w:r>
              <w:rPr>
                <w:rFonts w:hint="eastAsia"/>
              </w:rPr>
              <w:lastRenderedPageBreak/>
              <w:t>如：</w:t>
            </w:r>
            <w:r>
              <w:rPr>
                <w:rFonts w:hint="eastAsia"/>
              </w:rPr>
              <w:sym w:font="Wingdings" w:char="00FE"/>
            </w:r>
            <w:r>
              <w:rPr>
                <w:rFonts w:hint="eastAsia"/>
              </w:rPr>
              <w:t>管理手册</w:t>
            </w:r>
            <w:r>
              <w:rPr>
                <w:rFonts w:hint="eastAsia"/>
              </w:rPr>
              <w:t>10.3</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lastRenderedPageBreak/>
              <w:sym w:font="Wingdings" w:char="00A8"/>
            </w:r>
            <w:r>
              <w:rPr>
                <w:rFonts w:hint="eastAsia"/>
              </w:rPr>
              <w:t>不符合</w:t>
            </w:r>
          </w:p>
        </w:tc>
      </w:tr>
      <w:tr w:rsidR="00F678D3">
        <w:trPr>
          <w:trHeight w:val="53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组织已持续改进食品安全管理体系</w:t>
            </w:r>
            <w:r>
              <w:rPr>
                <w:rFonts w:hint="eastAsia"/>
              </w:rPr>
              <w:t>/HACCP</w:t>
            </w:r>
            <w:r>
              <w:rPr>
                <w:rFonts w:hint="eastAsia"/>
              </w:rPr>
              <w:t>体系的适宜性、充分性和有效性，以提升食品安全绩效。</w:t>
            </w:r>
          </w:p>
          <w:p w:rsidR="00F678D3" w:rsidRDefault="00270CD2">
            <w:r>
              <w:rPr>
                <w:rFonts w:hint="eastAsia"/>
              </w:rPr>
              <w:t>组织考虑了分析和评价的结果以及管理评审的输出，确定是否存在需求或机遇，这些需求或机遇应作为持续改进的一部分加以应对。</w:t>
            </w:r>
          </w:p>
          <w:p w:rsidR="00F678D3" w:rsidRDefault="00270CD2">
            <w:r>
              <w:rPr>
                <w:rFonts w:hint="eastAsia"/>
              </w:rPr>
              <w:sym w:font="Wingdings" w:char="00A8"/>
            </w:r>
            <w:r>
              <w:rPr>
                <w:rFonts w:hint="eastAsia"/>
              </w:rPr>
              <w:t xml:space="preserve"> </w:t>
            </w:r>
            <w:r>
              <w:rPr>
                <w:rFonts w:hint="eastAsia"/>
              </w:rPr>
              <w:t>管理评审改进措施已落实</w:t>
            </w:r>
          </w:p>
          <w:p w:rsidR="00F678D3" w:rsidRDefault="00270CD2">
            <w:r>
              <w:rPr>
                <w:rFonts w:hint="eastAsia"/>
              </w:rPr>
              <w:sym w:font="Wingdings" w:char="00FE"/>
            </w:r>
            <w:r>
              <w:rPr>
                <w:rFonts w:hint="eastAsia"/>
              </w:rPr>
              <w:t xml:space="preserve"> </w:t>
            </w:r>
            <w:r>
              <w:rPr>
                <w:rFonts w:hint="eastAsia"/>
              </w:rPr>
              <w:t>管理评审改进措施未落实的原因：</w:t>
            </w:r>
            <w:r>
              <w:rPr>
                <w:rFonts w:hint="eastAsia"/>
                <w:u w:val="single"/>
              </w:rPr>
              <w:t xml:space="preserve">  </w:t>
            </w:r>
            <w:r>
              <w:rPr>
                <w:rFonts w:hint="eastAsia"/>
                <w:u w:val="single"/>
              </w:rPr>
              <w:t>计划</w:t>
            </w:r>
            <w:r>
              <w:rPr>
                <w:rFonts w:hint="eastAsia"/>
                <w:u w:val="single"/>
              </w:rPr>
              <w:t>2023-03</w:t>
            </w:r>
            <w:r>
              <w:rPr>
                <w:rFonts w:hint="eastAsia"/>
                <w:u w:val="single"/>
              </w:rPr>
              <w:t>完成</w:t>
            </w:r>
            <w:r>
              <w:rPr>
                <w:rFonts w:hint="eastAsia"/>
                <w:u w:val="single"/>
              </w:rPr>
              <w:t xml:space="preserve">               </w:t>
            </w:r>
          </w:p>
          <w:p w:rsidR="00F678D3" w:rsidRDefault="00F678D3"/>
          <w:p w:rsidR="00F678D3" w:rsidRDefault="00270CD2">
            <w:r>
              <w:rPr>
                <w:rFonts w:hint="eastAsia"/>
              </w:rPr>
              <w:t>最高管理者应确保企业通过</w:t>
            </w:r>
            <w:r>
              <w:sym w:font="Wingdings 2" w:char="0052"/>
            </w:r>
            <w:r>
              <w:rPr>
                <w:rFonts w:hint="eastAsia"/>
              </w:rPr>
              <w:t>沟通、</w:t>
            </w:r>
            <w:r>
              <w:sym w:font="Wingdings 2" w:char="0052"/>
            </w:r>
            <w:r>
              <w:rPr>
                <w:rFonts w:hint="eastAsia"/>
              </w:rPr>
              <w:t>内部审核、</w:t>
            </w:r>
            <w:r>
              <w:sym w:font="Wingdings 2" w:char="0052"/>
            </w:r>
            <w:r>
              <w:rPr>
                <w:rFonts w:hint="eastAsia"/>
              </w:rPr>
              <w:t>管理评审和</w:t>
            </w:r>
            <w:r>
              <w:sym w:font="Wingdings 2" w:char="0052"/>
            </w:r>
            <w:r>
              <w:rPr>
                <w:rFonts w:hint="eastAsia"/>
              </w:rPr>
              <w:t>纠正措施、</w:t>
            </w:r>
            <w:r>
              <w:sym w:font="Wingdings 2" w:char="0052"/>
            </w:r>
            <w:r>
              <w:rPr>
                <w:rFonts w:hint="eastAsia"/>
              </w:rPr>
              <w:t>确认验证等不断提高</w:t>
            </w:r>
            <w:r>
              <w:rPr>
                <w:rFonts w:hint="eastAsia"/>
              </w:rPr>
              <w:t>HACCP</w:t>
            </w:r>
            <w:r>
              <w:rPr>
                <w:rFonts w:hint="eastAsia"/>
              </w:rPr>
              <w:t>体系的有效性。</w:t>
            </w:r>
          </w:p>
          <w:p w:rsidR="00F678D3" w:rsidRDefault="00F678D3"/>
          <w:p w:rsidR="00F678D3" w:rsidRDefault="00270CD2">
            <w:r>
              <w:rPr>
                <w:rFonts w:hint="eastAsia"/>
              </w:rPr>
              <w:t>最高管理者应确保组织通过以下活动，</w:t>
            </w:r>
            <w:r>
              <w:rPr>
                <w:rFonts w:hint="eastAsia"/>
              </w:rPr>
              <w:t xml:space="preserve"> </w:t>
            </w:r>
            <w:r>
              <w:rPr>
                <w:rFonts w:hint="eastAsia"/>
              </w:rPr>
              <w:t>持续改进食品安全管理体系的有效性：</w:t>
            </w:r>
          </w:p>
          <w:p w:rsidR="00F678D3" w:rsidRDefault="00270CD2">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F678D3" w:rsidRDefault="00270CD2">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p>
        </w:tc>
        <w:tc>
          <w:tcPr>
            <w:tcW w:w="1585" w:type="dxa"/>
            <w:vMerge/>
            <w:shd w:val="clear" w:color="auto" w:fill="auto"/>
          </w:tcPr>
          <w:p w:rsidR="00F678D3" w:rsidRDefault="00F678D3"/>
        </w:tc>
      </w:tr>
      <w:tr w:rsidR="00F678D3">
        <w:trPr>
          <w:trHeight w:val="472"/>
        </w:trPr>
        <w:tc>
          <w:tcPr>
            <w:tcW w:w="1533" w:type="dxa"/>
            <w:vMerge w:val="restart"/>
            <w:shd w:val="clear" w:color="auto" w:fill="auto"/>
          </w:tcPr>
          <w:p w:rsidR="00F678D3" w:rsidRDefault="00270CD2">
            <w:r>
              <w:rPr>
                <w:rFonts w:hint="eastAsia"/>
              </w:rPr>
              <w:t>食品安全管理体系的更新</w:t>
            </w:r>
          </w:p>
        </w:tc>
        <w:tc>
          <w:tcPr>
            <w:tcW w:w="1040" w:type="dxa"/>
            <w:vMerge w:val="restart"/>
            <w:shd w:val="clear" w:color="auto" w:fill="auto"/>
          </w:tcPr>
          <w:p w:rsidR="00F678D3" w:rsidRDefault="00270CD2">
            <w:r>
              <w:rPr>
                <w:rFonts w:hint="eastAsia"/>
              </w:rPr>
              <w:t>F10.3</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67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u w:val="single"/>
              </w:rPr>
            </w:pPr>
            <w:r>
              <w:t>最高管理</w:t>
            </w:r>
            <w:proofErr w:type="gramStart"/>
            <w:r>
              <w:t>者确保</w:t>
            </w:r>
            <w:proofErr w:type="gramEnd"/>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r>
              <w:rPr>
                <w:rFonts w:hint="eastAsia"/>
                <w:color w:val="0000FF"/>
                <w:u w:val="single"/>
              </w:rPr>
              <w:t>——审核周内未发生</w:t>
            </w:r>
            <w:r>
              <w:rPr>
                <w:rFonts w:hint="eastAsia"/>
                <w:u w:val="single"/>
              </w:rPr>
              <w:t xml:space="preserve">                  </w:t>
            </w:r>
          </w:p>
          <w:p w:rsidR="00F678D3" w:rsidRDefault="00270CD2">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F678D3" w:rsidRDefault="00270CD2">
            <w:r>
              <w:rPr>
                <w:rFonts w:hint="eastAsia"/>
              </w:rPr>
              <w:sym w:font="Wingdings" w:char="00FE"/>
            </w:r>
            <w:r>
              <w:t>有必要审查危害分析</w:t>
            </w:r>
          </w:p>
          <w:p w:rsidR="00F678D3" w:rsidRDefault="00270CD2">
            <w:r>
              <w:rPr>
                <w:rFonts w:hint="eastAsia"/>
              </w:rPr>
              <w:sym w:font="Wingdings" w:char="00FE"/>
            </w:r>
            <w:r>
              <w:t>已建立的危害控制计划</w:t>
            </w:r>
          </w:p>
          <w:p w:rsidR="00F678D3" w:rsidRDefault="00270CD2">
            <w:r>
              <w:rPr>
                <w:rFonts w:hint="eastAsia"/>
              </w:rPr>
              <w:sym w:font="Wingdings" w:char="00FE"/>
            </w:r>
            <w:r>
              <w:t>已建立的</w:t>
            </w:r>
            <w:r>
              <w:t>PRP</w:t>
            </w:r>
            <w:r>
              <w:t>。</w:t>
            </w:r>
          </w:p>
          <w:p w:rsidR="00F678D3" w:rsidRDefault="00F678D3">
            <w:pPr>
              <w:pStyle w:val="2"/>
            </w:pPr>
          </w:p>
          <w:p w:rsidR="00F678D3" w:rsidRDefault="00270CD2">
            <w:r>
              <w:t>更新活动应基于：</w:t>
            </w:r>
          </w:p>
          <w:p w:rsidR="00F678D3" w:rsidRDefault="00270CD2">
            <w:r>
              <w:rPr>
                <w:rFonts w:hint="eastAsia"/>
              </w:rPr>
              <w:sym w:font="Wingdings" w:char="00FE"/>
            </w:r>
            <w:r>
              <w:rPr>
                <w:rFonts w:hint="eastAsia"/>
              </w:rPr>
              <w:t xml:space="preserve"> </w:t>
            </w:r>
            <w:r>
              <w:t>来自外部和内部通信的输入；</w:t>
            </w:r>
          </w:p>
          <w:p w:rsidR="00F678D3" w:rsidRDefault="00270CD2">
            <w:r>
              <w:rPr>
                <w:rFonts w:hint="eastAsia"/>
              </w:rPr>
              <w:sym w:font="Wingdings" w:char="00FE"/>
            </w:r>
            <w:r>
              <w:rPr>
                <w:rFonts w:hint="eastAsia"/>
              </w:rPr>
              <w:t xml:space="preserve"> </w:t>
            </w:r>
            <w:r>
              <w:t>其他有关食品安全管理系统的适宜性、充分性和有效性的信息的输入；</w:t>
            </w:r>
          </w:p>
          <w:p w:rsidR="00F678D3" w:rsidRDefault="00270CD2">
            <w:r>
              <w:rPr>
                <w:rFonts w:hint="eastAsia"/>
              </w:rPr>
              <w:sym w:font="Wingdings" w:char="00FE"/>
            </w:r>
            <w:r>
              <w:rPr>
                <w:rFonts w:hint="eastAsia"/>
              </w:rPr>
              <w:t xml:space="preserve"> </w:t>
            </w:r>
            <w:r>
              <w:t>验证活动结果分析的输出；</w:t>
            </w:r>
          </w:p>
          <w:p w:rsidR="00F678D3" w:rsidRDefault="00270CD2">
            <w:r>
              <w:rPr>
                <w:rFonts w:hint="eastAsia"/>
              </w:rPr>
              <w:sym w:font="Wingdings" w:char="00FE"/>
            </w:r>
            <w:r>
              <w:rPr>
                <w:rFonts w:hint="eastAsia"/>
              </w:rPr>
              <w:t xml:space="preserve"> </w:t>
            </w:r>
            <w:r>
              <w:t>管理评审的输出。</w:t>
            </w:r>
          </w:p>
          <w:p w:rsidR="00F678D3" w:rsidRDefault="00270CD2">
            <w:r>
              <w:lastRenderedPageBreak/>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color w:val="0000FF"/>
                <w:u w:val="single"/>
              </w:rPr>
              <w:t>——审核周期内未发生更新</w:t>
            </w:r>
            <w:r>
              <w:rPr>
                <w:rFonts w:hint="eastAsia"/>
                <w:u w:val="single"/>
              </w:rPr>
              <w:t xml:space="preserve">  </w:t>
            </w:r>
            <w:r>
              <w:rPr>
                <w:rFonts w:hint="eastAsia"/>
              </w:rPr>
              <w:t xml:space="preserve"> </w:t>
            </w:r>
            <w:r>
              <w:t>，作为输入报告给管理评审。</w:t>
            </w:r>
          </w:p>
        </w:tc>
        <w:tc>
          <w:tcPr>
            <w:tcW w:w="1585" w:type="dxa"/>
            <w:vMerge/>
            <w:shd w:val="clear" w:color="auto" w:fill="auto"/>
          </w:tcPr>
          <w:p w:rsidR="00F678D3" w:rsidRDefault="00F678D3"/>
        </w:tc>
      </w:tr>
    </w:tbl>
    <w:p w:rsidR="00F678D3" w:rsidRDefault="00F678D3"/>
    <w:p w:rsidR="00F678D3" w:rsidRDefault="00270CD2">
      <w:pPr>
        <w:pStyle w:val="a6"/>
      </w:pPr>
      <w:r>
        <w:rPr>
          <w:rFonts w:hint="eastAsia"/>
        </w:rPr>
        <w:t>说明：不符合标注</w:t>
      </w:r>
      <w:r>
        <w:rPr>
          <w:rFonts w:hint="eastAsia"/>
        </w:rPr>
        <w:t>N</w:t>
      </w:r>
    </w:p>
    <w:sectPr w:rsidR="00F678D3" w:rsidSect="00F678D3">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38" w:rsidRDefault="00FF2F38" w:rsidP="00F678D3">
      <w:r>
        <w:separator/>
      </w:r>
    </w:p>
  </w:endnote>
  <w:endnote w:type="continuationSeparator" w:id="0">
    <w:p w:rsidR="00FF2F38" w:rsidRDefault="00FF2F38" w:rsidP="00F6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IDFont+F5">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2C" w:rsidRDefault="003611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78D3" w:rsidRDefault="00F678D3">
            <w:pPr>
              <w:pStyle w:val="a6"/>
              <w:jc w:val="center"/>
            </w:pPr>
            <w:r>
              <w:rPr>
                <w:b/>
                <w:sz w:val="24"/>
                <w:szCs w:val="24"/>
              </w:rPr>
              <w:fldChar w:fldCharType="begin"/>
            </w:r>
            <w:r w:rsidR="00270CD2">
              <w:rPr>
                <w:b/>
              </w:rPr>
              <w:instrText>PAGE</w:instrText>
            </w:r>
            <w:r>
              <w:rPr>
                <w:b/>
                <w:sz w:val="24"/>
                <w:szCs w:val="24"/>
              </w:rPr>
              <w:fldChar w:fldCharType="separate"/>
            </w:r>
            <w:r w:rsidR="00B04126">
              <w:rPr>
                <w:b/>
                <w:noProof/>
              </w:rPr>
              <w:t>22</w:t>
            </w:r>
            <w:r>
              <w:rPr>
                <w:b/>
                <w:sz w:val="24"/>
                <w:szCs w:val="24"/>
              </w:rPr>
              <w:fldChar w:fldCharType="end"/>
            </w:r>
            <w:r w:rsidR="00270CD2">
              <w:rPr>
                <w:lang w:val="zh-CN"/>
              </w:rPr>
              <w:t xml:space="preserve"> / </w:t>
            </w:r>
            <w:r>
              <w:rPr>
                <w:b/>
                <w:sz w:val="24"/>
                <w:szCs w:val="24"/>
              </w:rPr>
              <w:fldChar w:fldCharType="begin"/>
            </w:r>
            <w:r w:rsidR="00270CD2">
              <w:rPr>
                <w:b/>
              </w:rPr>
              <w:instrText>NUMPAGES</w:instrText>
            </w:r>
            <w:r>
              <w:rPr>
                <w:b/>
                <w:sz w:val="24"/>
                <w:szCs w:val="24"/>
              </w:rPr>
              <w:fldChar w:fldCharType="separate"/>
            </w:r>
            <w:r w:rsidR="00B04126">
              <w:rPr>
                <w:b/>
                <w:noProof/>
              </w:rPr>
              <w:t>23</w:t>
            </w:r>
            <w:r>
              <w:rPr>
                <w:b/>
                <w:sz w:val="24"/>
                <w:szCs w:val="24"/>
              </w:rPr>
              <w:fldChar w:fldCharType="end"/>
            </w:r>
          </w:p>
        </w:sdtContent>
      </w:sdt>
    </w:sdtContent>
  </w:sdt>
  <w:p w:rsidR="00F678D3" w:rsidRDefault="00F678D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2C" w:rsidRDefault="003611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38" w:rsidRDefault="00FF2F38" w:rsidP="00F678D3">
      <w:r>
        <w:separator/>
      </w:r>
    </w:p>
  </w:footnote>
  <w:footnote w:type="continuationSeparator" w:id="0">
    <w:p w:rsidR="00FF2F38" w:rsidRDefault="00FF2F38" w:rsidP="00F67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2C" w:rsidRDefault="0036112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D3" w:rsidRDefault="00270CD2" w:rsidP="0036112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F54DC1A" wp14:editId="158C8E84">
          <wp:simplePos x="0" y="0"/>
          <wp:positionH relativeFrom="column">
            <wp:posOffset>42545</wp:posOffset>
          </wp:positionH>
          <wp:positionV relativeFrom="paragraph">
            <wp:posOffset>20320</wp:posOffset>
          </wp:positionV>
          <wp:extent cx="366395" cy="368935"/>
          <wp:effectExtent l="0" t="0" r="1905" b="1206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78D3" w:rsidRDefault="00FF2F38">
    <w:pPr>
      <w:pStyle w:val="a7"/>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9264"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stroked="f">
          <v:textbox style="mso-next-textbox:#文本框 1">
            <w:txbxContent>
              <w:p w:rsidR="00F678D3" w:rsidRDefault="00270CD2">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v:textbox>
        </v:shape>
      </w:pict>
    </w:r>
    <w:r w:rsidR="00270CD2">
      <w:rPr>
        <w:rStyle w:val="CharChar1"/>
        <w:rFonts w:hint="default"/>
        <w:w w:val="90"/>
      </w:rPr>
      <w:t xml:space="preserve">Beijing International Standard united Certification </w:t>
    </w:r>
    <w:proofErr w:type="spellStart"/>
    <w:r w:rsidR="00270CD2">
      <w:rPr>
        <w:rStyle w:val="CharChar1"/>
        <w:rFonts w:hint="default"/>
        <w:w w:val="90"/>
      </w:rPr>
      <w:t>Co.</w:t>
    </w:r>
    <w:proofErr w:type="gramStart"/>
    <w:r w:rsidR="00270CD2">
      <w:rPr>
        <w:rStyle w:val="CharChar1"/>
        <w:rFonts w:hint="default"/>
        <w:w w:val="90"/>
      </w:rPr>
      <w:t>,Ltd</w:t>
    </w:r>
    <w:proofErr w:type="spellEnd"/>
    <w:proofErr w:type="gramEnd"/>
    <w:r w:rsidR="00270CD2">
      <w:rPr>
        <w:rStyle w:val="CharChar1"/>
        <w:rFonts w:hint="default"/>
        <w:w w:val="90"/>
      </w:rPr>
      <w:t>.</w:t>
    </w:r>
  </w:p>
  <w:p w:rsidR="00F678D3" w:rsidRDefault="00F678D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2C" w:rsidRDefault="003611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57FF7"/>
    <w:multiLevelType w:val="singleLevel"/>
    <w:tmpl w:val="D9157FF7"/>
    <w:lvl w:ilvl="0">
      <w:start w:val="1"/>
      <w:numFmt w:val="lowerLetter"/>
      <w:suff w:val="space"/>
      <w:lvlText w:val="%1)"/>
      <w:lvlJc w:val="left"/>
    </w:lvl>
  </w:abstractNum>
  <w:abstractNum w:abstractNumId="1">
    <w:nsid w:val="F1B474F4"/>
    <w:multiLevelType w:val="singleLevel"/>
    <w:tmpl w:val="F1B474F4"/>
    <w:lvl w:ilvl="0">
      <w:start w:val="1"/>
      <w:numFmt w:val="decimal"/>
      <w:suff w:val="nothing"/>
      <w:lvlText w:val="%1）"/>
      <w:lvlJc w:val="left"/>
    </w:lvl>
  </w:abstractNum>
  <w:abstractNum w:abstractNumId="2">
    <w:nsid w:val="FF837BCC"/>
    <w:multiLevelType w:val="singleLevel"/>
    <w:tmpl w:val="FF837BCC"/>
    <w:lvl w:ilvl="0">
      <w:start w:val="1"/>
      <w:numFmt w:val="decimal"/>
      <w:suff w:val="nothing"/>
      <w:lvlText w:val="%1）"/>
      <w:lvlJc w:val="left"/>
    </w:lvl>
  </w:abstractNum>
  <w:abstractNum w:abstractNumId="3">
    <w:nsid w:val="05C56FE0"/>
    <w:multiLevelType w:val="singleLevel"/>
    <w:tmpl w:val="05C56FE0"/>
    <w:lvl w:ilvl="0">
      <w:start w:val="1"/>
      <w:numFmt w:val="decimal"/>
      <w:suff w:val="nothing"/>
      <w:lvlText w:val="%1）"/>
      <w:lvlJc w:val="left"/>
    </w:lvl>
  </w:abstractNum>
  <w:abstractNum w:abstractNumId="4">
    <w:nsid w:val="19E194F9"/>
    <w:multiLevelType w:val="singleLevel"/>
    <w:tmpl w:val="19E194F9"/>
    <w:lvl w:ilvl="0">
      <w:start w:val="1"/>
      <w:numFmt w:val="lowerLetter"/>
      <w:lvlText w:val="%1)"/>
      <w:lvlJc w:val="left"/>
      <w:pPr>
        <w:tabs>
          <w:tab w:val="left" w:pos="312"/>
        </w:tabs>
      </w:pPr>
    </w:lvl>
  </w:abstractNum>
  <w:abstractNum w:abstractNumId="5">
    <w:nsid w:val="56645777"/>
    <w:multiLevelType w:val="singleLevel"/>
    <w:tmpl w:val="56645777"/>
    <w:lvl w:ilvl="0">
      <w:start w:val="1"/>
      <w:numFmt w:val="lowerLetter"/>
      <w:suff w:val="space"/>
      <w:lvlText w:val="%1）"/>
      <w:lvlJc w:val="left"/>
    </w:lvl>
  </w:abstractNum>
  <w:abstractNum w:abstractNumId="6">
    <w:nsid w:val="5EAA37E5"/>
    <w:multiLevelType w:val="singleLevel"/>
    <w:tmpl w:val="5EAA37E5"/>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 w:name="KSO_WPS_MARK_KEY" w:val="48f3df0f-fbe9-4453-bb94-07afac477657"/>
  </w:docVars>
  <w:rsids>
    <w:rsidRoot w:val="009973B4"/>
    <w:rsid w:val="000237F6"/>
    <w:rsid w:val="0003373A"/>
    <w:rsid w:val="000400E2"/>
    <w:rsid w:val="00053043"/>
    <w:rsid w:val="00062E46"/>
    <w:rsid w:val="000E6B21"/>
    <w:rsid w:val="000E7D69"/>
    <w:rsid w:val="000F27E0"/>
    <w:rsid w:val="001037D1"/>
    <w:rsid w:val="001140D6"/>
    <w:rsid w:val="00146D7F"/>
    <w:rsid w:val="00173D63"/>
    <w:rsid w:val="001A2D7F"/>
    <w:rsid w:val="001A7BEE"/>
    <w:rsid w:val="001F1502"/>
    <w:rsid w:val="00203518"/>
    <w:rsid w:val="00222118"/>
    <w:rsid w:val="0023692C"/>
    <w:rsid w:val="00261F50"/>
    <w:rsid w:val="00270CB4"/>
    <w:rsid w:val="00270CD2"/>
    <w:rsid w:val="002822F1"/>
    <w:rsid w:val="002939AD"/>
    <w:rsid w:val="002971C9"/>
    <w:rsid w:val="002A1E62"/>
    <w:rsid w:val="002A2BE3"/>
    <w:rsid w:val="002A7D96"/>
    <w:rsid w:val="002C2617"/>
    <w:rsid w:val="002E0368"/>
    <w:rsid w:val="002E061E"/>
    <w:rsid w:val="002E69A4"/>
    <w:rsid w:val="00304BD2"/>
    <w:rsid w:val="00314AF6"/>
    <w:rsid w:val="00334BC0"/>
    <w:rsid w:val="003359ED"/>
    <w:rsid w:val="00337922"/>
    <w:rsid w:val="00340867"/>
    <w:rsid w:val="00353440"/>
    <w:rsid w:val="0036112C"/>
    <w:rsid w:val="00380837"/>
    <w:rsid w:val="003A198A"/>
    <w:rsid w:val="00410914"/>
    <w:rsid w:val="00441AA6"/>
    <w:rsid w:val="004420CC"/>
    <w:rsid w:val="004507DF"/>
    <w:rsid w:val="0047492D"/>
    <w:rsid w:val="00477A20"/>
    <w:rsid w:val="0048201E"/>
    <w:rsid w:val="0049215F"/>
    <w:rsid w:val="004A3C33"/>
    <w:rsid w:val="004B2B8D"/>
    <w:rsid w:val="004C6611"/>
    <w:rsid w:val="004E753A"/>
    <w:rsid w:val="00531A59"/>
    <w:rsid w:val="00536930"/>
    <w:rsid w:val="005609F1"/>
    <w:rsid w:val="00564E53"/>
    <w:rsid w:val="00571451"/>
    <w:rsid w:val="00573F47"/>
    <w:rsid w:val="005C6B53"/>
    <w:rsid w:val="005D5659"/>
    <w:rsid w:val="005E1EB9"/>
    <w:rsid w:val="005E2DC1"/>
    <w:rsid w:val="00600C20"/>
    <w:rsid w:val="00640DAD"/>
    <w:rsid w:val="00644FE2"/>
    <w:rsid w:val="00660E47"/>
    <w:rsid w:val="00663F71"/>
    <w:rsid w:val="0067640C"/>
    <w:rsid w:val="00677772"/>
    <w:rsid w:val="00691D92"/>
    <w:rsid w:val="006D7C48"/>
    <w:rsid w:val="006E678B"/>
    <w:rsid w:val="006E7B1D"/>
    <w:rsid w:val="006F7347"/>
    <w:rsid w:val="0070341D"/>
    <w:rsid w:val="00705D46"/>
    <w:rsid w:val="00710281"/>
    <w:rsid w:val="00727E3C"/>
    <w:rsid w:val="007757F3"/>
    <w:rsid w:val="00782A29"/>
    <w:rsid w:val="007860F5"/>
    <w:rsid w:val="007C1B48"/>
    <w:rsid w:val="007E0DC6"/>
    <w:rsid w:val="007E3B15"/>
    <w:rsid w:val="007E6AEB"/>
    <w:rsid w:val="00834FD3"/>
    <w:rsid w:val="008630EE"/>
    <w:rsid w:val="008973EE"/>
    <w:rsid w:val="008C05BC"/>
    <w:rsid w:val="008C44B3"/>
    <w:rsid w:val="0090032F"/>
    <w:rsid w:val="00900938"/>
    <w:rsid w:val="00910EB7"/>
    <w:rsid w:val="00920906"/>
    <w:rsid w:val="0096048E"/>
    <w:rsid w:val="00971600"/>
    <w:rsid w:val="009734AB"/>
    <w:rsid w:val="009741CC"/>
    <w:rsid w:val="0097671F"/>
    <w:rsid w:val="009973B4"/>
    <w:rsid w:val="009B1EAC"/>
    <w:rsid w:val="009C28C1"/>
    <w:rsid w:val="009D0D15"/>
    <w:rsid w:val="009D46FE"/>
    <w:rsid w:val="009D608E"/>
    <w:rsid w:val="009E7642"/>
    <w:rsid w:val="009F7EED"/>
    <w:rsid w:val="00A109EE"/>
    <w:rsid w:val="00A16C76"/>
    <w:rsid w:val="00A65585"/>
    <w:rsid w:val="00A80636"/>
    <w:rsid w:val="00A80E58"/>
    <w:rsid w:val="00AC2E27"/>
    <w:rsid w:val="00AF0AAB"/>
    <w:rsid w:val="00B04126"/>
    <w:rsid w:val="00B115B7"/>
    <w:rsid w:val="00B235FA"/>
    <w:rsid w:val="00B36BEB"/>
    <w:rsid w:val="00B465EA"/>
    <w:rsid w:val="00B50FD7"/>
    <w:rsid w:val="00B605F2"/>
    <w:rsid w:val="00B75E5F"/>
    <w:rsid w:val="00B801A2"/>
    <w:rsid w:val="00BA5DC8"/>
    <w:rsid w:val="00BB07DF"/>
    <w:rsid w:val="00BE02D6"/>
    <w:rsid w:val="00BE4D72"/>
    <w:rsid w:val="00BE7936"/>
    <w:rsid w:val="00BF597E"/>
    <w:rsid w:val="00C0255A"/>
    <w:rsid w:val="00C03A49"/>
    <w:rsid w:val="00C42423"/>
    <w:rsid w:val="00C51A36"/>
    <w:rsid w:val="00C55228"/>
    <w:rsid w:val="00C63768"/>
    <w:rsid w:val="00C65F2B"/>
    <w:rsid w:val="00C96ED9"/>
    <w:rsid w:val="00CA61DF"/>
    <w:rsid w:val="00CB056F"/>
    <w:rsid w:val="00CB71ED"/>
    <w:rsid w:val="00CD71D8"/>
    <w:rsid w:val="00CE315A"/>
    <w:rsid w:val="00CF3C84"/>
    <w:rsid w:val="00D06F59"/>
    <w:rsid w:val="00D07248"/>
    <w:rsid w:val="00D474A0"/>
    <w:rsid w:val="00D577E5"/>
    <w:rsid w:val="00D708B1"/>
    <w:rsid w:val="00D71355"/>
    <w:rsid w:val="00D8388C"/>
    <w:rsid w:val="00DC055B"/>
    <w:rsid w:val="00DD3530"/>
    <w:rsid w:val="00DE720A"/>
    <w:rsid w:val="00E120F4"/>
    <w:rsid w:val="00E14CB8"/>
    <w:rsid w:val="00E24E64"/>
    <w:rsid w:val="00E25E5F"/>
    <w:rsid w:val="00E6224C"/>
    <w:rsid w:val="00E62EFB"/>
    <w:rsid w:val="00E63CED"/>
    <w:rsid w:val="00E65C8F"/>
    <w:rsid w:val="00EB0164"/>
    <w:rsid w:val="00EC57BB"/>
    <w:rsid w:val="00ED0F62"/>
    <w:rsid w:val="00ED2849"/>
    <w:rsid w:val="00F057D1"/>
    <w:rsid w:val="00F1619F"/>
    <w:rsid w:val="00F2198C"/>
    <w:rsid w:val="00F30F73"/>
    <w:rsid w:val="00F43A54"/>
    <w:rsid w:val="00F56D22"/>
    <w:rsid w:val="00F678D3"/>
    <w:rsid w:val="00F7499A"/>
    <w:rsid w:val="00F766A7"/>
    <w:rsid w:val="00F95ED9"/>
    <w:rsid w:val="00FF2F38"/>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8F051D3"/>
    <w:rsid w:val="09005957"/>
    <w:rsid w:val="096333C5"/>
    <w:rsid w:val="09933EF9"/>
    <w:rsid w:val="09AA0CA5"/>
    <w:rsid w:val="09FA6045"/>
    <w:rsid w:val="0A0F142E"/>
    <w:rsid w:val="0A1C56C1"/>
    <w:rsid w:val="0A904067"/>
    <w:rsid w:val="0ACA6ED2"/>
    <w:rsid w:val="0AEF4D8D"/>
    <w:rsid w:val="0BBE1987"/>
    <w:rsid w:val="0BE64DFF"/>
    <w:rsid w:val="0C5423F7"/>
    <w:rsid w:val="0C8009B8"/>
    <w:rsid w:val="0CC102DA"/>
    <w:rsid w:val="0D181113"/>
    <w:rsid w:val="0D1E4D9B"/>
    <w:rsid w:val="0D4D1326"/>
    <w:rsid w:val="0D6A2C36"/>
    <w:rsid w:val="0DB35CC0"/>
    <w:rsid w:val="0DC16495"/>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0240BD"/>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D61E6F"/>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536B20"/>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9E3BBA"/>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094C6D"/>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3"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678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F678D3"/>
    <w:pPr>
      <w:tabs>
        <w:tab w:val="left" w:pos="540"/>
      </w:tabs>
      <w:ind w:firstLineChars="200" w:firstLine="420"/>
    </w:pPr>
  </w:style>
  <w:style w:type="paragraph" w:styleId="a3">
    <w:name w:val="Body Text Indent"/>
    <w:basedOn w:val="a"/>
    <w:qFormat/>
    <w:rsid w:val="00F678D3"/>
    <w:pPr>
      <w:ind w:left="420" w:firstLine="744"/>
    </w:pPr>
    <w:rPr>
      <w:rFonts w:ascii="宋体" w:hAnsi="宋体"/>
      <w:szCs w:val="24"/>
    </w:rPr>
  </w:style>
  <w:style w:type="paragraph" w:styleId="a4">
    <w:name w:val="Body Text"/>
    <w:basedOn w:val="a"/>
    <w:uiPriority w:val="1"/>
    <w:qFormat/>
    <w:rsid w:val="00F678D3"/>
    <w:pPr>
      <w:ind w:left="137"/>
    </w:pPr>
    <w:rPr>
      <w:rFonts w:ascii="宋体" w:hAnsi="宋体"/>
      <w:sz w:val="20"/>
    </w:rPr>
  </w:style>
  <w:style w:type="paragraph" w:styleId="a5">
    <w:name w:val="Balloon Text"/>
    <w:basedOn w:val="a"/>
    <w:link w:val="Char"/>
    <w:uiPriority w:val="99"/>
    <w:semiHidden/>
    <w:unhideWhenUsed/>
    <w:qFormat/>
    <w:rsid w:val="00F678D3"/>
    <w:rPr>
      <w:sz w:val="18"/>
      <w:szCs w:val="18"/>
    </w:rPr>
  </w:style>
  <w:style w:type="paragraph" w:styleId="a6">
    <w:name w:val="footer"/>
    <w:basedOn w:val="a"/>
    <w:link w:val="Char0"/>
    <w:uiPriority w:val="99"/>
    <w:unhideWhenUsed/>
    <w:qFormat/>
    <w:rsid w:val="00F678D3"/>
    <w:pPr>
      <w:tabs>
        <w:tab w:val="center" w:pos="4153"/>
        <w:tab w:val="right" w:pos="8306"/>
      </w:tabs>
      <w:snapToGrid w:val="0"/>
      <w:jc w:val="left"/>
    </w:pPr>
    <w:rPr>
      <w:sz w:val="18"/>
      <w:szCs w:val="18"/>
    </w:rPr>
  </w:style>
  <w:style w:type="paragraph" w:styleId="a7">
    <w:name w:val="header"/>
    <w:basedOn w:val="a"/>
    <w:link w:val="Char1"/>
    <w:unhideWhenUsed/>
    <w:qFormat/>
    <w:rsid w:val="00F678D3"/>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unhideWhenUsed/>
    <w:qFormat/>
    <w:rsid w:val="00F678D3"/>
    <w:pPr>
      <w:spacing w:after="120"/>
      <w:ind w:leftChars="200" w:left="420"/>
    </w:pPr>
    <w:rPr>
      <w:rFonts w:ascii="Calibri" w:hAnsi="Calibri"/>
      <w:sz w:val="16"/>
      <w:szCs w:val="16"/>
    </w:rPr>
  </w:style>
  <w:style w:type="paragraph" w:styleId="a8">
    <w:name w:val="Body Text First Indent"/>
    <w:basedOn w:val="a4"/>
    <w:qFormat/>
    <w:rsid w:val="00F678D3"/>
    <w:pPr>
      <w:ind w:firstLineChars="100" w:firstLine="420"/>
    </w:pPr>
  </w:style>
  <w:style w:type="table" w:styleId="a9">
    <w:name w:val="Table Grid"/>
    <w:basedOn w:val="a1"/>
    <w:uiPriority w:val="59"/>
    <w:qFormat/>
    <w:rsid w:val="00F678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F678D3"/>
  </w:style>
  <w:style w:type="paragraph" w:customStyle="1" w:styleId="ab">
    <w:name w:val="表格文字"/>
    <w:basedOn w:val="a"/>
    <w:qFormat/>
    <w:rsid w:val="00F678D3"/>
    <w:pPr>
      <w:spacing w:before="25" w:after="25"/>
    </w:pPr>
    <w:rPr>
      <w:bCs/>
      <w:spacing w:val="10"/>
    </w:rPr>
  </w:style>
  <w:style w:type="character" w:customStyle="1" w:styleId="Char1">
    <w:name w:val="页眉 Char"/>
    <w:basedOn w:val="a0"/>
    <w:link w:val="a7"/>
    <w:uiPriority w:val="99"/>
    <w:qFormat/>
    <w:rsid w:val="00F678D3"/>
    <w:rPr>
      <w:rFonts w:ascii="Times New Roman" w:eastAsia="宋体" w:hAnsi="Times New Roman" w:cs="Times New Roman"/>
      <w:sz w:val="18"/>
      <w:szCs w:val="18"/>
    </w:rPr>
  </w:style>
  <w:style w:type="character" w:customStyle="1" w:styleId="Char0">
    <w:name w:val="页脚 Char"/>
    <w:basedOn w:val="a0"/>
    <w:link w:val="a6"/>
    <w:uiPriority w:val="99"/>
    <w:qFormat/>
    <w:rsid w:val="00F678D3"/>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F678D3"/>
    <w:rPr>
      <w:rFonts w:ascii="Times New Roman" w:eastAsia="宋体" w:hAnsi="Times New Roman" w:cs="Times New Roman"/>
      <w:sz w:val="18"/>
      <w:szCs w:val="18"/>
    </w:rPr>
  </w:style>
  <w:style w:type="character" w:customStyle="1" w:styleId="CharChar1">
    <w:name w:val="Char Char1"/>
    <w:qFormat/>
    <w:locked/>
    <w:rsid w:val="00F678D3"/>
    <w:rPr>
      <w:rFonts w:ascii="宋体" w:eastAsia="宋体" w:hAnsi="Courier New" w:hint="eastAsia"/>
      <w:kern w:val="2"/>
      <w:sz w:val="21"/>
      <w:lang w:val="en-US" w:eastAsia="zh-CN" w:bidi="ar-SA"/>
    </w:rPr>
  </w:style>
  <w:style w:type="paragraph" w:styleId="ac">
    <w:name w:val="List Paragraph"/>
    <w:basedOn w:val="a"/>
    <w:uiPriority w:val="99"/>
    <w:qFormat/>
    <w:rsid w:val="00F678D3"/>
    <w:pPr>
      <w:ind w:firstLineChars="200" w:firstLine="420"/>
    </w:pPr>
  </w:style>
  <w:style w:type="paragraph" w:customStyle="1" w:styleId="1">
    <w:name w:val="纯文本1"/>
    <w:basedOn w:val="a"/>
    <w:qFormat/>
    <w:rsid w:val="00F678D3"/>
    <w:rPr>
      <w:rFonts w:ascii="宋体" w:hAnsi="Courier New"/>
    </w:rPr>
  </w:style>
  <w:style w:type="paragraph" w:customStyle="1" w:styleId="TableParagraph">
    <w:name w:val="Table Paragraph"/>
    <w:basedOn w:val="a"/>
    <w:uiPriority w:val="1"/>
    <w:qFormat/>
    <w:rsid w:val="00F678D3"/>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1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2022-05-27T00:41:00Z</dcterms:created>
  <dcterms:modified xsi:type="dcterms:W3CDTF">2023-03-04T06:01:00Z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FE447DED4BE64135923F7286138075F0</vt:lpwstr>
  </property>
</Properties>
</file>