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浙江鸿圣木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39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28日 上午至2023年03月2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