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霸州市鑫智教学设备有限公司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0040-2023-SA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河北省廊坊市霸州市王庄子乡王庄子村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杨合香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河北省廊坊市霸州市煎茶铺镇中台山村北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杨合香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13932647773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13932647773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（课桌椅、上下床、公寓床、餐桌椅、软、硬席排椅、文件柜、书架、黑板、生物化试验台、）教学家具、办公家具、医用家具、多媒体教室设备、音体美器材、教学实验室仪器、塑胶跑道的售后服务（销售的技术支持、配送安装、维修服务、退换货、投诉处理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         2023年02月27日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</w:t>
            </w:r>
            <w:r>
              <w:rPr>
                <w:rFonts w:hint="eastAsia" w:ascii="宋体" w:hAnsi="宋体"/>
                <w:sz w:val="24"/>
              </w:rPr>
              <w:t>(需要时)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□否人/日数满足要求，审查计划 □是  □否合理</w:t>
            </w:r>
          </w:p>
          <w:p>
            <w:pPr>
              <w:spacing w:line="300" w:lineRule="auto"/>
            </w:pPr>
            <w:r>
              <w:rPr>
                <w:rFonts w:hint="eastAsia" w:ascii="宋体" w:hAnsi="宋体"/>
                <w:sz w:val="24"/>
              </w:rPr>
              <w:t>下次审查建议或审查关注点：</w:t>
            </w:r>
            <w:bookmarkStart w:id="21" w:name="_GoBack"/>
            <w:bookmarkEnd w:id="21"/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审查结论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□推荐认证注册  □延期推荐认证注册    □不推荐认证注册  </w:t>
            </w:r>
          </w:p>
          <w:p>
            <w:pPr>
              <w:pStyle w:val="2"/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王慧霞      2023年02月27日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7pt;margin-top:2.2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ISC-S-03 </w:t>
                </w:r>
                <w:r>
                  <w:rPr>
                    <w:rFonts w:hint="eastAsia"/>
                    <w:szCs w:val="21"/>
                  </w:rPr>
                  <w:t>审查信息传递表（A1版)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4NDM5N2NhOWRiMzQ0NzA4MzQ3Y2UyNmI4MDJmYTgifQ=="/>
  </w:docVars>
  <w:rsids>
    <w:rsidRoot w:val="00000000"/>
    <w:rsid w:val="15003DC1"/>
    <w:rsid w:val="5A422982"/>
    <w:rsid w:val="678A0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276</Words>
  <Characters>1575</Characters>
  <Lines>13</Lines>
  <Paragraphs>3</Paragraphs>
  <TotalTime>5</TotalTime>
  <ScaleCrop>false</ScaleCrop>
  <LinksUpToDate>false</LinksUpToDate>
  <CharactersWithSpaces>1848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简单</cp:lastModifiedBy>
  <cp:lastPrinted>2015-12-21T05:08:00Z</cp:lastPrinted>
  <dcterms:modified xsi:type="dcterms:W3CDTF">2023-03-01T11:12:50Z</dcterms:modified>
  <dc:title>审核方案策划表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