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沧州浩兴管道有限公司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毕彦腾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刘红杰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bookmarkStart w:id="2" w:name="审核日期"/>
            <w:r>
              <w:rPr>
                <w:color w:val="000000"/>
              </w:rPr>
              <w:t>2023年02月27日 上午至2023年02月27日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u w:val="single"/>
                <w:shd w:val="clear" w:fill="FFFFFF"/>
              </w:rPr>
              <w:t>91130925MA097FFA1U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6"/>
                <w:szCs w:val="16"/>
                <w:shd w:val="clear" w:fill="FBFBFB"/>
              </w:rPr>
              <w:t>2037年10月24日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</w:rPr>
              <w:t>无缝钢管、螺旋钢管、直缝钢管、管线管、管材、钢管、防腐保温管件、法兰、弯头、封头、管道配件系列、管道支吊架、钢衬F4、PO、PE、PP管道系列、燃气管、石油管道、化工管道、线材、钢材、螺纹钢、板材、五金交电、金属材料、建筑材料、电子产品、成套设备的销售及以上商品的进出口业务。（</w:t>
            </w:r>
            <w:r>
              <w:rPr>
                <w:rFonts w:hint="eastAsia"/>
                <w:color w:val="000000"/>
                <w:highlight w:val="none"/>
              </w:rPr>
              <w:t>依法须经批准的项目，经相关部门批准后方可开展经营活动）；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认证申请范围：</w:t>
            </w:r>
            <w:bookmarkStart w:id="3" w:name="审核范围"/>
            <w:r>
              <w:rPr>
                <w:rFonts w:hint="eastAsia"/>
                <w:color w:val="000000"/>
                <w:highlight w:val="none"/>
              </w:rPr>
              <w:t>无缝钢管、螺旋钢管、直缝钢管、防腐保温管件、热浸塑钢管、钢衬四氟、PE、PP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PO</w:t>
            </w:r>
            <w:r>
              <w:rPr>
                <w:rFonts w:hint="eastAsia"/>
                <w:color w:val="000000"/>
                <w:highlight w:val="none"/>
              </w:rPr>
              <w:t>钢管及配套管道管件的销售</w:t>
            </w:r>
            <w:bookmarkEnd w:id="3"/>
            <w:r>
              <w:rPr>
                <w:rFonts w:hint="eastAsia"/>
                <w:color w:val="000000"/>
                <w:highlight w:val="none"/>
              </w:rPr>
              <w:t>；</w:t>
            </w:r>
            <w:bookmarkStart w:id="5" w:name="_GoBack"/>
            <w:bookmarkEnd w:id="5"/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注册地址：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盐山县经济开发区蒲洼城园区常惠线入城段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与《营业执照》和《XX许可证》内容一致。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经营地址：</w:t>
            </w:r>
            <w:bookmarkStart w:id="4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河北省沧州市盐山县正港开发区小微企业园1号楼</w:t>
            </w:r>
            <w:bookmarkEnd w:id="4"/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顾客需求→合同评审→签订合同→产品采购→产品验证→交付→售后服务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(管理兼操作）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产品运输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顾客满意、质量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优先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、服务一流、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持续改进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产品交付顾客验收合格率100%；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合格批次/交付批次*100%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顾客满意度≥90%；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顾客满意数/接受服务满意度调查的顾客数，按公式求百分率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销售服务质量考核合格率≥95%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合格批次/交付批次*100%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rFonts w:hint="eastAsia" w:eastAsia="宋体"/>
                <w:color w:val="000000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下文件《程序文件》</w:t>
            </w: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下文件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管理标准汇编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74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2023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2023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Lucida Sans"/>
                <w:sz w:val="21"/>
                <w:szCs w:val="21"/>
              </w:rPr>
              <w:t>根据销售行业的特点及我公司的实际情况：销售产品固定且无销售方案的策划，根据国家和行业标准并结合客户要求进行服务，我公司的质量管理体系不适用GB/T 19001-2016标准中8.3条款，不影响公司向顾客提供合格服务的责任和能力，也不影响满足适用的法律、法规要求的产品和服务。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客户洽谈；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单价、交货时间、产品参数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与客户沟通洽谈过程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人员技能、□设备能力、□原料控制、□工艺方法、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电脑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打印机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电话等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u w:val="singl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szCs w:val="21"/>
                <w:u w:val="singl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不适用，管代介绍说他们只是负责联系需方，产生订单后，由供方直接装车点对点发货，需方签收后回执交给销售人员，中间环节不涉及特种设备。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M5NzFjZWYyNTFiOTA5Yjg2ZDYzYmU2NjMxM2YyNWMifQ=="/>
  </w:docVars>
  <w:rsids>
    <w:rsidRoot w:val="00000000"/>
    <w:rsid w:val="2CF33A75"/>
    <w:rsid w:val="458E653E"/>
    <w:rsid w:val="4C351CD5"/>
    <w:rsid w:val="52B87A1C"/>
    <w:rsid w:val="5756649A"/>
    <w:rsid w:val="5AA532FF"/>
    <w:rsid w:val="64680811"/>
    <w:rsid w:val="67C953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3559</Words>
  <Characters>3751</Characters>
  <Lines>92</Lines>
  <Paragraphs>26</Paragraphs>
  <TotalTime>12</TotalTime>
  <ScaleCrop>false</ScaleCrop>
  <LinksUpToDate>false</LinksUpToDate>
  <CharactersWithSpaces>4190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大漠孤烟</cp:lastModifiedBy>
  <dcterms:modified xsi:type="dcterms:W3CDTF">2023-02-28T07:11:05Z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