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0171-2023-QJEO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河北卓恒电力工程有限公司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E:,EC:,O: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9113010067030162XB</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E:未认可,EC:未认可,O:未认可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E:50,EC:50,O:50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河北卓恒电力工程有限公司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E：资质范围内的建筑工程施工总承包、电力工程施工总承包、输变电工程专业承包、承装（修、试）电力设施的服务所涉及场所的相关环境管理活动</w:t>
            </w:r>
          </w:p>
          <w:p w:rsidR="001A196B">
            <w:pPr>
              <w:snapToGrid w:val="0"/>
              <w:spacing w:line="0" w:lineRule="atLeast"/>
              <w:jc w:val="left"/>
              <w:rPr>
                <w:sz w:val="22"/>
                <w:szCs w:val="22"/>
              </w:rPr>
            </w:pPr>
            <w:r>
              <w:rPr>
                <w:sz w:val="22"/>
                <w:szCs w:val="22"/>
              </w:rPr>
              <w:t>EC：资质范围内的建筑工程施工总承包、电力工程施工总承包、输变电工程专业承包、承装（修、试）电力设施的服务</w:t>
            </w:r>
          </w:p>
          <w:p w:rsidR="001A196B">
            <w:pPr>
              <w:snapToGrid w:val="0"/>
              <w:spacing w:line="0" w:lineRule="atLeast"/>
              <w:jc w:val="left"/>
              <w:rPr>
                <w:sz w:val="22"/>
                <w:szCs w:val="22"/>
              </w:rPr>
            </w:pPr>
            <w:r>
              <w:rPr>
                <w:sz w:val="22"/>
                <w:szCs w:val="22"/>
              </w:rPr>
              <w:t>O：资质范围内的建筑工程施工总承包、电力工程施工总承包、输变电工程专业承包、承装（修、试）电力设施的服务所涉及场所的相关职业健康安全管理活动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河北省石家庄市长安区翟营北大街10号上东城商业办公楼1909A</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河北省石家庄市裕华区建华南大街164号驿家365北6楼</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河北卓恒电力工程有限公司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E:,EC:,O: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河北省石家庄市裕华区建华南大街164号驿家365北6楼</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