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卓恒电力工程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03日 上午至2023年03月04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