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0154-2023-F</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安徽菲凌凯食品有限公司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91340124MA2T8X238F</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F:未认可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20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安徽菲凌凯食品有限公司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位于安徽省合肥市庐江县冶父山镇新农村产业园202号2幢101室安徽菲凌凯食品有限公司生产车间的蔬菜制品（干制食用菌、黄花菜）、水果制品（大枣干制品）分装</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安徽省合肥市庐江县冶父山镇新农村电商产业园202号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安徽省合肥市庐江县冶父山镇新农村电商产业园202号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安徽菲凌凯食品有限公司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安徽省合肥市庐江县冶父山镇新农村产业园202号2幢101室</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