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0058-2023-QEO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四川龙盛源肉类加工有限公司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余家龙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91510185MA6CG1HFXN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Q:未认可,E:未认可,O:未认可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8.3</w:t>
            </w:r>
            <w:r>
              <w:rPr>
                <w:rFonts w:hint="eastAsia"/>
                <w:sz w:val="22"/>
                <w:szCs w:val="22"/>
              </w:rPr>
              <w:t>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危害分析与关键控制点（HACCP）体系认证要求（V1.0）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Q:16,E:16,O:16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四川龙盛源肉类加工有限公司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Q：生猪屠宰、生猪肉分割包装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E：生猪屠宰、生猪肉分割包装所涉及场所的相关环境管理活动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O：生猪屠宰、生猪肉分割包装所涉及场所的相关职业健康安全管理活动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成都东部新区贾家街道健康社区1组78号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成都东部新区贾家街道健康社区1组78号</w:t>
            </w:r>
            <w:bookmarkEnd w:id="21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Sichuan Longshengyuan Meat Processing Co. , Ltd.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Pig slaughtering, pork cutting packaging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Environmental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m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anagement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a</w:t>
            </w:r>
            <w:r>
              <w:rPr>
                <w:rFonts w:hint="eastAsia"/>
                <w:sz w:val="22"/>
                <w:szCs w:val="22"/>
                <w:lang w:val="en-GB"/>
              </w:rPr>
              <w:t>ctivities related to the premises involved in the slaughtering and packaging of raw pork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No.78,Group 1,Health Community,Jiajia Street,East New District,Chengdu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The related occupational health and safety management activities of the places involved in the slaughtering and packaging of raw pigs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No.78,Group 1,Health Community,Jiajia Street,East New District,Chengdu,Sichuan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</w:t>
            </w:r>
            <w:bookmarkStart w:id="22" w:name="_GoBack"/>
            <w:bookmarkEnd w:id="22"/>
            <w:r>
              <w:rPr>
                <w:rFonts w:hint="eastAsia"/>
                <w:sz w:val="22"/>
                <w:szCs w:val="18"/>
                <w:lang w:val="en-GB"/>
              </w:rPr>
              <w:t>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52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lmMTkxYmViZTg2M2FiNDgzYjFmYmI0N2M3YzczMTgifQ=="/>
  </w:docVars>
  <w:rsids>
    <w:rsidRoot w:val="00000000"/>
    <w:rsid w:val="0D887163"/>
    <w:rsid w:val="39A01DED"/>
    <w:rsid w:val="44314938"/>
    <w:rsid w:val="66120A5A"/>
    <w:rsid w:val="676A53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600</Words>
  <Characters>1273</Characters>
  <Lines>18</Lines>
  <Paragraphs>5</Paragraphs>
  <TotalTime>7</TotalTime>
  <ScaleCrop>false</ScaleCrop>
  <LinksUpToDate>false</LinksUpToDate>
  <CharactersWithSpaces>1459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微凉ོꦿ༊  ²₀¹₉</cp:lastModifiedBy>
  <cp:lastPrinted>2019-05-13T03:13:00Z</cp:lastPrinted>
  <dcterms:modified xsi:type="dcterms:W3CDTF">2023-03-06T05:42:21Z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2052-11.1.0.13703</vt:lpwstr>
  </property>
</Properties>
</file>