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四川龙盛源肉类加工有限公司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0058-2023-QEO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李仕强</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ISC-JSZJ-615</w:t>
            </w:r>
          </w:p>
          <w:p>
            <w:pPr>
              <w:snapToGrid w:val="0"/>
              <w:spacing w:line="320" w:lineRule="exact"/>
              <w:ind w:left="1309"/>
              <w:rPr>
                <w:sz w:val="22"/>
                <w:szCs w:val="22"/>
                <w:highlight w:val="yellow"/>
              </w:rPr>
            </w:pPr>
            <w:r>
              <w:rPr>
                <w:sz w:val="22"/>
                <w:szCs w:val="22"/>
                <w:highlight w:val="yellow"/>
              </w:rPr>
              <w:t>ISC-JSZJ-615</w:t>
            </w:r>
          </w:p>
          <w:p>
            <w:pPr>
              <w:snapToGrid w:val="0"/>
              <w:spacing w:line="320" w:lineRule="exact"/>
              <w:ind w:left="1309"/>
              <w:rPr>
                <w:sz w:val="22"/>
                <w:szCs w:val="22"/>
                <w:highlight w:val="yellow"/>
              </w:rPr>
            </w:pPr>
            <w:r>
              <w:rPr>
                <w:sz w:val="22"/>
                <w:szCs w:val="22"/>
                <w:highlight w:val="yellow"/>
              </w:rPr>
              <w:t>ISC-JSZJ-615</w:t>
            </w:r>
          </w:p>
          <w:p>
            <w:pPr>
              <w:snapToGrid w:val="0"/>
              <w:spacing w:line="320" w:lineRule="exact"/>
              <w:ind w:left="1309"/>
              <w:rPr>
                <w:sz w:val="22"/>
                <w:szCs w:val="22"/>
                <w:highlight w:val="yellow"/>
              </w:rPr>
            </w:pPr>
            <w:r>
              <w:rPr>
                <w:sz w:val="22"/>
                <w:szCs w:val="22"/>
                <w:highlight w:val="yellow"/>
              </w:rPr>
              <w:t>四川成之道企业管理有限公司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7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2023年3月4日下午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2023年3月7日上午</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2023年13月3日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412D0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548</Words>
  <Characters>763</Characters>
  <Lines>5</Lines>
  <Paragraphs>1</Paragraphs>
  <TotalTime>6</TotalTime>
  <ScaleCrop>false</ScaleCrop>
  <LinksUpToDate>false</LinksUpToDate>
  <CharactersWithSpaces>788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2023-03-04T03:31:58Z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