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1368" w14:textId="77777777" w:rsidR="008E0084" w:rsidRDefault="006D5EE5">
      <w:pPr>
        <w:jc w:val="center"/>
        <w:rPr>
          <w:b/>
          <w:bCs/>
          <w:sz w:val="28"/>
          <w:szCs w:val="28"/>
        </w:rPr>
      </w:pPr>
      <w:r>
        <w:rPr>
          <w:rStyle w:val="FontStyle99"/>
          <w:rFonts w:ascii="宋体" w:eastAsia="宋体" w:hAnsi="宋体" w:cs="黑体" w:hint="eastAsia"/>
          <w:b/>
          <w:bCs/>
          <w:sz w:val="28"/>
          <w:szCs w:val="28"/>
        </w:rPr>
        <w:t>阀</w:t>
      </w:r>
      <w:r w:rsidRPr="006D5EE5">
        <w:rPr>
          <w:rStyle w:val="FontStyle99"/>
          <w:rFonts w:ascii="宋体" w:eastAsia="宋体" w:hAnsi="宋体" w:cs="黑体" w:hint="eastAsia"/>
          <w:b/>
          <w:bCs/>
          <w:sz w:val="28"/>
          <w:szCs w:val="28"/>
        </w:rPr>
        <w:t>门</w:t>
      </w:r>
      <w:r>
        <w:rPr>
          <w:rStyle w:val="FontStyle99"/>
          <w:rFonts w:ascii="宋体" w:eastAsia="宋体" w:hAnsi="宋体" w:cs="黑体" w:hint="eastAsia"/>
          <w:b/>
          <w:bCs/>
          <w:sz w:val="28"/>
          <w:szCs w:val="28"/>
        </w:rPr>
        <w:t>密封试验</w:t>
      </w:r>
      <w:r>
        <w:rPr>
          <w:rFonts w:hint="eastAsia"/>
          <w:b/>
          <w:bCs/>
          <w:sz w:val="28"/>
          <w:szCs w:val="28"/>
        </w:rPr>
        <w:t>测量过程不确定度评定</w:t>
      </w:r>
    </w:p>
    <w:p w14:paraId="072D2579" w14:textId="77777777" w:rsidR="008E0084" w:rsidRDefault="008E0084">
      <w:pPr>
        <w:jc w:val="center"/>
        <w:rPr>
          <w:b/>
          <w:sz w:val="18"/>
          <w:szCs w:val="18"/>
        </w:rPr>
      </w:pPr>
    </w:p>
    <w:p w14:paraId="6A033845" w14:textId="77777777" w:rsidR="008E0084" w:rsidRDefault="006D5EE5">
      <w:pPr>
        <w:spacing w:line="360" w:lineRule="auto"/>
        <w:rPr>
          <w:rFonts w:ascii="宋体"/>
          <w:sz w:val="24"/>
        </w:rPr>
      </w:pPr>
      <w:r>
        <w:rPr>
          <w:rFonts w:ascii="宋体" w:hAnsi="宋体" w:hint="eastAsia"/>
          <w:sz w:val="24"/>
        </w:rPr>
        <w:t>检验项目：</w:t>
      </w:r>
      <w:r>
        <w:rPr>
          <w:rFonts w:hint="eastAsia"/>
          <w:sz w:val="24"/>
        </w:rPr>
        <w:t>阀门密封试验</w:t>
      </w:r>
      <w:r>
        <w:rPr>
          <w:rFonts w:ascii="宋体" w:hAnsi="宋体" w:hint="eastAsia"/>
          <w:sz w:val="24"/>
        </w:rPr>
        <w:t>测量过程</w:t>
      </w:r>
    </w:p>
    <w:p w14:paraId="18929A71" w14:textId="3E03D897" w:rsidR="008E0084" w:rsidRDefault="006D5EE5">
      <w:pPr>
        <w:spacing w:line="520" w:lineRule="exact"/>
        <w:rPr>
          <w:rFonts w:ascii="宋体" w:cs="宋体"/>
          <w:color w:val="000000"/>
          <w:kern w:val="0"/>
          <w:sz w:val="24"/>
        </w:rPr>
      </w:pPr>
      <w:r>
        <w:rPr>
          <w:rFonts w:ascii="宋体" w:hAnsi="宋体" w:hint="eastAsia"/>
          <w:sz w:val="24"/>
        </w:rPr>
        <w:t>测量方法：</w:t>
      </w:r>
      <w:r>
        <w:rPr>
          <w:rFonts w:hint="eastAsia"/>
          <w:sz w:val="24"/>
        </w:rPr>
        <w:t>根据产品要求对阀门</w:t>
      </w:r>
      <w:r>
        <w:rPr>
          <w:sz w:val="24"/>
        </w:rPr>
        <w:t>A</w:t>
      </w:r>
      <w:r>
        <w:rPr>
          <w:rFonts w:hint="eastAsia"/>
          <w:sz w:val="24"/>
        </w:rPr>
        <w:t>端高压密封试验要求外加压力至</w:t>
      </w:r>
      <w:r>
        <w:rPr>
          <w:rFonts w:hint="eastAsia"/>
          <w:sz w:val="24"/>
        </w:rPr>
        <w:t>5.5</w:t>
      </w:r>
      <w:r>
        <w:rPr>
          <w:sz w:val="24"/>
        </w:rPr>
        <w:t>MPa</w:t>
      </w:r>
      <w:r>
        <w:rPr>
          <w:rFonts w:hint="eastAsia"/>
          <w:sz w:val="24"/>
        </w:rPr>
        <w:t>时</w:t>
      </w:r>
      <w:r>
        <w:rPr>
          <w:rFonts w:hint="eastAsia"/>
          <w:color w:val="000000"/>
          <w:kern w:val="0"/>
          <w:sz w:val="24"/>
        </w:rPr>
        <w:t>，</w:t>
      </w:r>
      <w:r>
        <w:rPr>
          <w:rFonts w:hint="eastAsia"/>
          <w:kern w:val="0"/>
          <w:sz w:val="24"/>
        </w:rPr>
        <w:t>保持数分钟时间后，检查另一端是否有泄漏。</w:t>
      </w:r>
      <w:r w:rsidR="005A2D05" w:rsidRPr="005A2D05">
        <w:rPr>
          <w:rFonts w:hint="eastAsia"/>
          <w:sz w:val="24"/>
        </w:rPr>
        <w:t>API</w:t>
      </w:r>
      <w:r w:rsidR="005A2D05" w:rsidRPr="005A2D05">
        <w:rPr>
          <w:sz w:val="24"/>
        </w:rPr>
        <w:t xml:space="preserve"> </w:t>
      </w:r>
      <w:r w:rsidR="005A2D05" w:rsidRPr="005A2D05">
        <w:rPr>
          <w:rFonts w:hint="eastAsia"/>
          <w:sz w:val="24"/>
        </w:rPr>
        <w:t xml:space="preserve">SPECIFICATION </w:t>
      </w:r>
      <w:r w:rsidR="005A2D05" w:rsidRPr="005A2D05">
        <w:rPr>
          <w:sz w:val="24"/>
        </w:rPr>
        <w:t>6D</w:t>
      </w:r>
      <w:r w:rsidR="005A2D05" w:rsidRPr="005A2D05">
        <w:rPr>
          <w:rFonts w:hint="eastAsia"/>
          <w:sz w:val="24"/>
        </w:rPr>
        <w:t xml:space="preserve"> (25</w:t>
      </w:r>
      <w:r w:rsidR="005A2D05" w:rsidRPr="005A2D05">
        <w:rPr>
          <w:rFonts w:hint="eastAsia"/>
          <w:sz w:val="24"/>
        </w:rPr>
        <w:t>版</w:t>
      </w:r>
      <w:r w:rsidR="005A2D05" w:rsidRPr="005A2D05">
        <w:rPr>
          <w:rFonts w:hint="eastAsia"/>
          <w:sz w:val="24"/>
        </w:rPr>
        <w:t>)</w:t>
      </w:r>
      <w:r>
        <w:rPr>
          <w:rFonts w:hint="eastAsia"/>
          <w:sz w:val="24"/>
        </w:rPr>
        <w:t>标准规定，用于密封试验的压力表准确度等级应＜±</w:t>
      </w:r>
      <w:r w:rsidR="009F05EE">
        <w:rPr>
          <w:sz w:val="24"/>
        </w:rPr>
        <w:t>2</w:t>
      </w:r>
      <w:r>
        <w:rPr>
          <w:rFonts w:hint="eastAsia"/>
          <w:sz w:val="24"/>
        </w:rPr>
        <w:t>.</w:t>
      </w:r>
      <w:r w:rsidR="009F05EE">
        <w:rPr>
          <w:sz w:val="24"/>
        </w:rPr>
        <w:t>0</w:t>
      </w:r>
      <w:r>
        <w:rPr>
          <w:sz w:val="24"/>
        </w:rPr>
        <w:t>%</w:t>
      </w:r>
      <w:r>
        <w:rPr>
          <w:rFonts w:hint="eastAsia"/>
          <w:sz w:val="24"/>
        </w:rPr>
        <w:t>，公司对用于密封试验关键测量过程的压力表统一规定使用准确度等级</w:t>
      </w:r>
      <w:r>
        <w:rPr>
          <w:rFonts w:hint="eastAsia"/>
          <w:sz w:val="24"/>
        </w:rPr>
        <w:t>1.6</w:t>
      </w:r>
      <w:r>
        <w:rPr>
          <w:rFonts w:hint="eastAsia"/>
          <w:sz w:val="24"/>
        </w:rPr>
        <w:t>级，即最大允许误差为±</w:t>
      </w:r>
      <w:r>
        <w:rPr>
          <w:rFonts w:hint="eastAsia"/>
          <w:sz w:val="24"/>
        </w:rPr>
        <w:t>1.6</w:t>
      </w:r>
      <w:r>
        <w:rPr>
          <w:sz w:val="24"/>
        </w:rPr>
        <w:t>%</w:t>
      </w:r>
      <w:r>
        <w:rPr>
          <w:rFonts w:hint="eastAsia"/>
          <w:sz w:val="24"/>
        </w:rPr>
        <w:t>。</w:t>
      </w:r>
    </w:p>
    <w:p w14:paraId="4B3B9FB1" w14:textId="77777777" w:rsidR="008E0084" w:rsidRDefault="008E0084">
      <w:pPr>
        <w:autoSpaceDE w:val="0"/>
        <w:autoSpaceDN w:val="0"/>
        <w:adjustRightInd w:val="0"/>
        <w:spacing w:line="400" w:lineRule="exact"/>
        <w:jc w:val="left"/>
        <w:rPr>
          <w:rFonts w:ascii="宋体"/>
          <w:sz w:val="24"/>
        </w:rPr>
      </w:pPr>
    </w:p>
    <w:p w14:paraId="496A1D72" w14:textId="77777777" w:rsidR="008E0084" w:rsidRDefault="006D5EE5">
      <w:pPr>
        <w:autoSpaceDE w:val="0"/>
        <w:autoSpaceDN w:val="0"/>
        <w:adjustRightInd w:val="0"/>
        <w:spacing w:line="400" w:lineRule="exact"/>
        <w:jc w:val="left"/>
        <w:rPr>
          <w:rFonts w:ascii="宋体" w:cs="宋体"/>
          <w:kern w:val="0"/>
          <w:sz w:val="24"/>
        </w:rPr>
      </w:pPr>
      <w:r>
        <w:rPr>
          <w:rFonts w:ascii="宋体" w:hAnsi="宋体" w:cs="宋体" w:hint="eastAsia"/>
          <w:kern w:val="0"/>
          <w:sz w:val="24"/>
        </w:rPr>
        <w:t>建立数学模型</w:t>
      </w:r>
    </w:p>
    <w:p w14:paraId="06F87795" w14:textId="77777777" w:rsidR="008E0084" w:rsidRDefault="006D5EE5">
      <w:pPr>
        <w:autoSpaceDE w:val="0"/>
        <w:autoSpaceDN w:val="0"/>
        <w:adjustRightInd w:val="0"/>
        <w:ind w:firstLineChars="500" w:firstLine="1200"/>
        <w:jc w:val="left"/>
        <w:rPr>
          <w:rFonts w:ascii="宋体" w:cs="宋体"/>
          <w:kern w:val="0"/>
          <w:sz w:val="24"/>
        </w:rPr>
      </w:pPr>
      <w:r>
        <w:rPr>
          <w:rFonts w:ascii="宋体" w:hAnsi="宋体" w:cs="宋体"/>
          <w:kern w:val="0"/>
          <w:sz w:val="24"/>
        </w:rPr>
        <w:t xml:space="preserve">f=x </w:t>
      </w:r>
      <w:r>
        <w:rPr>
          <w:rFonts w:ascii="宋体" w:hAnsi="宋体" w:cs="宋体" w:hint="eastAsia"/>
          <w:kern w:val="0"/>
          <w:sz w:val="24"/>
        </w:rPr>
        <w:t>式中：</w:t>
      </w:r>
      <w:r>
        <w:rPr>
          <w:rFonts w:ascii="宋体" w:hAnsi="宋体" w:cs="宋体"/>
          <w:kern w:val="0"/>
          <w:sz w:val="24"/>
        </w:rPr>
        <w:t>f</w:t>
      </w:r>
      <w:r>
        <w:rPr>
          <w:rFonts w:ascii="宋体" w:hAnsi="宋体" w:cs="宋体" w:hint="eastAsia"/>
          <w:kern w:val="0"/>
          <w:sz w:val="24"/>
        </w:rPr>
        <w:t>为试验的压力；</w:t>
      </w:r>
      <w:r>
        <w:rPr>
          <w:rFonts w:ascii="宋体" w:hAnsi="宋体" w:cs="宋体"/>
          <w:kern w:val="0"/>
          <w:sz w:val="24"/>
        </w:rPr>
        <w:t>x</w:t>
      </w:r>
      <w:r>
        <w:rPr>
          <w:rFonts w:ascii="宋体" w:hAnsi="宋体" w:cs="宋体" w:hint="eastAsia"/>
          <w:kern w:val="0"/>
          <w:sz w:val="24"/>
        </w:rPr>
        <w:t>为压力表显示的压力值。</w:t>
      </w:r>
    </w:p>
    <w:p w14:paraId="05104874" w14:textId="77777777" w:rsidR="008E0084" w:rsidRDefault="006D5EE5">
      <w:pPr>
        <w:numPr>
          <w:ilvl w:val="0"/>
          <w:numId w:val="1"/>
        </w:numPr>
        <w:spacing w:line="360" w:lineRule="auto"/>
        <w:rPr>
          <w:rFonts w:ascii="宋体"/>
          <w:sz w:val="24"/>
        </w:rPr>
      </w:pPr>
      <w:r>
        <w:rPr>
          <w:rFonts w:ascii="宋体" w:hAnsi="宋体" w:hint="eastAsia"/>
          <w:sz w:val="24"/>
        </w:rPr>
        <w:t>输入量不确定度评定</w:t>
      </w:r>
    </w:p>
    <w:p w14:paraId="5CB83BE4" w14:textId="77777777" w:rsidR="008E0084" w:rsidRDefault="006D5EE5">
      <w:pPr>
        <w:spacing w:line="360" w:lineRule="auto"/>
        <w:rPr>
          <w:rFonts w:ascii="宋体"/>
          <w:sz w:val="24"/>
          <w:vertAlign w:val="subscript"/>
        </w:rPr>
      </w:pPr>
      <w:r>
        <w:rPr>
          <w:rFonts w:ascii="宋体" w:hAnsi="宋体"/>
          <w:sz w:val="24"/>
        </w:rPr>
        <w:t>1.</w:t>
      </w:r>
      <w:r>
        <w:rPr>
          <w:rFonts w:ascii="宋体" w:hAnsi="宋体" w:hint="eastAsia"/>
          <w:sz w:val="24"/>
        </w:rPr>
        <w:t>测量不确定度的重复性评定（</w:t>
      </w:r>
      <w:proofErr w:type="spellStart"/>
      <w:r>
        <w:rPr>
          <w:rFonts w:ascii="宋体" w:hAnsi="宋体"/>
          <w:i/>
          <w:iCs/>
          <w:sz w:val="24"/>
        </w:rPr>
        <w:t>u</w:t>
      </w:r>
      <w:r>
        <w:rPr>
          <w:rFonts w:ascii="宋体" w:hAnsi="宋体"/>
          <w:sz w:val="24"/>
          <w:vertAlign w:val="subscript"/>
        </w:rPr>
        <w:t>A</w:t>
      </w:r>
      <w:proofErr w:type="spellEnd"/>
      <w:r>
        <w:rPr>
          <w:rFonts w:ascii="宋体" w:hAnsi="宋体" w:hint="eastAsia"/>
          <w:sz w:val="24"/>
        </w:rPr>
        <w:t>）</w:t>
      </w:r>
    </w:p>
    <w:p w14:paraId="22DE8B0C" w14:textId="77777777" w:rsidR="008E0084" w:rsidRDefault="006D5EE5">
      <w:pPr>
        <w:spacing w:line="360" w:lineRule="auto"/>
        <w:ind w:firstLineChars="200" w:firstLine="480"/>
        <w:rPr>
          <w:rFonts w:ascii="宋体"/>
          <w:sz w:val="24"/>
        </w:rPr>
      </w:pPr>
      <w:r>
        <w:rPr>
          <w:rFonts w:ascii="宋体" w:hAnsi="宋体" w:hint="eastAsia"/>
          <w:sz w:val="24"/>
        </w:rPr>
        <w:t>用一块</w:t>
      </w:r>
      <w:r>
        <w:rPr>
          <w:rFonts w:ascii="宋体" w:hAnsi="宋体"/>
          <w:sz w:val="24"/>
        </w:rPr>
        <w:t>(0</w:t>
      </w:r>
      <w:r>
        <w:rPr>
          <w:rFonts w:ascii="宋体" w:hAnsi="宋体" w:hint="eastAsia"/>
          <w:sz w:val="24"/>
        </w:rPr>
        <w:t>～1</w:t>
      </w:r>
      <w:r>
        <w:rPr>
          <w:rFonts w:ascii="宋体" w:hAnsi="宋体"/>
          <w:sz w:val="24"/>
        </w:rPr>
        <w:t>0) MPa</w:t>
      </w:r>
      <w:r>
        <w:rPr>
          <w:rFonts w:ascii="宋体" w:hAnsi="宋体" w:hint="eastAsia"/>
          <w:sz w:val="24"/>
        </w:rPr>
        <w:t>/1.6级的压力表</w:t>
      </w:r>
      <w:r>
        <w:rPr>
          <w:rFonts w:ascii="宋体"/>
          <w:sz w:val="24"/>
        </w:rPr>
        <w:t>,</w:t>
      </w:r>
      <w:r>
        <w:rPr>
          <w:rFonts w:ascii="宋体" w:hAnsi="宋体" w:hint="eastAsia"/>
          <w:sz w:val="24"/>
        </w:rPr>
        <w:t>在电动试压泵上连续升压至5.5</w:t>
      </w:r>
      <w:r>
        <w:rPr>
          <w:rFonts w:ascii="宋体" w:hAnsi="宋体"/>
          <w:sz w:val="24"/>
        </w:rPr>
        <w:t>MPa</w:t>
      </w:r>
      <w:r>
        <w:rPr>
          <w:rFonts w:ascii="宋体" w:hAnsi="宋体" w:hint="eastAsia"/>
          <w:sz w:val="24"/>
        </w:rPr>
        <w:t>，测量</w:t>
      </w:r>
      <w:r>
        <w:rPr>
          <w:rFonts w:ascii="宋体" w:hAnsi="宋体"/>
          <w:sz w:val="24"/>
        </w:rPr>
        <w:t>10</w:t>
      </w:r>
      <w:r>
        <w:rPr>
          <w:rFonts w:ascii="宋体" w:hAnsi="宋体" w:hint="eastAsia"/>
          <w:sz w:val="24"/>
        </w:rPr>
        <w:t>次，每次取正、反行程的平均值，得到一组测量值如下：</w:t>
      </w:r>
    </w:p>
    <w:p w14:paraId="4E891071" w14:textId="77777777" w:rsidR="008E0084" w:rsidRDefault="006D5EE5">
      <w:pPr>
        <w:spacing w:line="360" w:lineRule="auto"/>
        <w:ind w:firstLineChars="2500" w:firstLine="6000"/>
        <w:rPr>
          <w:rFonts w:ascii="宋体"/>
          <w:sz w:val="24"/>
        </w:rPr>
      </w:pPr>
      <w:r>
        <w:rPr>
          <w:rFonts w:ascii="宋体" w:hAnsi="宋体" w:hint="eastAsia"/>
          <w:sz w:val="24"/>
        </w:rPr>
        <w:t>（计量单位：</w:t>
      </w:r>
      <w:r>
        <w:rPr>
          <w:rFonts w:ascii="宋体" w:hAnsi="宋体"/>
          <w:sz w:val="24"/>
        </w:rPr>
        <w:t>MPa</w:t>
      </w:r>
      <w:r>
        <w:rPr>
          <w:rFonts w:ascii="宋体" w:hAnsi="宋体" w:hint="eastAsia"/>
          <w:sz w:val="24"/>
        </w:rPr>
        <w:t>）</w:t>
      </w:r>
    </w:p>
    <w:tbl>
      <w:tblPr>
        <w:tblW w:w="867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791"/>
        <w:gridCol w:w="679"/>
        <w:gridCol w:w="775"/>
        <w:gridCol w:w="775"/>
        <w:gridCol w:w="775"/>
        <w:gridCol w:w="775"/>
        <w:gridCol w:w="775"/>
        <w:gridCol w:w="775"/>
        <w:gridCol w:w="775"/>
        <w:gridCol w:w="775"/>
      </w:tblGrid>
      <w:tr w:rsidR="008E0084" w14:paraId="30DE5101" w14:textId="77777777">
        <w:trPr>
          <w:trHeight w:val="485"/>
        </w:trPr>
        <w:tc>
          <w:tcPr>
            <w:tcW w:w="1009" w:type="dxa"/>
          </w:tcPr>
          <w:p w14:paraId="7B48AB05" w14:textId="77777777" w:rsidR="008E0084" w:rsidRDefault="006D5EE5">
            <w:pPr>
              <w:spacing w:line="360" w:lineRule="auto"/>
              <w:rPr>
                <w:rFonts w:ascii="宋体"/>
                <w:sz w:val="24"/>
              </w:rPr>
            </w:pPr>
            <w:r>
              <w:rPr>
                <w:rFonts w:ascii="宋体" w:hAnsi="宋体" w:hint="eastAsia"/>
                <w:sz w:val="24"/>
              </w:rPr>
              <w:t>序号</w:t>
            </w:r>
          </w:p>
        </w:tc>
        <w:tc>
          <w:tcPr>
            <w:tcW w:w="791" w:type="dxa"/>
          </w:tcPr>
          <w:p w14:paraId="2DD5D534" w14:textId="77777777" w:rsidR="008E0084" w:rsidRDefault="006D5EE5">
            <w:pPr>
              <w:spacing w:line="360" w:lineRule="auto"/>
              <w:jc w:val="center"/>
              <w:rPr>
                <w:rFonts w:ascii="宋体"/>
                <w:sz w:val="24"/>
              </w:rPr>
            </w:pPr>
            <w:r>
              <w:rPr>
                <w:rFonts w:ascii="宋体" w:hAnsi="宋体"/>
                <w:sz w:val="24"/>
              </w:rPr>
              <w:t>1</w:t>
            </w:r>
          </w:p>
        </w:tc>
        <w:tc>
          <w:tcPr>
            <w:tcW w:w="679" w:type="dxa"/>
          </w:tcPr>
          <w:p w14:paraId="7F61056D" w14:textId="77777777" w:rsidR="008E0084" w:rsidRDefault="006D5EE5">
            <w:pPr>
              <w:spacing w:line="360" w:lineRule="auto"/>
              <w:jc w:val="center"/>
              <w:rPr>
                <w:rFonts w:ascii="宋体"/>
                <w:sz w:val="24"/>
              </w:rPr>
            </w:pPr>
            <w:r>
              <w:rPr>
                <w:rFonts w:ascii="宋体" w:hAnsi="宋体"/>
                <w:sz w:val="24"/>
              </w:rPr>
              <w:t>2</w:t>
            </w:r>
          </w:p>
        </w:tc>
        <w:tc>
          <w:tcPr>
            <w:tcW w:w="775" w:type="dxa"/>
          </w:tcPr>
          <w:p w14:paraId="481A291F" w14:textId="77777777" w:rsidR="008E0084" w:rsidRDefault="006D5EE5">
            <w:pPr>
              <w:spacing w:line="360" w:lineRule="auto"/>
              <w:jc w:val="center"/>
              <w:rPr>
                <w:rFonts w:ascii="宋体"/>
                <w:sz w:val="24"/>
              </w:rPr>
            </w:pPr>
            <w:r>
              <w:rPr>
                <w:rFonts w:ascii="宋体" w:hAnsi="宋体"/>
                <w:sz w:val="24"/>
              </w:rPr>
              <w:t>3</w:t>
            </w:r>
          </w:p>
        </w:tc>
        <w:tc>
          <w:tcPr>
            <w:tcW w:w="775" w:type="dxa"/>
          </w:tcPr>
          <w:p w14:paraId="2EA87449" w14:textId="77777777" w:rsidR="008E0084" w:rsidRDefault="006D5EE5">
            <w:pPr>
              <w:spacing w:line="360" w:lineRule="auto"/>
              <w:jc w:val="center"/>
              <w:rPr>
                <w:rFonts w:ascii="宋体"/>
                <w:sz w:val="24"/>
              </w:rPr>
            </w:pPr>
            <w:r>
              <w:rPr>
                <w:rFonts w:ascii="宋体" w:hAnsi="宋体"/>
                <w:sz w:val="24"/>
              </w:rPr>
              <w:t>4</w:t>
            </w:r>
          </w:p>
        </w:tc>
        <w:tc>
          <w:tcPr>
            <w:tcW w:w="775" w:type="dxa"/>
          </w:tcPr>
          <w:p w14:paraId="0F81EF30" w14:textId="77777777" w:rsidR="008E0084" w:rsidRDefault="006D5EE5">
            <w:pPr>
              <w:spacing w:line="360" w:lineRule="auto"/>
              <w:jc w:val="center"/>
              <w:rPr>
                <w:rFonts w:ascii="宋体"/>
                <w:sz w:val="24"/>
              </w:rPr>
            </w:pPr>
            <w:r>
              <w:rPr>
                <w:rFonts w:ascii="宋体" w:hAnsi="宋体"/>
                <w:sz w:val="24"/>
              </w:rPr>
              <w:t>5</w:t>
            </w:r>
          </w:p>
        </w:tc>
        <w:tc>
          <w:tcPr>
            <w:tcW w:w="775" w:type="dxa"/>
          </w:tcPr>
          <w:p w14:paraId="06C1AFAD" w14:textId="77777777" w:rsidR="008E0084" w:rsidRDefault="006D5EE5">
            <w:pPr>
              <w:spacing w:line="360" w:lineRule="auto"/>
              <w:jc w:val="center"/>
              <w:rPr>
                <w:rFonts w:ascii="宋体"/>
                <w:sz w:val="24"/>
              </w:rPr>
            </w:pPr>
            <w:r>
              <w:rPr>
                <w:rFonts w:ascii="宋体" w:hAnsi="宋体"/>
                <w:sz w:val="24"/>
              </w:rPr>
              <w:t>6</w:t>
            </w:r>
          </w:p>
        </w:tc>
        <w:tc>
          <w:tcPr>
            <w:tcW w:w="775" w:type="dxa"/>
          </w:tcPr>
          <w:p w14:paraId="4F7D2BE8" w14:textId="77777777" w:rsidR="008E0084" w:rsidRDefault="006D5EE5">
            <w:pPr>
              <w:spacing w:line="360" w:lineRule="auto"/>
              <w:jc w:val="center"/>
              <w:rPr>
                <w:rFonts w:ascii="宋体"/>
                <w:sz w:val="24"/>
              </w:rPr>
            </w:pPr>
            <w:r>
              <w:rPr>
                <w:rFonts w:ascii="宋体" w:hAnsi="宋体"/>
                <w:sz w:val="24"/>
              </w:rPr>
              <w:t>7</w:t>
            </w:r>
          </w:p>
        </w:tc>
        <w:tc>
          <w:tcPr>
            <w:tcW w:w="775" w:type="dxa"/>
          </w:tcPr>
          <w:p w14:paraId="100A35A1" w14:textId="77777777" w:rsidR="008E0084" w:rsidRDefault="006D5EE5">
            <w:pPr>
              <w:spacing w:line="360" w:lineRule="auto"/>
              <w:jc w:val="center"/>
              <w:rPr>
                <w:rFonts w:ascii="宋体"/>
                <w:sz w:val="24"/>
              </w:rPr>
            </w:pPr>
            <w:r>
              <w:rPr>
                <w:rFonts w:ascii="宋体" w:hAnsi="宋体"/>
                <w:sz w:val="24"/>
              </w:rPr>
              <w:t>8</w:t>
            </w:r>
          </w:p>
        </w:tc>
        <w:tc>
          <w:tcPr>
            <w:tcW w:w="775" w:type="dxa"/>
          </w:tcPr>
          <w:p w14:paraId="72B82CDD" w14:textId="77777777" w:rsidR="008E0084" w:rsidRDefault="006D5EE5">
            <w:pPr>
              <w:spacing w:line="360" w:lineRule="auto"/>
              <w:jc w:val="center"/>
              <w:rPr>
                <w:rFonts w:ascii="宋体"/>
                <w:sz w:val="24"/>
              </w:rPr>
            </w:pPr>
            <w:r>
              <w:rPr>
                <w:rFonts w:ascii="宋体" w:hAnsi="宋体"/>
                <w:sz w:val="24"/>
              </w:rPr>
              <w:t>9</w:t>
            </w:r>
          </w:p>
        </w:tc>
        <w:tc>
          <w:tcPr>
            <w:tcW w:w="775" w:type="dxa"/>
          </w:tcPr>
          <w:p w14:paraId="1E9E1026" w14:textId="77777777" w:rsidR="008E0084" w:rsidRDefault="006D5EE5">
            <w:pPr>
              <w:spacing w:line="360" w:lineRule="auto"/>
              <w:jc w:val="center"/>
              <w:rPr>
                <w:rFonts w:ascii="宋体"/>
                <w:sz w:val="24"/>
              </w:rPr>
            </w:pPr>
            <w:r>
              <w:rPr>
                <w:rFonts w:ascii="宋体" w:hAnsi="宋体"/>
                <w:sz w:val="24"/>
              </w:rPr>
              <w:t>10</w:t>
            </w:r>
          </w:p>
        </w:tc>
      </w:tr>
      <w:tr w:rsidR="008E0084" w14:paraId="2A000835" w14:textId="77777777">
        <w:tc>
          <w:tcPr>
            <w:tcW w:w="1009" w:type="dxa"/>
          </w:tcPr>
          <w:p w14:paraId="5BD66CFA" w14:textId="77777777" w:rsidR="008E0084" w:rsidRDefault="006D5EE5">
            <w:pPr>
              <w:spacing w:line="360" w:lineRule="auto"/>
              <w:rPr>
                <w:rFonts w:ascii="宋体"/>
                <w:sz w:val="24"/>
              </w:rPr>
            </w:pPr>
            <w:r>
              <w:rPr>
                <w:rFonts w:ascii="宋体" w:hAnsi="宋体" w:hint="eastAsia"/>
                <w:sz w:val="24"/>
              </w:rPr>
              <w:t>测量值</w:t>
            </w:r>
          </w:p>
        </w:tc>
        <w:tc>
          <w:tcPr>
            <w:tcW w:w="791" w:type="dxa"/>
            <w:vAlign w:val="center"/>
          </w:tcPr>
          <w:p w14:paraId="4C1F95F3" w14:textId="77777777" w:rsidR="008E0084" w:rsidRDefault="006D5EE5">
            <w:pPr>
              <w:widowControl/>
              <w:jc w:val="center"/>
              <w:textAlignment w:val="center"/>
              <w:rPr>
                <w:rFonts w:ascii="宋体"/>
                <w:szCs w:val="21"/>
              </w:rPr>
            </w:pPr>
            <w:r>
              <w:rPr>
                <w:rFonts w:ascii="宋体" w:hAnsi="宋体" w:cs="宋体" w:hint="eastAsia"/>
                <w:color w:val="000000"/>
                <w:kern w:val="0"/>
                <w:szCs w:val="21"/>
              </w:rPr>
              <w:t>5</w:t>
            </w:r>
            <w:r>
              <w:rPr>
                <w:rFonts w:ascii="宋体" w:hAnsi="宋体" w:cs="宋体"/>
                <w:color w:val="000000"/>
                <w:kern w:val="0"/>
                <w:szCs w:val="21"/>
              </w:rPr>
              <w:t>.5</w:t>
            </w:r>
            <w:r>
              <w:rPr>
                <w:rFonts w:ascii="宋体" w:hAnsi="宋体" w:cs="宋体" w:hint="eastAsia"/>
                <w:color w:val="000000"/>
                <w:kern w:val="0"/>
                <w:szCs w:val="21"/>
              </w:rPr>
              <w:t>0</w:t>
            </w:r>
          </w:p>
        </w:tc>
        <w:tc>
          <w:tcPr>
            <w:tcW w:w="679" w:type="dxa"/>
            <w:vAlign w:val="center"/>
          </w:tcPr>
          <w:p w14:paraId="72C87107" w14:textId="77777777" w:rsidR="008E0084" w:rsidRDefault="006D5EE5">
            <w:pPr>
              <w:widowControl/>
              <w:jc w:val="center"/>
              <w:textAlignment w:val="center"/>
              <w:rPr>
                <w:rFonts w:ascii="宋体"/>
                <w:szCs w:val="21"/>
              </w:rPr>
            </w:pPr>
            <w:r>
              <w:rPr>
                <w:rFonts w:ascii="宋体" w:hAnsi="宋体" w:cs="宋体" w:hint="eastAsia"/>
                <w:color w:val="000000"/>
                <w:kern w:val="0"/>
                <w:szCs w:val="21"/>
              </w:rPr>
              <w:t>5.52</w:t>
            </w:r>
          </w:p>
        </w:tc>
        <w:tc>
          <w:tcPr>
            <w:tcW w:w="775" w:type="dxa"/>
            <w:vAlign w:val="center"/>
          </w:tcPr>
          <w:p w14:paraId="0EA50D03" w14:textId="77777777" w:rsidR="008E0084" w:rsidRDefault="006D5EE5">
            <w:pPr>
              <w:widowControl/>
              <w:jc w:val="center"/>
              <w:textAlignment w:val="center"/>
              <w:rPr>
                <w:rFonts w:ascii="宋体"/>
                <w:szCs w:val="21"/>
              </w:rPr>
            </w:pPr>
            <w:r>
              <w:rPr>
                <w:rFonts w:ascii="宋体" w:hint="eastAsia"/>
                <w:szCs w:val="21"/>
              </w:rPr>
              <w:t>5.50</w:t>
            </w:r>
          </w:p>
        </w:tc>
        <w:tc>
          <w:tcPr>
            <w:tcW w:w="775" w:type="dxa"/>
            <w:vAlign w:val="center"/>
          </w:tcPr>
          <w:p w14:paraId="6CF0DC1E" w14:textId="77777777" w:rsidR="008E0084" w:rsidRDefault="006D5EE5">
            <w:pPr>
              <w:widowControl/>
              <w:jc w:val="center"/>
              <w:textAlignment w:val="center"/>
              <w:rPr>
                <w:rFonts w:ascii="宋体"/>
                <w:szCs w:val="21"/>
              </w:rPr>
            </w:pPr>
            <w:r>
              <w:rPr>
                <w:rFonts w:ascii="宋体" w:hint="eastAsia"/>
                <w:szCs w:val="21"/>
              </w:rPr>
              <w:t>5.54</w:t>
            </w:r>
          </w:p>
        </w:tc>
        <w:tc>
          <w:tcPr>
            <w:tcW w:w="775" w:type="dxa"/>
            <w:vAlign w:val="center"/>
          </w:tcPr>
          <w:p w14:paraId="6F39554B" w14:textId="77777777" w:rsidR="008E0084" w:rsidRDefault="006D5EE5">
            <w:pPr>
              <w:widowControl/>
              <w:jc w:val="center"/>
              <w:textAlignment w:val="center"/>
              <w:rPr>
                <w:rFonts w:ascii="宋体"/>
                <w:szCs w:val="21"/>
              </w:rPr>
            </w:pPr>
            <w:r>
              <w:rPr>
                <w:rFonts w:ascii="宋体" w:hint="eastAsia"/>
                <w:szCs w:val="21"/>
              </w:rPr>
              <w:t>5.50</w:t>
            </w:r>
          </w:p>
        </w:tc>
        <w:tc>
          <w:tcPr>
            <w:tcW w:w="775" w:type="dxa"/>
            <w:vAlign w:val="center"/>
          </w:tcPr>
          <w:p w14:paraId="058A1BC1" w14:textId="77777777" w:rsidR="008E0084" w:rsidRDefault="006D5EE5">
            <w:pPr>
              <w:widowControl/>
              <w:jc w:val="center"/>
              <w:textAlignment w:val="center"/>
              <w:rPr>
                <w:rFonts w:ascii="宋体"/>
                <w:szCs w:val="21"/>
              </w:rPr>
            </w:pPr>
            <w:r>
              <w:rPr>
                <w:rFonts w:ascii="宋体" w:hint="eastAsia"/>
                <w:szCs w:val="21"/>
              </w:rPr>
              <w:t>5.52</w:t>
            </w:r>
          </w:p>
        </w:tc>
        <w:tc>
          <w:tcPr>
            <w:tcW w:w="775" w:type="dxa"/>
            <w:vAlign w:val="center"/>
          </w:tcPr>
          <w:p w14:paraId="1E57782F" w14:textId="77777777" w:rsidR="008E0084" w:rsidRDefault="006D5EE5">
            <w:pPr>
              <w:widowControl/>
              <w:jc w:val="center"/>
              <w:textAlignment w:val="center"/>
              <w:rPr>
                <w:rFonts w:ascii="宋体"/>
                <w:szCs w:val="21"/>
              </w:rPr>
            </w:pPr>
            <w:r>
              <w:rPr>
                <w:rFonts w:ascii="宋体" w:hint="eastAsia"/>
                <w:szCs w:val="21"/>
              </w:rPr>
              <w:t>5.50</w:t>
            </w:r>
          </w:p>
        </w:tc>
        <w:tc>
          <w:tcPr>
            <w:tcW w:w="775" w:type="dxa"/>
            <w:vAlign w:val="center"/>
          </w:tcPr>
          <w:p w14:paraId="1CAA57FA" w14:textId="77777777" w:rsidR="008E0084" w:rsidRDefault="006D5EE5">
            <w:pPr>
              <w:widowControl/>
              <w:jc w:val="center"/>
              <w:textAlignment w:val="center"/>
              <w:rPr>
                <w:rFonts w:ascii="宋体"/>
                <w:szCs w:val="21"/>
              </w:rPr>
            </w:pPr>
            <w:r>
              <w:rPr>
                <w:rFonts w:ascii="宋体" w:hint="eastAsia"/>
                <w:szCs w:val="21"/>
              </w:rPr>
              <w:t>5.52</w:t>
            </w:r>
          </w:p>
        </w:tc>
        <w:tc>
          <w:tcPr>
            <w:tcW w:w="775" w:type="dxa"/>
            <w:vAlign w:val="center"/>
          </w:tcPr>
          <w:p w14:paraId="4DFDCE70" w14:textId="77777777" w:rsidR="008E0084" w:rsidRDefault="006D5EE5">
            <w:pPr>
              <w:widowControl/>
              <w:jc w:val="center"/>
              <w:textAlignment w:val="center"/>
              <w:rPr>
                <w:rFonts w:ascii="宋体"/>
                <w:szCs w:val="21"/>
              </w:rPr>
            </w:pPr>
            <w:r>
              <w:rPr>
                <w:rFonts w:ascii="宋体" w:hint="eastAsia"/>
                <w:szCs w:val="21"/>
              </w:rPr>
              <w:t>5.50</w:t>
            </w:r>
          </w:p>
        </w:tc>
        <w:tc>
          <w:tcPr>
            <w:tcW w:w="775" w:type="dxa"/>
            <w:vAlign w:val="center"/>
          </w:tcPr>
          <w:p w14:paraId="1CE57682" w14:textId="77777777" w:rsidR="008E0084" w:rsidRDefault="006D5EE5">
            <w:pPr>
              <w:widowControl/>
              <w:jc w:val="center"/>
              <w:textAlignment w:val="center"/>
              <w:rPr>
                <w:rFonts w:ascii="宋体"/>
                <w:szCs w:val="21"/>
              </w:rPr>
            </w:pPr>
            <w:r>
              <w:rPr>
                <w:rFonts w:ascii="宋体" w:hint="eastAsia"/>
                <w:szCs w:val="21"/>
              </w:rPr>
              <w:t>5.54</w:t>
            </w:r>
          </w:p>
        </w:tc>
      </w:tr>
    </w:tbl>
    <w:p w14:paraId="5E47AED2" w14:textId="77777777" w:rsidR="008E0084" w:rsidRDefault="008E0084">
      <w:pPr>
        <w:spacing w:line="360" w:lineRule="auto"/>
        <w:ind w:firstLineChars="200" w:firstLine="480"/>
        <w:rPr>
          <w:rFonts w:ascii="宋体"/>
          <w:sz w:val="24"/>
        </w:rPr>
      </w:pPr>
    </w:p>
    <w:p w14:paraId="7F0A98C2" w14:textId="77777777" w:rsidR="008E0084" w:rsidRDefault="006D5EE5">
      <w:pPr>
        <w:spacing w:line="360" w:lineRule="auto"/>
        <w:ind w:firstLineChars="200" w:firstLine="480"/>
        <w:rPr>
          <w:rFonts w:ascii="宋体"/>
          <w:sz w:val="24"/>
        </w:rPr>
      </w:pPr>
      <w:r>
        <w:rPr>
          <w:rFonts w:ascii="宋体" w:hAnsi="宋体" w:hint="eastAsia"/>
          <w:sz w:val="24"/>
        </w:rPr>
        <w:t>平均值：</w:t>
      </w:r>
      <w:r>
        <w:rPr>
          <w:rFonts w:ascii="宋体" w:hAnsi="宋体" w:hint="eastAsia"/>
          <w:position w:val="-6"/>
          <w:sz w:val="24"/>
        </w:rPr>
        <w:object w:dxaOrig="193" w:dyaOrig="430" w14:anchorId="6B543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21.5pt" o:ole="">
            <v:imagedata r:id="rId7" o:title=""/>
          </v:shape>
          <o:OLEObject Type="Embed" ProgID="Equation.3" ShapeID="_x0000_i1025" DrawAspect="Content" ObjectID="_1739650085" r:id="rId8"/>
        </w:object>
      </w:r>
      <w:r>
        <w:rPr>
          <w:rFonts w:ascii="宋体" w:hAnsi="宋体"/>
          <w:sz w:val="24"/>
        </w:rPr>
        <w:t>= x</w:t>
      </w:r>
      <w:r>
        <w:rPr>
          <w:rFonts w:ascii="宋体" w:hAnsi="宋体"/>
          <w:sz w:val="24"/>
          <w:vertAlign w:val="subscript"/>
        </w:rPr>
        <w:t>i</w:t>
      </w:r>
      <w:r>
        <w:rPr>
          <w:rFonts w:ascii="宋体" w:hAnsi="宋体"/>
          <w:sz w:val="24"/>
        </w:rPr>
        <w:t>/10=</w:t>
      </w:r>
      <w:r>
        <w:rPr>
          <w:rFonts w:ascii="宋体" w:hAnsi="宋体" w:hint="eastAsia"/>
          <w:sz w:val="24"/>
        </w:rPr>
        <w:t>5.51</w:t>
      </w:r>
      <w:r>
        <w:rPr>
          <w:rFonts w:ascii="宋体" w:hAnsi="宋体"/>
          <w:sz w:val="24"/>
        </w:rPr>
        <w:t>MPa</w:t>
      </w:r>
    </w:p>
    <w:p w14:paraId="54934EF3" w14:textId="77777777" w:rsidR="008E0084" w:rsidRDefault="006D5EE5">
      <w:pPr>
        <w:tabs>
          <w:tab w:val="left" w:pos="7140"/>
        </w:tabs>
        <w:spacing w:line="360" w:lineRule="auto"/>
        <w:ind w:firstLineChars="200" w:firstLine="480"/>
        <w:rPr>
          <w:rFonts w:ascii="宋体"/>
          <w:sz w:val="24"/>
        </w:rPr>
      </w:pPr>
      <w:r>
        <w:rPr>
          <w:rFonts w:ascii="宋体" w:hAnsi="宋体"/>
          <w:sz w:val="24"/>
        </w:rPr>
        <w:t>10</w:t>
      </w:r>
      <w:r>
        <w:rPr>
          <w:rFonts w:ascii="宋体" w:hAnsi="宋体" w:hint="eastAsia"/>
          <w:sz w:val="24"/>
        </w:rPr>
        <w:t>次测量中单个测得值的实验标准差为：</w:t>
      </w:r>
      <w:r>
        <w:rPr>
          <w:rFonts w:ascii="宋体"/>
          <w:sz w:val="24"/>
        </w:rPr>
        <w:tab/>
      </w:r>
    </w:p>
    <w:p w14:paraId="32489F83" w14:textId="77777777" w:rsidR="008E0084" w:rsidRDefault="006D5EE5">
      <w:pPr>
        <w:spacing w:line="360" w:lineRule="auto"/>
        <w:ind w:firstLineChars="550" w:firstLine="1320"/>
        <w:rPr>
          <w:rFonts w:ascii="宋体"/>
          <w:sz w:val="24"/>
        </w:rPr>
      </w:pPr>
      <w:r>
        <w:rPr>
          <w:rFonts w:ascii="宋体" w:hAnsi="宋体"/>
          <w:sz w:val="24"/>
        </w:rPr>
        <w:t>s=</w:t>
      </w:r>
      <w:r>
        <w:rPr>
          <w:rFonts w:ascii="宋体" w:hAnsi="宋体" w:hint="eastAsia"/>
          <w:position w:val="-32"/>
          <w:sz w:val="24"/>
        </w:rPr>
        <w:object w:dxaOrig="1386" w:dyaOrig="1085" w14:anchorId="19113933">
          <v:shape id="_x0000_i1026" type="#_x0000_t75" style="width:69.5pt;height:54.5pt" o:ole="">
            <v:imagedata r:id="rId9" o:title=""/>
          </v:shape>
          <o:OLEObject Type="Embed" ProgID="Equation.3" ShapeID="_x0000_i1026" DrawAspect="Content" ObjectID="_1739650086" r:id="rId10"/>
        </w:object>
      </w:r>
      <w:r>
        <w:rPr>
          <w:rFonts w:ascii="宋体" w:hAnsi="宋体"/>
          <w:sz w:val="24"/>
        </w:rPr>
        <w:t>=0.</w:t>
      </w:r>
      <w:r>
        <w:rPr>
          <w:rFonts w:ascii="宋体" w:hAnsi="宋体" w:hint="eastAsia"/>
          <w:sz w:val="24"/>
        </w:rPr>
        <w:t>0165</w:t>
      </w:r>
      <w:r>
        <w:rPr>
          <w:rFonts w:ascii="宋体" w:hAnsi="宋体"/>
          <w:sz w:val="24"/>
        </w:rPr>
        <w:t xml:space="preserve"> </w:t>
      </w:r>
      <w:r>
        <w:rPr>
          <w:rFonts w:ascii="宋体" w:hAnsi="宋体" w:hint="eastAsia"/>
          <w:sz w:val="24"/>
        </w:rPr>
        <w:t>（</w:t>
      </w:r>
      <w:r>
        <w:rPr>
          <w:rFonts w:ascii="宋体" w:hAnsi="宋体"/>
          <w:sz w:val="24"/>
        </w:rPr>
        <w:t>MPa</w:t>
      </w:r>
      <w:r>
        <w:rPr>
          <w:rFonts w:ascii="宋体" w:hAnsi="宋体" w:hint="eastAsia"/>
          <w:sz w:val="24"/>
        </w:rPr>
        <w:t>）</w:t>
      </w:r>
    </w:p>
    <w:p w14:paraId="271C3943" w14:textId="77777777" w:rsidR="008E0084" w:rsidRDefault="006D5EE5">
      <w:pPr>
        <w:spacing w:line="360" w:lineRule="auto"/>
        <w:ind w:firstLineChars="200" w:firstLine="480"/>
        <w:rPr>
          <w:rFonts w:ascii="宋体"/>
          <w:sz w:val="24"/>
        </w:rPr>
      </w:pPr>
      <w:r>
        <w:rPr>
          <w:rFonts w:ascii="宋体" w:hAnsi="宋体" w:hint="eastAsia"/>
          <w:sz w:val="24"/>
        </w:rPr>
        <w:t>测量不确定度的</w:t>
      </w:r>
      <w:r>
        <w:rPr>
          <w:rFonts w:ascii="宋体" w:hAnsi="宋体"/>
          <w:sz w:val="24"/>
        </w:rPr>
        <w:t>A</w:t>
      </w:r>
      <w:r>
        <w:rPr>
          <w:rFonts w:ascii="宋体" w:hAnsi="宋体" w:hint="eastAsia"/>
          <w:sz w:val="24"/>
        </w:rPr>
        <w:t>类评定（</w:t>
      </w:r>
      <w:r>
        <w:rPr>
          <w:rFonts w:ascii="宋体" w:hAnsi="宋体"/>
          <w:i/>
          <w:iCs/>
          <w:sz w:val="24"/>
        </w:rPr>
        <w:t>u</w:t>
      </w:r>
      <w:r>
        <w:rPr>
          <w:rFonts w:ascii="宋体" w:hAnsi="宋体" w:hint="eastAsia"/>
          <w:sz w:val="24"/>
          <w:vertAlign w:val="subscript"/>
        </w:rPr>
        <w:t>1</w:t>
      </w:r>
      <w:r>
        <w:rPr>
          <w:rFonts w:ascii="宋体" w:hAnsi="宋体" w:hint="eastAsia"/>
          <w:sz w:val="24"/>
        </w:rPr>
        <w:t>）如下：（</w:t>
      </w:r>
      <w:r>
        <w:rPr>
          <w:rFonts w:ascii="宋体" w:hAnsi="宋体"/>
          <w:sz w:val="24"/>
        </w:rPr>
        <w:t>10</w:t>
      </w:r>
      <w:r>
        <w:rPr>
          <w:rFonts w:ascii="宋体" w:hAnsi="宋体" w:hint="eastAsia"/>
          <w:sz w:val="24"/>
        </w:rPr>
        <w:t>次测量的算数平均值的实验标准差）</w:t>
      </w:r>
    </w:p>
    <w:p w14:paraId="00CD7C8F" w14:textId="77777777" w:rsidR="008E0084" w:rsidRDefault="006D5EE5">
      <w:pPr>
        <w:spacing w:line="360" w:lineRule="auto"/>
        <w:rPr>
          <w:rFonts w:ascii="宋体"/>
          <w:sz w:val="24"/>
        </w:rPr>
      </w:pPr>
      <w:r>
        <w:rPr>
          <w:rFonts w:ascii="宋体" w:hAnsi="宋体" w:hint="eastAsia"/>
          <w:i/>
          <w:iCs/>
          <w:sz w:val="24"/>
        </w:rPr>
        <w:t>u</w:t>
      </w:r>
      <w:r>
        <w:rPr>
          <w:rFonts w:ascii="宋体" w:hAnsi="宋体" w:hint="eastAsia"/>
          <w:sz w:val="24"/>
          <w:vertAlign w:val="subscript"/>
        </w:rPr>
        <w:t>1</w:t>
      </w:r>
      <w:r>
        <w:rPr>
          <w:rFonts w:ascii="宋体" w:hAnsi="宋体"/>
          <w:sz w:val="24"/>
        </w:rPr>
        <w:t>=s/</w:t>
      </w:r>
      <w:r>
        <w:rPr>
          <w:rFonts w:ascii="宋体" w:hAnsi="宋体" w:hint="eastAsia"/>
          <w:sz w:val="24"/>
        </w:rPr>
        <w:t>√</w:t>
      </w:r>
      <w:r>
        <w:rPr>
          <w:rFonts w:ascii="宋体" w:hAnsi="宋体"/>
          <w:sz w:val="24"/>
        </w:rPr>
        <w:t>10=0.</w:t>
      </w:r>
      <w:r>
        <w:rPr>
          <w:rFonts w:ascii="宋体" w:hAnsi="宋体" w:hint="eastAsia"/>
          <w:sz w:val="24"/>
        </w:rPr>
        <w:t>0067（</w:t>
      </w:r>
      <w:r>
        <w:rPr>
          <w:rFonts w:ascii="宋体" w:hAnsi="宋体"/>
          <w:sz w:val="24"/>
        </w:rPr>
        <w:t>MPa</w:t>
      </w:r>
      <w:r>
        <w:rPr>
          <w:rFonts w:ascii="宋体" w:hAnsi="宋体" w:hint="eastAsia"/>
          <w:sz w:val="24"/>
        </w:rPr>
        <w:t>）</w:t>
      </w:r>
    </w:p>
    <w:p w14:paraId="66303CC9" w14:textId="77777777" w:rsidR="008E0084" w:rsidRDefault="006D5EE5">
      <w:pPr>
        <w:spacing w:line="360" w:lineRule="auto"/>
        <w:rPr>
          <w:rFonts w:ascii="宋体"/>
          <w:sz w:val="24"/>
          <w:vertAlign w:val="subscript"/>
        </w:rPr>
      </w:pPr>
      <w:r>
        <w:rPr>
          <w:rFonts w:ascii="宋体" w:hAnsi="宋体"/>
          <w:sz w:val="24"/>
        </w:rPr>
        <w:t>2..</w:t>
      </w:r>
      <w:r>
        <w:rPr>
          <w:rFonts w:ascii="宋体" w:hAnsi="宋体" w:hint="eastAsia"/>
          <w:sz w:val="24"/>
        </w:rPr>
        <w:t>测量不确定度的</w:t>
      </w:r>
      <w:r>
        <w:rPr>
          <w:rFonts w:ascii="宋体" w:hAnsi="宋体"/>
          <w:sz w:val="24"/>
        </w:rPr>
        <w:t>B</w:t>
      </w:r>
      <w:r>
        <w:rPr>
          <w:rFonts w:ascii="宋体" w:hAnsi="宋体" w:hint="eastAsia"/>
          <w:sz w:val="24"/>
        </w:rPr>
        <w:t>类评定（</w:t>
      </w:r>
      <w:r>
        <w:rPr>
          <w:rFonts w:ascii="宋体" w:hAnsi="宋体"/>
          <w:i/>
          <w:iCs/>
          <w:sz w:val="24"/>
        </w:rPr>
        <w:t>u</w:t>
      </w:r>
      <w:r>
        <w:rPr>
          <w:rFonts w:ascii="宋体" w:hAnsi="宋体" w:hint="eastAsia"/>
          <w:sz w:val="24"/>
          <w:vertAlign w:val="subscript"/>
        </w:rPr>
        <w:t>2</w:t>
      </w:r>
      <w:r>
        <w:rPr>
          <w:rFonts w:ascii="宋体" w:hAnsi="宋体" w:hint="eastAsia"/>
          <w:sz w:val="24"/>
        </w:rPr>
        <w:t>）</w:t>
      </w:r>
    </w:p>
    <w:p w14:paraId="6398C5C2" w14:textId="77777777" w:rsidR="008E0084" w:rsidRDefault="006D5EE5">
      <w:pPr>
        <w:spacing w:line="360" w:lineRule="auto"/>
        <w:ind w:firstLineChars="100" w:firstLine="240"/>
        <w:rPr>
          <w:rFonts w:ascii="宋体"/>
          <w:sz w:val="24"/>
        </w:rPr>
      </w:pPr>
      <w:r>
        <w:rPr>
          <w:rFonts w:ascii="宋体" w:hAnsi="宋体" w:hint="eastAsia"/>
          <w:i/>
          <w:iCs/>
          <w:sz w:val="24"/>
        </w:rPr>
        <w:t>(</w:t>
      </w:r>
      <w:r>
        <w:rPr>
          <w:rFonts w:ascii="宋体" w:hAnsi="宋体"/>
          <w:sz w:val="24"/>
        </w:rPr>
        <w:t>1</w:t>
      </w:r>
      <w:r>
        <w:rPr>
          <w:rFonts w:ascii="宋体" w:hAnsi="宋体" w:hint="eastAsia"/>
          <w:sz w:val="24"/>
        </w:rPr>
        <w:t>）</w:t>
      </w:r>
      <w:r>
        <w:rPr>
          <w:rFonts w:ascii="宋体" w:hAnsi="宋体"/>
          <w:i/>
          <w:iCs/>
          <w:sz w:val="24"/>
        </w:rPr>
        <w:t>u</w:t>
      </w:r>
      <w:r>
        <w:rPr>
          <w:rFonts w:ascii="宋体" w:hAnsi="宋体" w:hint="eastAsia"/>
          <w:sz w:val="24"/>
          <w:vertAlign w:val="subscript"/>
        </w:rPr>
        <w:t>2</w:t>
      </w:r>
      <w:r>
        <w:rPr>
          <w:rFonts w:ascii="宋体" w:hAnsi="宋体" w:hint="eastAsia"/>
          <w:sz w:val="24"/>
        </w:rPr>
        <w:t>是由压力表本身的误差引入。压力表（编号073899181）2022年检定证</w:t>
      </w:r>
      <w:r>
        <w:rPr>
          <w:rFonts w:ascii="宋体" w:hAnsi="宋体" w:hint="eastAsia"/>
          <w:sz w:val="24"/>
        </w:rPr>
        <w:lastRenderedPageBreak/>
        <w:t>书（CA200927062），压力表最大允许误差为：</w:t>
      </w:r>
      <w:r>
        <w:rPr>
          <w:rFonts w:ascii="宋体" w:hAnsi="宋体" w:cs="宋体" w:hint="eastAsia"/>
          <w:sz w:val="24"/>
        </w:rPr>
        <w:t>±</w:t>
      </w:r>
      <w:r>
        <w:rPr>
          <w:rFonts w:ascii="宋体" w:hAnsi="宋体" w:hint="eastAsia"/>
          <w:sz w:val="24"/>
        </w:rPr>
        <w:t>1.6</w:t>
      </w:r>
      <w:r>
        <w:rPr>
          <w:rFonts w:ascii="宋体" w:hAnsi="宋体"/>
          <w:sz w:val="24"/>
        </w:rPr>
        <w:t>%</w:t>
      </w:r>
      <w:r>
        <w:rPr>
          <w:rFonts w:ascii="宋体" w:hAnsi="宋体" w:hint="eastAsia"/>
          <w:sz w:val="24"/>
        </w:rPr>
        <w:t>×1</w:t>
      </w:r>
      <w:r>
        <w:rPr>
          <w:rFonts w:ascii="宋体" w:hAnsi="宋体"/>
          <w:sz w:val="24"/>
        </w:rPr>
        <w:t>0=</w:t>
      </w:r>
      <w:r>
        <w:rPr>
          <w:rFonts w:ascii="宋体" w:hAnsi="宋体" w:hint="eastAsia"/>
          <w:sz w:val="24"/>
        </w:rPr>
        <w:t>±0.16</w:t>
      </w:r>
      <w:r>
        <w:rPr>
          <w:rFonts w:ascii="宋体" w:hAnsi="宋体"/>
          <w:sz w:val="24"/>
        </w:rPr>
        <w:t xml:space="preserve"> MPa</w:t>
      </w:r>
      <w:r>
        <w:rPr>
          <w:rFonts w:ascii="宋体" w:hAnsi="宋体" w:hint="eastAsia"/>
          <w:sz w:val="24"/>
        </w:rPr>
        <w:t>，按均匀分布，</w:t>
      </w:r>
    </w:p>
    <w:p w14:paraId="76E78781" w14:textId="77777777" w:rsidR="008E0084" w:rsidRDefault="006D5EE5">
      <w:pPr>
        <w:tabs>
          <w:tab w:val="center" w:pos="4612"/>
        </w:tabs>
        <w:spacing w:line="360" w:lineRule="auto"/>
        <w:ind w:firstLineChars="400" w:firstLine="960"/>
        <w:rPr>
          <w:rFonts w:ascii="宋体"/>
          <w:sz w:val="24"/>
        </w:rPr>
      </w:pPr>
      <w:r>
        <w:rPr>
          <w:rFonts w:ascii="宋体" w:hAnsi="宋体" w:hint="eastAsia"/>
          <w:sz w:val="24"/>
        </w:rPr>
        <w:t>包含因子k取√</w:t>
      </w:r>
      <w:r>
        <w:rPr>
          <w:rFonts w:ascii="宋体" w:hAnsi="宋体"/>
          <w:iCs/>
          <w:sz w:val="24"/>
        </w:rPr>
        <w:t>3</w:t>
      </w:r>
      <w:r>
        <w:rPr>
          <w:rFonts w:ascii="宋体" w:hAnsi="宋体" w:hint="eastAsia"/>
          <w:sz w:val="24"/>
        </w:rPr>
        <w:t>所以</w:t>
      </w:r>
    </w:p>
    <w:p w14:paraId="2B464C83" w14:textId="2439F69B" w:rsidR="008E0084" w:rsidRDefault="006D5EE5">
      <w:pPr>
        <w:spacing w:line="360" w:lineRule="auto"/>
        <w:ind w:firstLineChars="600" w:firstLine="1440"/>
        <w:rPr>
          <w:rFonts w:ascii="宋体"/>
          <w:sz w:val="24"/>
        </w:rPr>
      </w:pPr>
      <w:r>
        <w:rPr>
          <w:rFonts w:ascii="宋体" w:hAnsi="宋体" w:hint="eastAsia"/>
          <w:i/>
          <w:iCs/>
          <w:sz w:val="24"/>
        </w:rPr>
        <w:t>u</w:t>
      </w:r>
      <w:r>
        <w:rPr>
          <w:rFonts w:ascii="宋体" w:hAnsi="宋体" w:hint="eastAsia"/>
          <w:sz w:val="24"/>
          <w:vertAlign w:val="subscript"/>
        </w:rPr>
        <w:t xml:space="preserve">2 </w:t>
      </w:r>
      <w:r>
        <w:rPr>
          <w:rFonts w:ascii="宋体" w:hAnsi="宋体"/>
          <w:sz w:val="24"/>
        </w:rPr>
        <w:t>=</w:t>
      </w:r>
      <w:r>
        <w:rPr>
          <w:rFonts w:ascii="宋体" w:hAnsi="宋体" w:hint="eastAsia"/>
          <w:sz w:val="24"/>
        </w:rPr>
        <w:t>a/k=</w:t>
      </w:r>
      <w:r w:rsidR="009F05EE">
        <w:rPr>
          <w:rFonts w:ascii="宋体" w:hAnsi="宋体"/>
          <w:sz w:val="24"/>
        </w:rPr>
        <w:t>0</w:t>
      </w:r>
      <w:r w:rsidR="009F05EE">
        <w:rPr>
          <w:rFonts w:ascii="宋体" w:hAnsi="宋体" w:hint="eastAsia"/>
          <w:sz w:val="24"/>
        </w:rPr>
        <w:t>.</w:t>
      </w:r>
      <w:r>
        <w:rPr>
          <w:rFonts w:ascii="宋体"/>
          <w:sz w:val="24"/>
        </w:rPr>
        <w:t>1</w:t>
      </w:r>
      <w:r w:rsidR="009F05EE">
        <w:rPr>
          <w:rFonts w:ascii="宋体"/>
          <w:sz w:val="24"/>
        </w:rPr>
        <w:t>6</w:t>
      </w:r>
      <w:r>
        <w:rPr>
          <w:rFonts w:ascii="宋体" w:hAnsi="宋体"/>
          <w:sz w:val="24"/>
        </w:rPr>
        <w:t>/</w:t>
      </w:r>
      <w:r>
        <w:rPr>
          <w:rFonts w:ascii="宋体" w:hAnsi="宋体" w:hint="eastAsia"/>
          <w:sz w:val="24"/>
        </w:rPr>
        <w:t>√</w:t>
      </w:r>
      <w:r>
        <w:rPr>
          <w:rFonts w:ascii="宋体" w:hAnsi="宋体"/>
          <w:iCs/>
          <w:sz w:val="24"/>
        </w:rPr>
        <w:t>3</w:t>
      </w:r>
      <w:r>
        <w:rPr>
          <w:rFonts w:ascii="宋体" w:hAnsi="宋体"/>
          <w:sz w:val="24"/>
        </w:rPr>
        <w:t>= 0.</w:t>
      </w:r>
      <w:r>
        <w:rPr>
          <w:rFonts w:ascii="宋体" w:hAnsi="宋体" w:hint="eastAsia"/>
          <w:sz w:val="24"/>
        </w:rPr>
        <w:t>092（</w:t>
      </w:r>
      <w:r>
        <w:rPr>
          <w:rFonts w:ascii="宋体" w:hAnsi="宋体"/>
          <w:sz w:val="24"/>
        </w:rPr>
        <w:t>MPa</w:t>
      </w:r>
      <w:r>
        <w:rPr>
          <w:rFonts w:ascii="宋体" w:hAnsi="宋体" w:hint="eastAsia"/>
          <w:sz w:val="24"/>
        </w:rPr>
        <w:t>）</w:t>
      </w:r>
    </w:p>
    <w:p w14:paraId="42F1FFC0" w14:textId="77777777" w:rsidR="008E0084" w:rsidRDefault="006D5EE5">
      <w:pPr>
        <w:numPr>
          <w:ilvl w:val="0"/>
          <w:numId w:val="2"/>
        </w:numPr>
        <w:spacing w:line="360" w:lineRule="auto"/>
        <w:rPr>
          <w:rFonts w:ascii="宋体"/>
          <w:sz w:val="24"/>
        </w:rPr>
      </w:pPr>
      <w:r>
        <w:rPr>
          <w:rFonts w:ascii="宋体" w:hAnsi="宋体" w:hint="eastAsia"/>
          <w:sz w:val="24"/>
        </w:rPr>
        <w:t>回程误差</w:t>
      </w:r>
      <w:r>
        <w:rPr>
          <w:rFonts w:ascii="宋体"/>
          <w:sz w:val="24"/>
        </w:rPr>
        <w:t>,</w:t>
      </w:r>
      <w:r>
        <w:rPr>
          <w:rFonts w:ascii="宋体" w:hAnsi="宋体" w:hint="eastAsia"/>
          <w:sz w:val="24"/>
        </w:rPr>
        <w:t>每次直接泄压至</w:t>
      </w:r>
      <w:r>
        <w:rPr>
          <w:rFonts w:ascii="宋体"/>
          <w:sz w:val="24"/>
        </w:rPr>
        <w:t>0,</w:t>
      </w:r>
      <w:r>
        <w:rPr>
          <w:rFonts w:ascii="宋体" w:hAnsi="宋体" w:hint="eastAsia"/>
          <w:sz w:val="24"/>
        </w:rPr>
        <w:t>忽略不计</w:t>
      </w:r>
      <w:r>
        <w:rPr>
          <w:rFonts w:ascii="宋体"/>
          <w:sz w:val="24"/>
        </w:rPr>
        <w:t>.</w:t>
      </w:r>
    </w:p>
    <w:p w14:paraId="58ED5180" w14:textId="77777777" w:rsidR="008E0084" w:rsidRDefault="008E0084">
      <w:pPr>
        <w:spacing w:line="360" w:lineRule="auto"/>
        <w:rPr>
          <w:rFonts w:ascii="宋体"/>
          <w:sz w:val="24"/>
        </w:rPr>
      </w:pPr>
    </w:p>
    <w:p w14:paraId="235C72CB" w14:textId="77777777" w:rsidR="008E0084" w:rsidRDefault="006D5EE5">
      <w:pPr>
        <w:tabs>
          <w:tab w:val="center" w:pos="4612"/>
        </w:tabs>
        <w:spacing w:line="360" w:lineRule="auto"/>
        <w:ind w:firstLineChars="100" w:firstLine="240"/>
        <w:rPr>
          <w:rFonts w:ascii="宋体"/>
          <w:sz w:val="24"/>
        </w:rPr>
      </w:pPr>
      <w:r>
        <w:rPr>
          <w:rFonts w:ascii="宋体" w:hAnsi="宋体"/>
          <w:sz w:val="24"/>
        </w:rPr>
        <w:t>3</w:t>
      </w:r>
      <w:r>
        <w:rPr>
          <w:rFonts w:ascii="宋体" w:hAnsi="宋体" w:hint="eastAsia"/>
          <w:sz w:val="24"/>
        </w:rPr>
        <w:t>．合成标准不确定度（</w:t>
      </w:r>
      <w:proofErr w:type="spellStart"/>
      <w:r>
        <w:rPr>
          <w:rFonts w:ascii="宋体" w:hAnsi="宋体"/>
          <w:i/>
          <w:iCs/>
          <w:sz w:val="24"/>
        </w:rPr>
        <w:t>u</w:t>
      </w:r>
      <w:r>
        <w:rPr>
          <w:rFonts w:ascii="宋体" w:hAnsi="宋体"/>
          <w:i/>
          <w:iCs/>
          <w:sz w:val="24"/>
          <w:vertAlign w:val="subscript"/>
        </w:rPr>
        <w:t>C</w:t>
      </w:r>
      <w:proofErr w:type="spellEnd"/>
      <w:r>
        <w:rPr>
          <w:rFonts w:ascii="宋体" w:hAnsi="宋体" w:hint="eastAsia"/>
          <w:sz w:val="24"/>
        </w:rPr>
        <w:t>）</w:t>
      </w:r>
      <w:r>
        <w:rPr>
          <w:rFonts w:ascii="宋体" w:hAnsi="宋体"/>
          <w:sz w:val="24"/>
        </w:rPr>
        <w:t>:</w:t>
      </w:r>
    </w:p>
    <w:p w14:paraId="2CACA0AD" w14:textId="150732DB" w:rsidR="008E0084" w:rsidRDefault="006D5EE5">
      <w:pPr>
        <w:tabs>
          <w:tab w:val="center" w:pos="4612"/>
        </w:tabs>
        <w:spacing w:line="360" w:lineRule="auto"/>
        <w:ind w:firstLine="480"/>
        <w:rPr>
          <w:rFonts w:ascii="宋体"/>
          <w:sz w:val="24"/>
        </w:rPr>
      </w:pPr>
      <w:r>
        <w:rPr>
          <w:rFonts w:ascii="宋体" w:hint="eastAsia"/>
          <w:position w:val="-12"/>
          <w:sz w:val="24"/>
        </w:rPr>
        <w:object w:dxaOrig="1547" w:dyaOrig="430" w14:anchorId="44CC164B">
          <v:shape id="_x0000_i1027" type="#_x0000_t75" style="width:77.5pt;height:21.5pt" o:ole="">
            <v:imagedata r:id="rId11" o:title=""/>
          </v:shape>
          <o:OLEObject Type="Embed" ProgID="Equation.3" ShapeID="_x0000_i1027" DrawAspect="Content" ObjectID="_1739650087" r:id="rId12"/>
        </w:object>
      </w:r>
      <w:r>
        <w:rPr>
          <w:rFonts w:ascii="宋体" w:hAnsi="宋体"/>
          <w:sz w:val="24"/>
        </w:rPr>
        <w:t>0.</w:t>
      </w:r>
      <w:r w:rsidR="009F05EE">
        <w:rPr>
          <w:rFonts w:ascii="宋体" w:hAnsi="宋体"/>
          <w:sz w:val="24"/>
        </w:rPr>
        <w:t>1</w:t>
      </w:r>
      <w:r>
        <w:rPr>
          <w:rFonts w:ascii="宋体" w:hAnsi="宋体" w:hint="eastAsia"/>
          <w:sz w:val="24"/>
        </w:rPr>
        <w:t>（</w:t>
      </w:r>
      <w:r>
        <w:rPr>
          <w:rFonts w:ascii="宋体" w:hAnsi="宋体"/>
          <w:sz w:val="24"/>
        </w:rPr>
        <w:t>MPa</w:t>
      </w:r>
      <w:r>
        <w:rPr>
          <w:rFonts w:ascii="宋体" w:hAnsi="宋体" w:hint="eastAsia"/>
          <w:sz w:val="24"/>
        </w:rPr>
        <w:t>）</w:t>
      </w:r>
    </w:p>
    <w:p w14:paraId="759CD8E6" w14:textId="77777777" w:rsidR="008E0084" w:rsidRDefault="008E0084">
      <w:pPr>
        <w:tabs>
          <w:tab w:val="center" w:pos="4612"/>
        </w:tabs>
        <w:spacing w:line="360" w:lineRule="auto"/>
        <w:ind w:firstLine="480"/>
        <w:rPr>
          <w:rFonts w:ascii="宋体"/>
          <w:sz w:val="24"/>
        </w:rPr>
      </w:pPr>
    </w:p>
    <w:p w14:paraId="1D39D768" w14:textId="77777777" w:rsidR="008E0084" w:rsidRDefault="006D5EE5">
      <w:pPr>
        <w:spacing w:line="360" w:lineRule="auto"/>
        <w:ind w:firstLineChars="100" w:firstLine="240"/>
        <w:rPr>
          <w:rFonts w:ascii="宋体"/>
          <w:sz w:val="24"/>
        </w:rPr>
      </w:pPr>
      <w:r>
        <w:rPr>
          <w:rFonts w:ascii="宋体" w:hAnsi="宋体"/>
          <w:sz w:val="24"/>
        </w:rPr>
        <w:t>4</w:t>
      </w:r>
      <w:r>
        <w:rPr>
          <w:rFonts w:ascii="宋体" w:hAnsi="宋体" w:hint="eastAsia"/>
          <w:sz w:val="24"/>
        </w:rPr>
        <w:t>．扩展不确定度</w:t>
      </w:r>
      <w:r>
        <w:rPr>
          <w:rFonts w:ascii="宋体" w:hAnsi="宋体"/>
          <w:sz w:val="24"/>
        </w:rPr>
        <w:t>(</w:t>
      </w:r>
      <w:r>
        <w:rPr>
          <w:rFonts w:ascii="宋体" w:hAnsi="宋体"/>
          <w:i/>
          <w:iCs/>
          <w:sz w:val="24"/>
        </w:rPr>
        <w:t>U</w:t>
      </w:r>
      <w:r>
        <w:rPr>
          <w:rFonts w:ascii="宋体" w:hAnsi="宋体"/>
          <w:sz w:val="24"/>
        </w:rPr>
        <w:t>)</w:t>
      </w:r>
      <w:r>
        <w:rPr>
          <w:rFonts w:ascii="宋体" w:hAnsi="宋体" w:hint="eastAsia"/>
          <w:sz w:val="24"/>
        </w:rPr>
        <w:t>的评定</w:t>
      </w:r>
    </w:p>
    <w:p w14:paraId="4F098154" w14:textId="77777777" w:rsidR="008E0084" w:rsidRDefault="006D5EE5">
      <w:pPr>
        <w:spacing w:line="360" w:lineRule="auto"/>
        <w:ind w:firstLineChars="650" w:firstLine="1560"/>
        <w:rPr>
          <w:rFonts w:ascii="宋体"/>
          <w:sz w:val="24"/>
        </w:rPr>
      </w:pPr>
      <w:r>
        <w:rPr>
          <w:rFonts w:ascii="宋体" w:hAnsi="宋体" w:hint="eastAsia"/>
          <w:sz w:val="24"/>
        </w:rPr>
        <w:t>取包含因子</w:t>
      </w:r>
      <w:r>
        <w:rPr>
          <w:rFonts w:ascii="宋体" w:hAnsi="宋体"/>
          <w:i/>
          <w:iCs/>
          <w:sz w:val="24"/>
        </w:rPr>
        <w:t>k</w:t>
      </w:r>
      <w:r>
        <w:rPr>
          <w:rFonts w:ascii="宋体" w:hAnsi="宋体"/>
          <w:sz w:val="24"/>
        </w:rPr>
        <w:t>=2</w:t>
      </w:r>
      <w:r>
        <w:rPr>
          <w:rFonts w:ascii="宋体" w:hAnsi="宋体" w:hint="eastAsia"/>
          <w:sz w:val="24"/>
        </w:rPr>
        <w:t>，</w:t>
      </w:r>
    </w:p>
    <w:p w14:paraId="3AB35778" w14:textId="4BB42151" w:rsidR="008E0084" w:rsidRDefault="006D5EE5">
      <w:pPr>
        <w:spacing w:line="360" w:lineRule="auto"/>
        <w:ind w:firstLineChars="100" w:firstLine="240"/>
        <w:rPr>
          <w:rFonts w:ascii="宋体" w:hAnsi="宋体"/>
          <w:sz w:val="24"/>
        </w:rPr>
      </w:pPr>
      <w:r>
        <w:rPr>
          <w:rFonts w:ascii="宋体" w:hAnsi="宋体"/>
          <w:i/>
          <w:sz w:val="24"/>
        </w:rPr>
        <w:t>U</w:t>
      </w:r>
      <w:r>
        <w:rPr>
          <w:rFonts w:ascii="宋体" w:hAnsi="宋体"/>
          <w:sz w:val="24"/>
        </w:rPr>
        <w:t>=</w:t>
      </w:r>
      <w:r>
        <w:rPr>
          <w:rFonts w:ascii="宋体" w:hAnsi="宋体"/>
          <w:i/>
          <w:iCs/>
          <w:sz w:val="24"/>
        </w:rPr>
        <w:t>k</w:t>
      </w:r>
      <w:r>
        <w:rPr>
          <w:rFonts w:ascii="宋体" w:hint="eastAsia"/>
          <w:sz w:val="24"/>
        </w:rPr>
        <w:t>×</w:t>
      </w:r>
      <w:r>
        <w:rPr>
          <w:rFonts w:ascii="宋体" w:hAnsi="宋体" w:hint="eastAsia"/>
          <w:position w:val="-12"/>
          <w:sz w:val="24"/>
        </w:rPr>
        <w:object w:dxaOrig="301" w:dyaOrig="365" w14:anchorId="648020FF">
          <v:shape id="_x0000_i1028" type="#_x0000_t75" style="width:15pt;height:18.5pt" o:ole="">
            <v:imagedata r:id="rId13" o:title=""/>
          </v:shape>
          <o:OLEObject Type="Embed" ProgID="Equation.DSMT4" ShapeID="_x0000_i1028" DrawAspect="Content" ObjectID="_1739650088" r:id="rId14"/>
        </w:object>
      </w:r>
      <w:r>
        <w:rPr>
          <w:rFonts w:ascii="宋体" w:hAnsi="宋体"/>
          <w:sz w:val="24"/>
        </w:rPr>
        <w:t>=2</w:t>
      </w:r>
      <w:r>
        <w:rPr>
          <w:rFonts w:ascii="宋体" w:hAnsi="宋体" w:hint="eastAsia"/>
          <w:sz w:val="24"/>
        </w:rPr>
        <w:t>×</w:t>
      </w:r>
      <w:r>
        <w:rPr>
          <w:rFonts w:ascii="宋体"/>
          <w:sz w:val="24"/>
        </w:rPr>
        <w:t>0.</w:t>
      </w:r>
      <w:r w:rsidR="009F05EE">
        <w:rPr>
          <w:rFonts w:ascii="宋体"/>
          <w:sz w:val="24"/>
        </w:rPr>
        <w:t>1</w:t>
      </w:r>
      <w:r>
        <w:rPr>
          <w:rFonts w:ascii="宋体" w:hAnsi="宋体" w:hint="eastAsia"/>
          <w:sz w:val="24"/>
        </w:rPr>
        <w:t>≈0.</w:t>
      </w:r>
      <w:r w:rsidR="009F05EE">
        <w:rPr>
          <w:rFonts w:ascii="宋体" w:hAnsi="宋体"/>
          <w:sz w:val="24"/>
        </w:rPr>
        <w:t>2</w:t>
      </w:r>
      <w:r>
        <w:rPr>
          <w:rFonts w:ascii="宋体" w:hAnsi="宋体" w:hint="eastAsia"/>
          <w:sz w:val="24"/>
        </w:rPr>
        <w:t>（</w:t>
      </w:r>
      <w:r>
        <w:rPr>
          <w:rFonts w:ascii="宋体" w:hAnsi="宋体"/>
          <w:sz w:val="24"/>
        </w:rPr>
        <w:t>MPa</w:t>
      </w:r>
      <w:r>
        <w:rPr>
          <w:rFonts w:ascii="宋体" w:hAnsi="宋体" w:hint="eastAsia"/>
          <w:sz w:val="24"/>
        </w:rPr>
        <w:t>）</w:t>
      </w:r>
      <w:r w:rsidR="009F05EE">
        <w:rPr>
          <w:rFonts w:ascii="宋体" w:hAnsi="宋体" w:hint="eastAsia"/>
          <w:sz w:val="24"/>
        </w:rPr>
        <w:t xml:space="preserve"> </w:t>
      </w:r>
      <w:r>
        <w:rPr>
          <w:rFonts w:ascii="宋体" w:hAnsi="宋体"/>
          <w:i/>
          <w:iCs/>
          <w:sz w:val="24"/>
        </w:rPr>
        <w:t>k</w:t>
      </w:r>
      <w:r>
        <w:rPr>
          <w:rFonts w:ascii="宋体" w:hAnsi="宋体"/>
          <w:sz w:val="24"/>
        </w:rPr>
        <w:t>=2</w:t>
      </w:r>
    </w:p>
    <w:p w14:paraId="535C21C0" w14:textId="77777777" w:rsidR="008E0084" w:rsidRDefault="008E0084">
      <w:pPr>
        <w:spacing w:line="360" w:lineRule="auto"/>
        <w:ind w:firstLineChars="100" w:firstLine="240"/>
        <w:rPr>
          <w:rFonts w:ascii="宋体"/>
          <w:sz w:val="24"/>
        </w:rPr>
      </w:pPr>
    </w:p>
    <w:p w14:paraId="1087A5E2" w14:textId="77777777" w:rsidR="008E0084" w:rsidRDefault="006D5EE5">
      <w:pPr>
        <w:spacing w:line="360" w:lineRule="auto"/>
        <w:ind w:firstLineChars="100" w:firstLine="210"/>
        <w:rPr>
          <w:rFonts w:ascii="宋体"/>
          <w:sz w:val="24"/>
        </w:rPr>
      </w:pPr>
      <w:r>
        <w:rPr>
          <w:noProof/>
        </w:rPr>
        <w:drawing>
          <wp:anchor distT="0" distB="0" distL="114300" distR="114300" simplePos="0" relativeHeight="251660288" behindDoc="1" locked="0" layoutInCell="1" allowOverlap="1" wp14:anchorId="227ECA1A" wp14:editId="751C1DC3">
            <wp:simplePos x="0" y="0"/>
            <wp:positionH relativeFrom="column">
              <wp:posOffset>2819400</wp:posOffset>
            </wp:positionH>
            <wp:positionV relativeFrom="paragraph">
              <wp:posOffset>276860</wp:posOffset>
            </wp:positionV>
            <wp:extent cx="1011555" cy="494030"/>
            <wp:effectExtent l="0" t="0" r="17145" b="1270"/>
            <wp:wrapNone/>
            <wp:docPr id="92208" name="图片 1" descr="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8" name="图片 1" descr="郭"/>
                    <pic:cNvPicPr>
                      <a:picLocks noChangeAspect="1"/>
                    </pic:cNvPicPr>
                  </pic:nvPicPr>
                  <pic:blipFill>
                    <a:blip r:embed="rId15"/>
                    <a:stretch>
                      <a:fillRect/>
                    </a:stretch>
                  </pic:blipFill>
                  <pic:spPr>
                    <a:xfrm>
                      <a:off x="0" y="0"/>
                      <a:ext cx="1011555" cy="494030"/>
                    </a:xfrm>
                    <a:prstGeom prst="rect">
                      <a:avLst/>
                    </a:prstGeom>
                    <a:noFill/>
                    <a:ln w="9525">
                      <a:noFill/>
                    </a:ln>
                  </pic:spPr>
                </pic:pic>
              </a:graphicData>
            </a:graphic>
          </wp:anchor>
        </w:drawing>
      </w:r>
    </w:p>
    <w:p w14:paraId="3EF38E7E" w14:textId="77777777" w:rsidR="008E0084" w:rsidRDefault="006D5EE5">
      <w:pPr>
        <w:spacing w:line="360" w:lineRule="auto"/>
        <w:ind w:firstLineChars="100" w:firstLine="240"/>
        <w:rPr>
          <w:rFonts w:ascii="宋体"/>
          <w:sz w:val="24"/>
        </w:rPr>
      </w:pPr>
      <w:r>
        <w:rPr>
          <w:rFonts w:ascii="宋体" w:hint="eastAsia"/>
          <w:sz w:val="24"/>
        </w:rPr>
        <w:t>编制：</w:t>
      </w:r>
      <w:r>
        <w:rPr>
          <w:noProof/>
        </w:rPr>
        <w:drawing>
          <wp:anchor distT="0" distB="0" distL="114300" distR="114300" simplePos="0" relativeHeight="251659264" behindDoc="0" locked="0" layoutInCell="1" allowOverlap="1" wp14:anchorId="52AEA545" wp14:editId="27A8EF1E">
            <wp:simplePos x="0" y="0"/>
            <wp:positionH relativeFrom="column">
              <wp:posOffset>609600</wp:posOffset>
            </wp:positionH>
            <wp:positionV relativeFrom="paragraph">
              <wp:posOffset>3810</wp:posOffset>
            </wp:positionV>
            <wp:extent cx="671195" cy="334010"/>
            <wp:effectExtent l="0" t="0" r="0" b="0"/>
            <wp:wrapNone/>
            <wp:docPr id="92207" name="图片 1" descr="黄辉 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7" name="图片 1" descr="黄辉 中"/>
                    <pic:cNvPicPr>
                      <a:picLocks noChangeAspect="1"/>
                    </pic:cNvPicPr>
                  </pic:nvPicPr>
                  <pic:blipFill>
                    <a:blip r:embed="rId16"/>
                    <a:stretch>
                      <a:fillRect/>
                    </a:stretch>
                  </pic:blipFill>
                  <pic:spPr>
                    <a:xfrm>
                      <a:off x="0" y="0"/>
                      <a:ext cx="671195" cy="334010"/>
                    </a:xfrm>
                    <a:prstGeom prst="rect">
                      <a:avLst/>
                    </a:prstGeom>
                    <a:noFill/>
                    <a:ln w="9525">
                      <a:noFill/>
                    </a:ln>
                  </pic:spPr>
                </pic:pic>
              </a:graphicData>
            </a:graphic>
          </wp:anchor>
        </w:drawing>
      </w:r>
      <w:r>
        <w:rPr>
          <w:rFonts w:ascii="宋体" w:hint="eastAsia"/>
          <w:sz w:val="24"/>
        </w:rPr>
        <w:t xml:space="preserve">                      审核：                   </w:t>
      </w:r>
    </w:p>
    <w:p w14:paraId="20AE44E0" w14:textId="77777777" w:rsidR="008E0084" w:rsidRDefault="008E0084">
      <w:pPr>
        <w:spacing w:line="360" w:lineRule="auto"/>
        <w:ind w:firstLineChars="100" w:firstLine="240"/>
        <w:rPr>
          <w:rFonts w:ascii="宋体"/>
          <w:sz w:val="24"/>
        </w:rPr>
      </w:pPr>
    </w:p>
    <w:p w14:paraId="58951BB1" w14:textId="77777777" w:rsidR="008E0084" w:rsidRDefault="006D5EE5">
      <w:pPr>
        <w:spacing w:line="360" w:lineRule="auto"/>
        <w:ind w:firstLineChars="100" w:firstLine="240"/>
        <w:rPr>
          <w:rFonts w:ascii="宋体"/>
          <w:sz w:val="24"/>
        </w:rPr>
      </w:pPr>
      <w:r>
        <w:rPr>
          <w:rFonts w:ascii="宋体" w:hint="eastAsia"/>
          <w:sz w:val="24"/>
        </w:rPr>
        <w:t>日期：2022.09.10</w:t>
      </w:r>
    </w:p>
    <w:sectPr w:rsidR="008E00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D2FD7" w14:textId="77777777" w:rsidR="00E37C82" w:rsidRDefault="00E37C82" w:rsidP="009F05EE">
      <w:r>
        <w:separator/>
      </w:r>
    </w:p>
  </w:endnote>
  <w:endnote w:type="continuationSeparator" w:id="0">
    <w:p w14:paraId="63C6034E" w14:textId="77777777" w:rsidR="00E37C82" w:rsidRDefault="00E37C82" w:rsidP="009F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F19AA" w14:textId="77777777" w:rsidR="00E37C82" w:rsidRDefault="00E37C82" w:rsidP="009F05EE">
      <w:r>
        <w:separator/>
      </w:r>
    </w:p>
  </w:footnote>
  <w:footnote w:type="continuationSeparator" w:id="0">
    <w:p w14:paraId="0DC8F20C" w14:textId="77777777" w:rsidR="00E37C82" w:rsidRDefault="00E37C82" w:rsidP="009F0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7462B"/>
    <w:multiLevelType w:val="multilevel"/>
    <w:tmpl w:val="2327462B"/>
    <w:lvl w:ilvl="0">
      <w:start w:val="1"/>
      <w:numFmt w:val="japaneseCounting"/>
      <w:lvlText w:val="%1."/>
      <w:lvlJc w:val="left"/>
      <w:pPr>
        <w:tabs>
          <w:tab w:val="left" w:pos="435"/>
        </w:tabs>
        <w:ind w:left="435" w:hanging="43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2EE7F6F3"/>
    <w:multiLevelType w:val="singleLevel"/>
    <w:tmpl w:val="2EE7F6F3"/>
    <w:lvl w:ilvl="0">
      <w:start w:val="2"/>
      <w:numFmt w:val="decimal"/>
      <w:suff w:val="nothing"/>
      <w:lvlText w:val="（%1）"/>
      <w:lvlJc w:val="left"/>
      <w:rPr>
        <w:rFonts w:cs="Times New Roman"/>
      </w:rPr>
    </w:lvl>
  </w:abstractNum>
  <w:num w:numId="1" w16cid:durableId="1100174548">
    <w:abstractNumId w:val="0"/>
  </w:num>
  <w:num w:numId="2" w16cid:durableId="700206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GE3MzNmZmU3YmQ2ZWE4ODk0YzM1ZTA2ZTYyYzk2YjQifQ=="/>
  </w:docVars>
  <w:rsids>
    <w:rsidRoot w:val="00380E22"/>
    <w:rsid w:val="0000251A"/>
    <w:rsid w:val="000452D1"/>
    <w:rsid w:val="00046D41"/>
    <w:rsid w:val="00047E9B"/>
    <w:rsid w:val="000661EB"/>
    <w:rsid w:val="00077AB9"/>
    <w:rsid w:val="00081656"/>
    <w:rsid w:val="000936BD"/>
    <w:rsid w:val="000B32D6"/>
    <w:rsid w:val="000D3C07"/>
    <w:rsid w:val="000F423B"/>
    <w:rsid w:val="001342C9"/>
    <w:rsid w:val="001459FC"/>
    <w:rsid w:val="00162EFE"/>
    <w:rsid w:val="00163A22"/>
    <w:rsid w:val="001A1100"/>
    <w:rsid w:val="00201F21"/>
    <w:rsid w:val="00205B2B"/>
    <w:rsid w:val="00251051"/>
    <w:rsid w:val="00277D89"/>
    <w:rsid w:val="002833D6"/>
    <w:rsid w:val="002A5F50"/>
    <w:rsid w:val="002B650F"/>
    <w:rsid w:val="002C3620"/>
    <w:rsid w:val="002E40B3"/>
    <w:rsid w:val="00334B6F"/>
    <w:rsid w:val="0035142F"/>
    <w:rsid w:val="00354569"/>
    <w:rsid w:val="00377DA9"/>
    <w:rsid w:val="00380E22"/>
    <w:rsid w:val="003C161C"/>
    <w:rsid w:val="003D41B6"/>
    <w:rsid w:val="00420D2B"/>
    <w:rsid w:val="004261E4"/>
    <w:rsid w:val="00436711"/>
    <w:rsid w:val="00462797"/>
    <w:rsid w:val="004661AB"/>
    <w:rsid w:val="00494601"/>
    <w:rsid w:val="004A112A"/>
    <w:rsid w:val="004B3C66"/>
    <w:rsid w:val="004D21E6"/>
    <w:rsid w:val="004F0F4B"/>
    <w:rsid w:val="004F541C"/>
    <w:rsid w:val="00512D4D"/>
    <w:rsid w:val="00514D53"/>
    <w:rsid w:val="00533EF6"/>
    <w:rsid w:val="005617A6"/>
    <w:rsid w:val="005715BF"/>
    <w:rsid w:val="005753C0"/>
    <w:rsid w:val="005A2D05"/>
    <w:rsid w:val="005B49B6"/>
    <w:rsid w:val="00617C4B"/>
    <w:rsid w:val="00644054"/>
    <w:rsid w:val="006546F1"/>
    <w:rsid w:val="00671AD5"/>
    <w:rsid w:val="006A0D7B"/>
    <w:rsid w:val="006A412C"/>
    <w:rsid w:val="006D5EE5"/>
    <w:rsid w:val="006E55BE"/>
    <w:rsid w:val="0072325D"/>
    <w:rsid w:val="0073601F"/>
    <w:rsid w:val="0074122F"/>
    <w:rsid w:val="0076000A"/>
    <w:rsid w:val="007D6AB7"/>
    <w:rsid w:val="007D6D62"/>
    <w:rsid w:val="007E5416"/>
    <w:rsid w:val="007E5B2C"/>
    <w:rsid w:val="008219C1"/>
    <w:rsid w:val="00823182"/>
    <w:rsid w:val="00882B3B"/>
    <w:rsid w:val="00896AC6"/>
    <w:rsid w:val="008A5922"/>
    <w:rsid w:val="008C64C5"/>
    <w:rsid w:val="008C6580"/>
    <w:rsid w:val="008E0084"/>
    <w:rsid w:val="0090012F"/>
    <w:rsid w:val="00901370"/>
    <w:rsid w:val="009031BD"/>
    <w:rsid w:val="0091217E"/>
    <w:rsid w:val="0092441E"/>
    <w:rsid w:val="0093105E"/>
    <w:rsid w:val="009647D5"/>
    <w:rsid w:val="009845F1"/>
    <w:rsid w:val="009A6C71"/>
    <w:rsid w:val="009E0A34"/>
    <w:rsid w:val="009E6ABF"/>
    <w:rsid w:val="009E79C5"/>
    <w:rsid w:val="009F05EE"/>
    <w:rsid w:val="00A0601A"/>
    <w:rsid w:val="00A16072"/>
    <w:rsid w:val="00A24D02"/>
    <w:rsid w:val="00A37F8E"/>
    <w:rsid w:val="00A65E19"/>
    <w:rsid w:val="00A71C11"/>
    <w:rsid w:val="00A7265C"/>
    <w:rsid w:val="00A75A36"/>
    <w:rsid w:val="00AD06BC"/>
    <w:rsid w:val="00AE62CD"/>
    <w:rsid w:val="00AF2122"/>
    <w:rsid w:val="00AF7C2A"/>
    <w:rsid w:val="00B07C41"/>
    <w:rsid w:val="00B15FC9"/>
    <w:rsid w:val="00B348EC"/>
    <w:rsid w:val="00B60326"/>
    <w:rsid w:val="00B654CB"/>
    <w:rsid w:val="00B84768"/>
    <w:rsid w:val="00BA3FEA"/>
    <w:rsid w:val="00BD051C"/>
    <w:rsid w:val="00BD61F0"/>
    <w:rsid w:val="00BE01DD"/>
    <w:rsid w:val="00BE282E"/>
    <w:rsid w:val="00C26DE4"/>
    <w:rsid w:val="00C54C4B"/>
    <w:rsid w:val="00CA0A84"/>
    <w:rsid w:val="00CB3895"/>
    <w:rsid w:val="00CB3D9A"/>
    <w:rsid w:val="00D0063C"/>
    <w:rsid w:val="00D1702F"/>
    <w:rsid w:val="00D26BB8"/>
    <w:rsid w:val="00D46588"/>
    <w:rsid w:val="00D56037"/>
    <w:rsid w:val="00D772A5"/>
    <w:rsid w:val="00D926B5"/>
    <w:rsid w:val="00D9773F"/>
    <w:rsid w:val="00DA2D0C"/>
    <w:rsid w:val="00DB774C"/>
    <w:rsid w:val="00DD3149"/>
    <w:rsid w:val="00DD48ED"/>
    <w:rsid w:val="00E064E9"/>
    <w:rsid w:val="00E06F3B"/>
    <w:rsid w:val="00E114A4"/>
    <w:rsid w:val="00E122C5"/>
    <w:rsid w:val="00E13592"/>
    <w:rsid w:val="00E34AF0"/>
    <w:rsid w:val="00E37C82"/>
    <w:rsid w:val="00E5662E"/>
    <w:rsid w:val="00E64BD9"/>
    <w:rsid w:val="00E8132E"/>
    <w:rsid w:val="00E8486E"/>
    <w:rsid w:val="00EA400A"/>
    <w:rsid w:val="00EF16DC"/>
    <w:rsid w:val="00EF7E82"/>
    <w:rsid w:val="00F34856"/>
    <w:rsid w:val="00F66BF3"/>
    <w:rsid w:val="00F77404"/>
    <w:rsid w:val="00F82F5C"/>
    <w:rsid w:val="00F90BC7"/>
    <w:rsid w:val="00FA6A92"/>
    <w:rsid w:val="00FE1A49"/>
    <w:rsid w:val="019F5FCB"/>
    <w:rsid w:val="03533084"/>
    <w:rsid w:val="03790B0F"/>
    <w:rsid w:val="053040D0"/>
    <w:rsid w:val="064F071D"/>
    <w:rsid w:val="069F09A1"/>
    <w:rsid w:val="07EA08C8"/>
    <w:rsid w:val="07ED286B"/>
    <w:rsid w:val="0A8A732F"/>
    <w:rsid w:val="0B20678A"/>
    <w:rsid w:val="0C5C62F2"/>
    <w:rsid w:val="0D2919B7"/>
    <w:rsid w:val="0D4B29C4"/>
    <w:rsid w:val="0E29266D"/>
    <w:rsid w:val="11471BD6"/>
    <w:rsid w:val="169E170C"/>
    <w:rsid w:val="17EB79B1"/>
    <w:rsid w:val="1ABD1841"/>
    <w:rsid w:val="1AFD7E70"/>
    <w:rsid w:val="204B3261"/>
    <w:rsid w:val="25C44127"/>
    <w:rsid w:val="282D423D"/>
    <w:rsid w:val="2C4947B5"/>
    <w:rsid w:val="2E981AFA"/>
    <w:rsid w:val="2F4132B9"/>
    <w:rsid w:val="301368B7"/>
    <w:rsid w:val="34C50E7F"/>
    <w:rsid w:val="34D236E2"/>
    <w:rsid w:val="34D919BF"/>
    <w:rsid w:val="36541A6C"/>
    <w:rsid w:val="3A1E555F"/>
    <w:rsid w:val="3DD74ED6"/>
    <w:rsid w:val="3E166D70"/>
    <w:rsid w:val="4215678B"/>
    <w:rsid w:val="430F7A61"/>
    <w:rsid w:val="438E246E"/>
    <w:rsid w:val="43D84FD2"/>
    <w:rsid w:val="45BE754D"/>
    <w:rsid w:val="46766E1E"/>
    <w:rsid w:val="47862A44"/>
    <w:rsid w:val="478825B3"/>
    <w:rsid w:val="4880373E"/>
    <w:rsid w:val="48EF6AB7"/>
    <w:rsid w:val="491931BC"/>
    <w:rsid w:val="4AAA5C06"/>
    <w:rsid w:val="4B856A0B"/>
    <w:rsid w:val="4E4C70A2"/>
    <w:rsid w:val="4FCA1DA6"/>
    <w:rsid w:val="4FD847D1"/>
    <w:rsid w:val="50DD4A09"/>
    <w:rsid w:val="51387E01"/>
    <w:rsid w:val="522B4DDD"/>
    <w:rsid w:val="528304AE"/>
    <w:rsid w:val="5286796F"/>
    <w:rsid w:val="53DA2FF0"/>
    <w:rsid w:val="54202E73"/>
    <w:rsid w:val="54B17EFB"/>
    <w:rsid w:val="54E678D7"/>
    <w:rsid w:val="56711DB8"/>
    <w:rsid w:val="567D7665"/>
    <w:rsid w:val="586F0834"/>
    <w:rsid w:val="59287935"/>
    <w:rsid w:val="599315FC"/>
    <w:rsid w:val="59BD5983"/>
    <w:rsid w:val="5BA65A7A"/>
    <w:rsid w:val="5D8546AA"/>
    <w:rsid w:val="5E7E50C9"/>
    <w:rsid w:val="5ECC3428"/>
    <w:rsid w:val="611F100D"/>
    <w:rsid w:val="639D545C"/>
    <w:rsid w:val="64CB7826"/>
    <w:rsid w:val="652E3287"/>
    <w:rsid w:val="65472239"/>
    <w:rsid w:val="67E66D31"/>
    <w:rsid w:val="698872E6"/>
    <w:rsid w:val="69B52F32"/>
    <w:rsid w:val="6AF919F0"/>
    <w:rsid w:val="6B185412"/>
    <w:rsid w:val="6B7942F9"/>
    <w:rsid w:val="6F2804C3"/>
    <w:rsid w:val="70276D17"/>
    <w:rsid w:val="704B66A9"/>
    <w:rsid w:val="71C549F1"/>
    <w:rsid w:val="781255CB"/>
    <w:rsid w:val="7A610EBB"/>
    <w:rsid w:val="7B4D79FA"/>
    <w:rsid w:val="7C4231F7"/>
    <w:rsid w:val="7E056C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62B8378"/>
  <w15:docId w15:val="{293619FE-24B3-4175-BF94-6388C349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locked/>
    <w:rPr>
      <w:rFonts w:ascii="Times New Roman" w:eastAsia="宋体" w:hAnsi="Times New Roman"/>
      <w:sz w:val="18"/>
    </w:rPr>
  </w:style>
  <w:style w:type="character" w:customStyle="1" w:styleId="a6">
    <w:name w:val="页脚 字符"/>
    <w:basedOn w:val="a0"/>
    <w:link w:val="a5"/>
    <w:uiPriority w:val="99"/>
    <w:qFormat/>
    <w:locked/>
    <w:rPr>
      <w:sz w:val="18"/>
    </w:rPr>
  </w:style>
  <w:style w:type="character" w:customStyle="1" w:styleId="a8">
    <w:name w:val="页眉 字符"/>
    <w:basedOn w:val="a0"/>
    <w:link w:val="a7"/>
    <w:uiPriority w:val="99"/>
    <w:qFormat/>
    <w:locked/>
    <w:rPr>
      <w:sz w:val="18"/>
    </w:rPr>
  </w:style>
  <w:style w:type="character" w:customStyle="1" w:styleId="FontStyle99">
    <w:name w:val="Font Style99"/>
    <w:uiPriority w:val="99"/>
    <w:qFormat/>
    <w:rPr>
      <w:rFonts w:ascii="黑体" w:eastAsia="黑体"/>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141</Words>
  <Characters>806</Characters>
  <Application>Microsoft Office Word</Application>
  <DocSecurity>0</DocSecurity>
  <Lines>6</Lines>
  <Paragraphs>1</Paragraphs>
  <ScaleCrop>false</ScaleCrop>
  <Company>MS</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 zx</cp:lastModifiedBy>
  <cp:revision>11</cp:revision>
  <cp:lastPrinted>2018-05-15T01:31:00Z</cp:lastPrinted>
  <dcterms:created xsi:type="dcterms:W3CDTF">2019-09-23T06:16:00Z</dcterms:created>
  <dcterms:modified xsi:type="dcterms:W3CDTF">2023-03-06T15:22:00Z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E1187866467E4CB4A62EFB0604C10B13</vt:lpwstr>
  </property>
</Properties>
</file>