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0302-2022-EO-2023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安平县巨亚丝网制造有限公司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范玲玲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E:ISC-E-2022-1454,O:ISC-O-2022-1340,Q:</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91131125072092012M</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E:24,O:24,Q:24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安平县巨亚丝网制造有限公司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E：围栏网（隔离栅、刺丝滚笼、桥梁防抛网）、石笼网（柔性防护网）、钢格板的生产所涉及场所的相关环境管理活动</w:t>
            </w:r>
          </w:p>
          <w:p w:rsidR="001A196B">
            <w:pPr>
              <w:snapToGrid w:val="0"/>
              <w:spacing w:line="0" w:lineRule="atLeast"/>
              <w:jc w:val="left"/>
              <w:rPr>
                <w:sz w:val="22"/>
                <w:szCs w:val="22"/>
              </w:rPr>
            </w:pPr>
            <w:r>
              <w:rPr>
                <w:sz w:val="22"/>
                <w:szCs w:val="22"/>
              </w:rPr>
              <w:t>O：围栏网（隔离栅、刺丝滚笼、桥梁防抛网）、石笼网（柔性防护网）、钢格板的生产所涉及场所的相关职业健康安全管理活动</w:t>
            </w:r>
          </w:p>
          <w:p w:rsidR="001A196B">
            <w:pPr>
              <w:snapToGrid w:val="0"/>
              <w:spacing w:line="0" w:lineRule="atLeast"/>
              <w:jc w:val="left"/>
              <w:rPr>
                <w:sz w:val="22"/>
                <w:szCs w:val="22"/>
              </w:rPr>
            </w:pPr>
            <w:r>
              <w:rPr>
                <w:sz w:val="22"/>
                <w:szCs w:val="22"/>
              </w:rPr>
              <w:t>Q：围栏网（隔离栅、刺丝滚笼、桥梁防抛网）、石笼网（柔性防护网）、钢格板的生产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安平县王六市村南50米处</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安平县纬一路25号1幢</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安平县巨亚丝网制造有限公司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E:ISC-E-2022-1454,O:ISC-O-2022-1340,Q:</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安平县纬一路25号1幢</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