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eastAsia="宋体"/>
                <w:sz w:val="24"/>
                <w:szCs w:val="24"/>
                <w:lang w:val="en-US" w:eastAsia="zh-CN"/>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瞿江</w:t>
            </w:r>
            <w:r>
              <w:rPr>
                <w:rFonts w:hint="eastAsia" w:ascii="Times New Roman" w:hAnsi="Times New Roman" w:eastAsia="宋体" w:cs="Times New Roman"/>
                <w:sz w:val="24"/>
                <w:szCs w:val="24"/>
                <w:lang w:val="en-US" w:eastAsia="zh-CN"/>
              </w:rPr>
              <w:t>，</w:t>
            </w:r>
            <w:r>
              <w:rPr>
                <w:rFonts w:hint="eastAsia"/>
                <w:sz w:val="24"/>
                <w:szCs w:val="24"/>
              </w:rPr>
              <w:t>陪同人员：</w:t>
            </w:r>
            <w:r>
              <w:rPr>
                <w:rFonts w:hint="eastAsia"/>
                <w:sz w:val="24"/>
                <w:szCs w:val="24"/>
                <w:lang w:val="en-US" w:eastAsia="zh-CN"/>
              </w:rPr>
              <w:t>何浩红</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default" w:eastAsia="宋体"/>
                <w:sz w:val="24"/>
                <w:szCs w:val="24"/>
                <w:lang w:val="en-US" w:eastAsia="zh-CN"/>
              </w:rPr>
            </w:pPr>
            <w:r>
              <w:rPr>
                <w:rFonts w:hint="eastAsia"/>
                <w:sz w:val="24"/>
                <w:szCs w:val="24"/>
              </w:rPr>
              <w:t>审核员：</w:t>
            </w:r>
            <w:r>
              <w:rPr>
                <w:rFonts w:hint="eastAsia"/>
                <w:sz w:val="24"/>
                <w:szCs w:val="24"/>
                <w:lang w:val="en-US" w:eastAsia="zh-CN"/>
              </w:rPr>
              <w:t>杨珍全</w:t>
            </w:r>
            <w:r>
              <w:rPr>
                <w:rFonts w:hint="eastAsia"/>
                <w:sz w:val="24"/>
                <w:szCs w:val="24"/>
                <w:lang w:eastAsia="zh-CN"/>
              </w:rPr>
              <w:t>，</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3年3月1日</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snapToGrid w:val="0"/>
              <w:spacing w:line="240" w:lineRule="exact"/>
              <w:rPr>
                <w:rFonts w:hint="eastAsia" w:ascii="宋体" w:hAnsi="宋体" w:cs="新宋体"/>
                <w:sz w:val="21"/>
                <w:szCs w:val="21"/>
              </w:rPr>
            </w:pPr>
            <w:r>
              <w:rPr>
                <w:rFonts w:hint="eastAsia" w:ascii="宋体" w:hAnsi="宋体" w:cs="宋体"/>
                <w:color w:val="000000"/>
                <w:szCs w:val="24"/>
              </w:rPr>
              <w:t>审核条款</w:t>
            </w:r>
            <w:r>
              <w:rPr>
                <w:rFonts w:hint="eastAsia" w:ascii="宋体" w:hAnsi="宋体" w:cs="宋体"/>
                <w:color w:val="000000"/>
                <w:szCs w:val="24"/>
                <w:lang w:eastAsia="zh-CN"/>
              </w:rPr>
              <w:t>：</w:t>
            </w: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pStyle w:val="10"/>
              <w:rPr>
                <w:rFonts w:hint="eastAsia"/>
                <w:sz w:val="21"/>
                <w:szCs w:val="21"/>
              </w:rPr>
            </w:pPr>
          </w:p>
          <w:p>
            <w:pPr>
              <w:spacing w:line="300" w:lineRule="exact"/>
              <w:rPr>
                <w:sz w:val="24"/>
                <w:szCs w:val="24"/>
              </w:rPr>
            </w:pPr>
            <w:r>
              <w:rPr>
                <w:rFonts w:hint="eastAsia" w:ascii="宋体" w:hAnsi="宋体" w:eastAsia="宋体" w:cs="新宋体"/>
                <w:sz w:val="21"/>
                <w:szCs w:val="21"/>
              </w:rPr>
              <w:t>范围的确认、资质的确认、管理体系变化情况、质量监督抽查情况、顾客对产品质量的投诉、认证证书及标识使用情况，上次</w:t>
            </w:r>
            <w:r>
              <w:rPr>
                <w:rFonts w:hint="eastAsia" w:ascii="宋体" w:hAnsi="宋体" w:eastAsia="宋体" w:cs="新宋体"/>
                <w:sz w:val="21"/>
                <w:szCs w:val="21"/>
                <w:lang w:val="en-US" w:eastAsia="zh-CN"/>
              </w:rPr>
              <w:t>审核</w:t>
            </w:r>
            <w:r>
              <w:rPr>
                <w:rFonts w:hint="eastAsia" w:ascii="宋体" w:hAnsi="宋体" w:eastAsia="宋体" w:cs="新宋体"/>
                <w:sz w:val="21"/>
                <w:szCs w:val="21"/>
              </w:rPr>
              <w:t>不符合</w:t>
            </w:r>
            <w:r>
              <w:rPr>
                <w:rFonts w:hint="eastAsia" w:ascii="宋体" w:hAnsi="宋体" w:eastAsia="宋体" w:cs="新宋体"/>
                <w:sz w:val="21"/>
                <w:szCs w:val="21"/>
                <w:lang w:val="en-US" w:eastAsia="zh-CN"/>
              </w:rPr>
              <w:t>项</w:t>
            </w:r>
            <w:r>
              <w:rPr>
                <w:rFonts w:hint="eastAsia" w:ascii="宋体" w:hAnsi="宋体" w:eastAsia="宋体" w:cs="新宋体"/>
                <w:sz w:val="21"/>
                <w:szCs w:val="21"/>
              </w:rPr>
              <w:t>验证</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生产部7.1.5条款）</w:t>
            </w:r>
            <w:r>
              <w:rPr>
                <w:rFonts w:hint="eastAsia" w:ascii="宋体" w:hAnsi="宋体" w:eastAsia="宋体" w:cs="新宋体"/>
                <w:sz w:val="21"/>
                <w:szCs w:val="21"/>
              </w:rPr>
              <w:t>。</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Lines w:val="0"/>
              <w:pageBreakBefore w:val="0"/>
              <w:kinsoku/>
              <w:wordWrap/>
              <w:overflowPunct/>
              <w:topLinePunct w:val="0"/>
              <w:autoSpaceDE/>
              <w:autoSpaceDN/>
              <w:bidi w:val="0"/>
              <w:spacing w:line="312" w:lineRule="auto"/>
            </w:pPr>
            <w:r>
              <w:rPr>
                <w:rFonts w:hint="eastAsia" w:ascii="宋体" w:hAnsi="宋体" w:cs="新宋体"/>
                <w:b w:val="0"/>
                <w:bCs w:val="0"/>
                <w:color w:val="auto"/>
                <w:sz w:val="21"/>
                <w:szCs w:val="21"/>
                <w:highlight w:val="none"/>
              </w:rPr>
              <w:t>证书恢复确认</w:t>
            </w:r>
          </w:p>
        </w:tc>
        <w:tc>
          <w:tcPr>
            <w:tcW w:w="960" w:type="dxa"/>
            <w:vAlign w:val="center"/>
          </w:tcPr>
          <w:p>
            <w:pPr>
              <w:keepLines w:val="0"/>
              <w:pageBreakBefore w:val="0"/>
              <w:kinsoku/>
              <w:wordWrap/>
              <w:overflowPunct/>
              <w:topLinePunct w:val="0"/>
              <w:autoSpaceDE/>
              <w:autoSpaceDN/>
              <w:bidi w:val="0"/>
              <w:spacing w:line="312" w:lineRule="auto"/>
            </w:pPr>
          </w:p>
        </w:tc>
        <w:tc>
          <w:tcPr>
            <w:tcW w:w="10572" w:type="dxa"/>
            <w:vAlign w:val="center"/>
          </w:tcPr>
          <w:p>
            <w:pPr>
              <w:bidi w:val="0"/>
              <w:spacing w:before="156" w:beforeLines="50" w:after="156" w:afterLines="50"/>
              <w:ind w:firstLine="420" w:firstLineChars="200"/>
              <w:jc w:val="left"/>
              <w:rPr>
                <w:rFonts w:hint="eastAsia" w:ascii="宋体" w:hAnsi="宋体" w:cs="新宋体"/>
                <w:sz w:val="21"/>
                <w:szCs w:val="21"/>
              </w:rPr>
            </w:pPr>
            <w:r>
              <w:rPr>
                <w:rFonts w:hint="eastAsia" w:ascii="宋体" w:hAnsi="宋体" w:cs="新宋体"/>
                <w:b w:val="0"/>
                <w:bCs w:val="0"/>
                <w:color w:val="auto"/>
                <w:sz w:val="21"/>
                <w:szCs w:val="21"/>
                <w:lang w:val="en-US" w:eastAsia="zh-CN"/>
              </w:rPr>
              <w:t>在审核现场与企业负</w:t>
            </w:r>
            <w:r>
              <w:rPr>
                <w:rFonts w:hint="eastAsia" w:ascii="宋体" w:hAnsi="Times New Roman" w:eastAsia="宋体" w:cs="宋体"/>
                <w:b w:val="0"/>
                <w:bCs w:val="0"/>
                <w:color w:val="auto"/>
                <w:sz w:val="21"/>
                <w:szCs w:val="21"/>
                <w:lang w:val="en-US" w:eastAsia="zh-CN"/>
              </w:rPr>
              <w:t>责人瞿江总经理对应：了解到企业质量管理体系证书暂停期间，管理体系运行正常，体系认证范围无变更。 企业在证书暂停期间，末使用证书进行招投标的活动，末进行相关广告宣传。审核组决定恢复证书。确认人：杨珍全。详见暂停恢复确认表。</w:t>
            </w:r>
          </w:p>
        </w:tc>
        <w:tc>
          <w:tcPr>
            <w:tcW w:w="1017"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10"/>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eastAsia="宋体" w:cs="宋体"/>
                <w:bCs/>
                <w:spacing w:val="10"/>
                <w:kern w:val="2"/>
                <w:sz w:val="21"/>
                <w:szCs w:val="21"/>
                <w:lang w:val="en-US" w:eastAsia="zh-CN" w:bidi="ar-SA"/>
              </w:rPr>
            </w:pPr>
            <w:r>
              <w:rPr>
                <w:rFonts w:hint="eastAsia" w:ascii="宋体" w:hAnsi="宋体" w:cs="宋体"/>
                <w:szCs w:val="21"/>
              </w:rPr>
              <w:t>公司确定的质量管理体系的</w:t>
            </w:r>
            <w:r>
              <w:rPr>
                <w:rFonts w:hint="eastAsia" w:ascii="宋体" w:hAnsi="宋体" w:eastAsia="宋体" w:cs="宋体"/>
                <w:szCs w:val="21"/>
                <w:lang w:val="en-US" w:eastAsia="zh-CN"/>
              </w:rPr>
              <w:t>范围为：</w:t>
            </w:r>
            <w:bookmarkStart w:id="0" w:name="审核范围"/>
            <w:r>
              <w:rPr>
                <w:rFonts w:hint="eastAsia" w:ascii="宋体" w:hAnsi="宋体" w:eastAsia="宋体" w:cs="宋体"/>
                <w:szCs w:val="21"/>
              </w:rPr>
              <w:t>电缆桥架及配件（电缆支架、抱箍）的生产</w:t>
            </w:r>
            <w:bookmarkEnd w:id="0"/>
            <w:r>
              <w:rPr>
                <w:rFonts w:hint="eastAsia" w:ascii="宋体" w:hAnsi="宋体" w:eastAsia="宋体" w:cs="宋体"/>
                <w:szCs w:val="21"/>
                <w:lang w:val="en-US" w:eastAsia="zh-CN"/>
              </w:rPr>
              <w:t>。</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现场确认，</w:t>
            </w:r>
            <w:r>
              <w:rPr>
                <w:rFonts w:hint="eastAsia" w:ascii="宋体" w:hAnsi="宋体" w:eastAsia="宋体" w:cs="Lucida Sans"/>
                <w:sz w:val="21"/>
                <w:szCs w:val="21"/>
              </w:rPr>
              <w:t>因公司产品为设计定型产品，均按国家相关标准、规范以及顾客要求进行生产，因此ISO9001:2015标准条款8.3设计和开发条款不适用；8.3条款</w:t>
            </w:r>
            <w:r>
              <w:rPr>
                <w:rFonts w:hint="eastAsia" w:ascii="宋体" w:hAnsi="宋体" w:eastAsia="宋体" w:cs="Lucida Sans"/>
                <w:sz w:val="21"/>
                <w:szCs w:val="21"/>
                <w:lang w:eastAsia="zh-CN"/>
              </w:rPr>
              <w:t>的不适用</w:t>
            </w:r>
            <w:r>
              <w:rPr>
                <w:rFonts w:hint="eastAsia" w:ascii="宋体" w:hAnsi="宋体" w:eastAsia="宋体" w:cs="Lucida Sans"/>
                <w:sz w:val="21"/>
                <w:szCs w:val="21"/>
              </w:rPr>
              <w:t>不影响公司提供满足顾客和适用法律法规要求的产品的能力和责任的要求。</w:t>
            </w:r>
            <w:r>
              <w:rPr>
                <w:rFonts w:hint="eastAsia" w:ascii="宋体" w:hAnsi="宋体" w:eastAsia="宋体" w:cs="Lucida Sans"/>
                <w:sz w:val="21"/>
                <w:szCs w:val="21"/>
                <w:lang w:val="en-US" w:eastAsia="zh-CN"/>
              </w:rPr>
              <w:t>不适用理由合理。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注册地址：</w:t>
            </w:r>
            <w:bookmarkStart w:id="1" w:name="注册地址"/>
            <w:r>
              <w:rPr>
                <w:rFonts w:hint="eastAsia" w:ascii="宋体" w:hAnsi="宋体" w:eastAsia="宋体" w:cs="宋体"/>
                <w:szCs w:val="21"/>
              </w:rPr>
              <w:t>重庆市江北区港宁路16号11幢1号</w:t>
            </w:r>
            <w:bookmarkEnd w:id="1"/>
            <w:r>
              <w:rPr>
                <w:rFonts w:hint="eastAsia" w:ascii="宋体" w:hAnsi="宋体" w:eastAsia="宋体" w:cs="宋体"/>
                <w:szCs w:val="21"/>
                <w:lang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经营地址为：</w:t>
            </w:r>
            <w:bookmarkStart w:id="2" w:name="生产地址"/>
            <w:r>
              <w:rPr>
                <w:rFonts w:hint="eastAsia" w:ascii="宋体" w:hAnsi="宋体" w:eastAsia="宋体" w:cs="宋体"/>
                <w:szCs w:val="21"/>
              </w:rPr>
              <w:t>重庆市巴南区南泉街道红旗村2组</w:t>
            </w:r>
            <w:bookmarkEnd w:id="2"/>
            <w:r>
              <w:rPr>
                <w:rFonts w:hint="eastAsia" w:ascii="宋体" w:hAnsi="宋体" w:eastAsia="宋体" w:cs="宋体"/>
                <w:szCs w:val="21"/>
                <w:lang w:eastAsia="zh-CN"/>
              </w:rPr>
              <w:t>，</w:t>
            </w:r>
            <w:r>
              <w:rPr>
                <w:rFonts w:hint="eastAsia" w:ascii="宋体" w:hAnsi="宋体" w:eastAsia="宋体" w:cs="宋体"/>
                <w:szCs w:val="21"/>
                <w:lang w:val="en-US" w:eastAsia="zh-CN"/>
              </w:rPr>
              <w:t>与审核任务书一致</w:t>
            </w:r>
            <w:r>
              <w:rPr>
                <w:rFonts w:hint="eastAsia" w:ascii="宋体" w:hAnsi="宋体" w:eastAsia="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szCs w:val="21"/>
                <w:lang w:val="en-US" w:eastAsia="zh-CN"/>
              </w:rPr>
              <w:t>焊接、喷涂</w:t>
            </w:r>
            <w:r>
              <w:rPr>
                <w:rFonts w:hint="eastAsia" w:ascii="宋体" w:hAnsi="宋体" w:cs="宋体"/>
                <w:szCs w:val="21"/>
              </w:rPr>
              <w:t>过程”为特殊过程。</w:t>
            </w:r>
          </w:p>
          <w:p>
            <w:pPr>
              <w:spacing w:line="360" w:lineRule="auto"/>
              <w:ind w:firstLine="420" w:firstLineChars="200"/>
              <w:rPr>
                <w:rFonts w:hint="eastAsia"/>
              </w:rPr>
            </w:pPr>
            <w:r>
              <w:rPr>
                <w:rFonts w:hint="eastAsia" w:ascii="宋体" w:hAnsi="宋体" w:eastAsia="宋体" w:cs="宋体"/>
                <w:szCs w:val="21"/>
              </w:rPr>
              <w:t>---公司外包过程：</w:t>
            </w:r>
            <w:r>
              <w:rPr>
                <w:rFonts w:hint="eastAsia" w:ascii="宋体" w:hAnsi="宋体" w:eastAsia="宋体" w:cs="宋体"/>
                <w:szCs w:val="21"/>
                <w:lang w:val="en-US" w:eastAsia="zh-CN"/>
              </w:rPr>
              <w:t>无</w:t>
            </w:r>
            <w:r>
              <w:rPr>
                <w:rFonts w:hint="eastAsia" w:ascii="宋体" w:hAnsi="宋体" w:eastAsia="宋体" w:cs="宋体"/>
                <w:szCs w:val="21"/>
              </w:rPr>
              <w:t>。</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sz w:val="21"/>
                <w:szCs w:val="21"/>
                <w:lang w:val="en-US" w:eastAsia="zh-CN"/>
              </w:rPr>
              <w:t>瞿江</w:t>
            </w:r>
            <w:r>
              <w:rPr>
                <w:rFonts w:hint="eastAsia"/>
                <w:sz w:val="21"/>
                <w:szCs w:val="21"/>
                <w:lang w:eastAsia="zh-CN"/>
              </w:rPr>
              <w:t>，</w:t>
            </w:r>
            <w:r>
              <w:rPr>
                <w:rFonts w:hint="eastAsia"/>
              </w:rPr>
              <w:t xml:space="preserve">    组织代表：</w:t>
            </w:r>
            <w:r>
              <w:rPr>
                <w:rFonts w:hint="eastAsia"/>
                <w:lang w:val="en-US" w:eastAsia="zh-CN"/>
              </w:rPr>
              <w:t>瞿江（兼任）</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10"/>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hint="eastAsia" w:ascii="宋体" w:hAnsi="宋体" w:eastAsia="宋体" w:cs="宋体"/>
                <w:color w:val="000000"/>
                <w:szCs w:val="24"/>
                <w:u w:val="none"/>
              </w:rPr>
            </w:pPr>
            <w:r>
              <w:rPr>
                <w:rFonts w:hint="eastAsia" w:ascii="宋体" w:hAnsi="宋体" w:cs="宋体"/>
                <w:color w:val="000000"/>
                <w:szCs w:val="24"/>
              </w:rPr>
              <w:t>公司的质量方针是：</w:t>
            </w:r>
            <w:r>
              <w:rPr>
                <w:rFonts w:hint="eastAsia" w:ascii="宋体" w:hAnsi="宋体" w:eastAsia="宋体" w:cs="宋体"/>
                <w:color w:val="000000"/>
                <w:szCs w:val="24"/>
                <w:u w:val="none"/>
                <w:lang w:eastAsia="zh-CN"/>
              </w:rPr>
              <w:t>“</w:t>
            </w:r>
            <w:r>
              <w:rPr>
                <w:rFonts w:hint="eastAsia" w:ascii="Times New Roman" w:hAnsi="Times New Roman" w:eastAsia="宋体" w:cs="Times New Roman"/>
                <w:b w:val="0"/>
                <w:bCs w:val="0"/>
                <w:color w:val="000000"/>
                <w:kern w:val="2"/>
                <w:sz w:val="21"/>
                <w:szCs w:val="18"/>
                <w:u w:val="none"/>
                <w:lang w:val="en-US" w:eastAsia="zh-CN" w:bidi="ar-SA"/>
              </w:rPr>
              <w:t>优质、高效、诚信、创新、诚信为本 客户至上 服务第一</w:t>
            </w:r>
            <w:r>
              <w:rPr>
                <w:rFonts w:hint="eastAsia" w:ascii="宋体" w:hAnsi="宋体" w:eastAsia="宋体" w:cs="宋体"/>
                <w:color w:val="000000"/>
                <w:szCs w:val="24"/>
                <w:u w:val="none"/>
                <w:lang w:eastAsia="zh-CN"/>
              </w:rPr>
              <w:t>”</w:t>
            </w:r>
            <w:r>
              <w:rPr>
                <w:rFonts w:hint="eastAsia" w:ascii="宋体" w:hAnsi="宋体" w:eastAsia="宋体" w:cs="宋体"/>
                <w:color w:val="000000"/>
                <w:szCs w:val="24"/>
                <w:u w:val="none"/>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生产部、</w:t>
            </w:r>
            <w:r>
              <w:rPr>
                <w:rFonts w:hint="eastAsia" w:ascii="宋体" w:hAnsi="宋体" w:cs="宋体"/>
                <w:szCs w:val="21"/>
                <w:lang w:val="en-US" w:eastAsia="zh-CN"/>
              </w:rPr>
              <w:t>行政部、供销部等</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val="en-US" w:eastAsia="zh-CN"/>
              </w:rPr>
              <w:t>张淇琳</w:t>
            </w:r>
            <w:r>
              <w:rPr>
                <w:rFonts w:hint="eastAsia" w:ascii="宋体" w:hAnsi="宋体" w:cs="宋体"/>
                <w:szCs w:val="21"/>
              </w:rPr>
              <w:t>负责，各部门基本清楚其职责，文件描述职责与实际基本符合。</w:t>
            </w:r>
          </w:p>
          <w:p>
            <w:pPr>
              <w:rPr>
                <w:rFonts w:hint="eastAsia"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szCs w:val="21"/>
              </w:rPr>
            </w:pPr>
            <w:r>
              <w:rPr>
                <w:rFonts w:hint="eastAsia" w:ascii="宋体" w:hAnsi="宋体" w:cs="宋体"/>
                <w:color w:val="auto"/>
                <w:szCs w:val="24"/>
              </w:rPr>
              <w:t xml:space="preserve"> 应对风险和机遇的措施与其对于产品和服务符合性的潜在影响相适应。</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color w:val="000000"/>
                <w:kern w:val="0"/>
                <w:lang w:val="en-US" w:eastAsia="zh-CN"/>
              </w:rPr>
              <w:t>产品交付合格率100%</w:t>
            </w:r>
            <w:r>
              <w:rPr>
                <w:rFonts w:hint="eastAsia" w:ascii="宋体" w:hAnsi="宋体" w:cs="宋体"/>
                <w:color w:val="000000"/>
                <w:kern w:val="0"/>
              </w:rPr>
              <w:t>；</w:t>
            </w:r>
          </w:p>
          <w:p>
            <w:pPr>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color w:val="000000"/>
                <w:kern w:val="0"/>
                <w:lang w:val="en-US" w:eastAsia="zh-CN"/>
              </w:rPr>
              <w:t>顾客满意度＞92分；</w:t>
            </w:r>
          </w:p>
          <w:p>
            <w:pPr>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color w:val="000000"/>
                <w:kern w:val="0"/>
                <w:lang w:val="en-US" w:eastAsia="zh-CN"/>
              </w:rPr>
              <w:t>合同按时交付率100%。</w:t>
            </w:r>
          </w:p>
          <w:p>
            <w:pPr>
              <w:numPr>
                <w:ilvl w:val="0"/>
                <w:numId w:val="0"/>
              </w:numPr>
              <w:spacing w:line="360" w:lineRule="auto"/>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ind w:firstLine="420" w:firstLineChars="200"/>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rPr>
              <w:t>质量目标分解考核统计表</w:t>
            </w:r>
            <w:r>
              <w:rPr>
                <w:rFonts w:hint="eastAsia" w:ascii="宋体" w:hAnsi="宋体" w:cs="宋体"/>
                <w:color w:val="auto"/>
                <w:szCs w:val="24"/>
              </w:rPr>
              <w:t>》</w:t>
            </w:r>
            <w:r>
              <w:rPr>
                <w:rFonts w:hint="eastAsia" w:ascii="宋体" w:hAnsi="宋体" w:cs="宋体"/>
                <w:color w:val="auto"/>
                <w:kern w:val="2"/>
                <w:sz w:val="21"/>
                <w:szCs w:val="21"/>
                <w:lang w:eastAsia="zh-CN"/>
              </w:rPr>
              <w:t>202</w:t>
            </w:r>
            <w:r>
              <w:rPr>
                <w:rFonts w:hint="eastAsia" w:ascii="宋体" w:hAnsi="宋体" w:cs="宋体"/>
                <w:color w:val="auto"/>
                <w:kern w:val="2"/>
                <w:sz w:val="21"/>
                <w:szCs w:val="21"/>
                <w:lang w:val="en-US" w:eastAsia="zh-CN"/>
              </w:rPr>
              <w:t>2年1月-2023年2月</w:t>
            </w:r>
            <w:r>
              <w:rPr>
                <w:rFonts w:hint="eastAsia" w:ascii="宋体" w:hAnsi="宋体" w:cs="宋体"/>
                <w:color w:val="auto"/>
                <w:kern w:val="2"/>
                <w:sz w:val="21"/>
                <w:szCs w:val="21"/>
              </w:rPr>
              <w:t>对目标进行考核，考核情况为：</w:t>
            </w:r>
          </w:p>
          <w:p>
            <w:pPr>
              <w:spacing w:line="360" w:lineRule="auto"/>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1、</w:t>
            </w:r>
            <w:r>
              <w:rPr>
                <w:rFonts w:hint="eastAsia" w:ascii="宋体" w:hAnsi="宋体" w:cs="宋体"/>
                <w:color w:val="000000"/>
                <w:kern w:val="0"/>
                <w:lang w:val="en-US" w:eastAsia="zh-CN"/>
              </w:rPr>
              <w:t>产品交付合格率100%</w:t>
            </w:r>
            <w:r>
              <w:rPr>
                <w:rFonts w:hint="eastAsia" w:ascii="宋体" w:hAnsi="宋体" w:cs="宋体"/>
                <w:color w:val="000000"/>
                <w:kern w:val="0"/>
              </w:rPr>
              <w:t>；</w:t>
            </w:r>
            <w:r>
              <w:rPr>
                <w:rFonts w:hint="eastAsia" w:ascii="宋体" w:hAnsi="宋体" w:cs="宋体"/>
                <w:color w:val="auto"/>
                <w:szCs w:val="24"/>
                <w:lang w:val="en-US" w:eastAsia="zh-CN"/>
              </w:rPr>
              <w:t xml:space="preserve">         </w:t>
            </w:r>
            <w:r>
              <w:rPr>
                <w:rFonts w:hint="eastAsia" w:ascii="宋体" w:hAnsi="宋体" w:cs="宋体"/>
                <w:color w:val="auto"/>
                <w:kern w:val="2"/>
                <w:sz w:val="21"/>
                <w:szCs w:val="21"/>
                <w:lang w:val="en-US" w:eastAsia="zh-CN"/>
              </w:rPr>
              <w:t>实测：100%</w:t>
            </w:r>
          </w:p>
          <w:p>
            <w:pPr>
              <w:rPr>
                <w:rFonts w:hint="default" w:ascii="宋体" w:hAnsi="宋体" w:eastAsia="宋体" w:cs="宋体"/>
                <w:color w:val="auto"/>
                <w:szCs w:val="24"/>
                <w:lang w:val="en-US"/>
              </w:rPr>
            </w:pPr>
            <w:r>
              <w:rPr>
                <w:rFonts w:hint="eastAsia" w:ascii="宋体" w:hAnsi="宋体" w:cs="宋体"/>
                <w:szCs w:val="21"/>
                <w:lang w:val="en-US" w:eastAsia="zh-CN"/>
              </w:rPr>
              <w:t>2、</w:t>
            </w:r>
            <w:r>
              <w:rPr>
                <w:rFonts w:hint="eastAsia" w:ascii="宋体" w:hAnsi="宋体" w:cs="宋体"/>
                <w:color w:val="000000"/>
                <w:kern w:val="0"/>
                <w:lang w:val="en-US" w:eastAsia="zh-CN"/>
              </w:rPr>
              <w:t>顾客满意度＞92分；</w:t>
            </w:r>
            <w:r>
              <w:rPr>
                <w:rFonts w:hint="eastAsia" w:ascii="宋体" w:hAnsi="宋体" w:cs="宋体"/>
                <w:color w:val="auto"/>
                <w:szCs w:val="24"/>
                <w:lang w:val="en-US" w:eastAsia="zh-CN"/>
              </w:rPr>
              <w:t xml:space="preserve">           实测：98分（调查评价时间2022年8月）</w:t>
            </w:r>
          </w:p>
          <w:p>
            <w:pPr>
              <w:spacing w:line="360" w:lineRule="auto"/>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3</w:t>
            </w:r>
            <w:r>
              <w:rPr>
                <w:rFonts w:hint="eastAsia" w:ascii="宋体" w:hAnsi="宋体" w:eastAsia="宋体" w:cs="宋体"/>
                <w:color w:val="auto"/>
                <w:szCs w:val="24"/>
              </w:rPr>
              <w:t>、</w:t>
            </w:r>
            <w:r>
              <w:rPr>
                <w:rFonts w:hint="eastAsia" w:ascii="宋体" w:hAnsi="宋体" w:cs="宋体"/>
                <w:color w:val="000000"/>
                <w:kern w:val="0"/>
                <w:lang w:val="en-US" w:eastAsia="zh-CN"/>
              </w:rPr>
              <w:t>合同按时交付率100%。</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w:t>
            </w:r>
            <w:r>
              <w:rPr>
                <w:rFonts w:hint="eastAsia" w:ascii="宋体" w:hAnsi="宋体" w:eastAsia="宋体" w:cs="宋体"/>
                <w:color w:val="000000"/>
                <w:szCs w:val="24"/>
              </w:rPr>
              <w:t>司运行GB/T19001-2016/ISO 9001:2015 版质</w:t>
            </w:r>
            <w:r>
              <w:rPr>
                <w:rFonts w:hint="eastAsia" w:ascii="宋体" w:hAnsi="宋体" w:cs="宋体"/>
                <w:color w:val="000000"/>
                <w:szCs w:val="24"/>
              </w:rPr>
              <w:t>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w:t>
            </w:r>
            <w:r>
              <w:rPr>
                <w:rFonts w:hint="eastAsia" w:ascii="宋体" w:hAnsi="宋体" w:cs="宋体"/>
                <w:color w:val="000000"/>
                <w:szCs w:val="21"/>
                <w:lang w:val="en-US" w:eastAsia="zh-CN"/>
              </w:rPr>
              <w:t>产品制造</w:t>
            </w:r>
            <w:r>
              <w:rPr>
                <w:rFonts w:hint="eastAsia" w:ascii="宋体" w:hAnsi="宋体" w:cs="宋体"/>
                <w:color w:val="000000"/>
                <w:szCs w:val="21"/>
              </w:rPr>
              <w:t>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val="en-US" w:eastAsia="zh-CN"/>
              </w:rPr>
              <w:t>设备、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生产部</w:t>
            </w:r>
            <w:r>
              <w:rPr>
                <w:rFonts w:hint="eastAsia" w:ascii="宋体" w:hAnsi="宋体" w:cs="宋体"/>
                <w:color w:val="000000"/>
                <w:szCs w:val="21"/>
              </w:rPr>
              <w:t>检查记录。通过</w:t>
            </w:r>
            <w:r>
              <w:rPr>
                <w:rFonts w:hint="eastAsia" w:ascii="宋体" w:hAnsi="宋体" w:cs="宋体"/>
                <w:color w:val="000000"/>
                <w:szCs w:val="21"/>
                <w:lang w:val="en-US" w:eastAsia="zh-CN"/>
              </w:rPr>
              <w:t>产品交付和</w:t>
            </w:r>
            <w:r>
              <w:rPr>
                <w:rFonts w:hint="eastAsia" w:ascii="宋体" w:hAnsi="宋体" w:cs="宋体"/>
                <w:color w:val="000000"/>
                <w:szCs w:val="21"/>
              </w:rPr>
              <w:t>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szCs w:val="21"/>
              </w:rPr>
            </w:pPr>
            <w:r>
              <w:rPr>
                <w:rFonts w:hint="eastAsia" w:ascii="宋体" w:hAnsi="宋体" w:cs="宋体"/>
                <w:szCs w:val="21"/>
              </w:rPr>
              <w:t>查，公司的质量体系策划了管理评审的管理要求</w:t>
            </w:r>
            <w:r>
              <w:rPr>
                <w:rFonts w:hint="eastAsia" w:ascii="宋体" w:hAnsi="宋体" w:cs="宋体"/>
                <w:color w:val="auto"/>
                <w:sz w:val="21"/>
                <w:szCs w:val="21"/>
                <w:lang w:bidi="ar"/>
              </w:rPr>
              <w:t>：管理评审的主持人、时间频率、管理评审的输入、输出等。公司制</w:t>
            </w:r>
            <w:r>
              <w:rPr>
                <w:rFonts w:hint="eastAsia" w:ascii="宋体" w:hAnsi="宋体" w:eastAsia="宋体" w:cs="宋体"/>
                <w:color w:val="auto"/>
                <w:sz w:val="21"/>
                <w:szCs w:val="21"/>
                <w:lang w:bidi="ar"/>
              </w:rPr>
              <w:t>定了</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管理评审控制程序</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w:t>
            </w:r>
            <w:r>
              <w:rPr>
                <w:rFonts w:hint="eastAsia" w:ascii="宋体" w:hAnsi="宋体" w:cs="宋体"/>
                <w:color w:val="auto"/>
                <w:sz w:val="21"/>
                <w:szCs w:val="21"/>
                <w:lang w:bidi="ar"/>
              </w:rPr>
              <w:t>规定每年至少进行一次管理评审，每次时间间隔不超过12个月</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2022年</w:t>
            </w:r>
            <w:r>
              <w:rPr>
                <w:rFonts w:hint="eastAsia" w:ascii="宋体" w:hAnsi="宋体" w:cs="宋体"/>
                <w:szCs w:val="21"/>
              </w:rPr>
              <w:t>管理评审记录：</w:t>
            </w:r>
          </w:p>
          <w:p>
            <w:pPr>
              <w:spacing w:line="360" w:lineRule="auto"/>
              <w:ind w:firstLine="210" w:firstLineChars="100"/>
              <w:rPr>
                <w:rFonts w:hint="default" w:ascii="宋体" w:hAnsi="宋体" w:eastAsia="宋体"/>
                <w:color w:val="auto"/>
                <w:kern w:val="0"/>
                <w:sz w:val="21"/>
                <w:szCs w:val="21"/>
                <w:lang w:val="en-US" w:eastAsia="zh-CN"/>
              </w:rPr>
            </w:pPr>
            <w:r>
              <w:rPr>
                <w:rFonts w:hint="eastAsia" w:ascii="宋体" w:hAnsi="宋体" w:cs="宋体"/>
                <w:color w:val="000000"/>
                <w:szCs w:val="24"/>
              </w:rPr>
              <w:t>本次评审时间：20</w:t>
            </w:r>
            <w:r>
              <w:rPr>
                <w:rFonts w:hint="eastAsia" w:ascii="宋体" w:hAnsi="宋体" w:cs="宋体"/>
                <w:color w:val="000000"/>
                <w:szCs w:val="24"/>
                <w:lang w:val="en-US" w:eastAsia="zh-CN"/>
              </w:rPr>
              <w:t>22</w:t>
            </w:r>
            <w:r>
              <w:rPr>
                <w:rFonts w:hint="eastAsia" w:ascii="宋体" w:hAnsi="宋体" w:cs="宋体"/>
                <w:color w:val="000000"/>
                <w:szCs w:val="24"/>
              </w:rPr>
              <w:t xml:space="preserve">年 </w:t>
            </w:r>
            <w:r>
              <w:rPr>
                <w:rFonts w:hint="eastAsia" w:ascii="宋体" w:hAnsi="宋体" w:cs="宋体"/>
                <w:color w:val="000000"/>
                <w:szCs w:val="24"/>
                <w:lang w:val="en-US" w:eastAsia="zh-CN"/>
              </w:rPr>
              <w:t>9</w:t>
            </w:r>
            <w:r>
              <w:rPr>
                <w:rFonts w:hint="eastAsia" w:ascii="宋体" w:hAnsi="宋体" w:cs="宋体"/>
                <w:color w:val="000000"/>
                <w:szCs w:val="24"/>
              </w:rPr>
              <w:t>月</w:t>
            </w:r>
            <w:r>
              <w:rPr>
                <w:rFonts w:hint="eastAsia" w:ascii="宋体" w:hAnsi="宋体" w:cs="宋体"/>
                <w:color w:val="000000"/>
                <w:szCs w:val="24"/>
                <w:lang w:val="en-US" w:eastAsia="zh-CN"/>
              </w:rPr>
              <w:t>16</w:t>
            </w:r>
            <w:r>
              <w:rPr>
                <w:rFonts w:hint="eastAsia" w:ascii="宋体" w:hAnsi="宋体" w:cs="宋体"/>
                <w:color w:val="000000"/>
                <w:szCs w:val="24"/>
              </w:rPr>
              <w:t>日</w:t>
            </w:r>
            <w:r>
              <w:rPr>
                <w:rFonts w:hint="eastAsia" w:ascii="宋体" w:hAnsi="宋体" w:cs="宋体"/>
                <w:color w:val="000000"/>
                <w:szCs w:val="24"/>
                <w:lang w:eastAsia="zh-CN"/>
              </w:rPr>
              <w:t>（</w:t>
            </w:r>
            <w:r>
              <w:rPr>
                <w:rFonts w:hint="eastAsia" w:ascii="宋体" w:hAnsi="宋体"/>
                <w:color w:val="auto"/>
                <w:kern w:val="0"/>
                <w:sz w:val="21"/>
                <w:szCs w:val="21"/>
                <w:lang w:val="en-US" w:eastAsia="zh-CN"/>
              </w:rPr>
              <w:t>上次管理评审</w:t>
            </w:r>
            <w:r>
              <w:rPr>
                <w:rFonts w:hint="eastAsia" w:ascii="宋体" w:hAnsi="宋体" w:cs="宋体"/>
                <w:color w:val="000000"/>
                <w:szCs w:val="24"/>
                <w:lang w:val="en-US" w:eastAsia="zh-CN"/>
              </w:rPr>
              <w:t>时间</w:t>
            </w:r>
            <w:r>
              <w:rPr>
                <w:rFonts w:hint="eastAsia" w:ascii="宋体" w:hAnsi="宋体" w:cs="宋体"/>
                <w:color w:val="000000"/>
                <w:szCs w:val="24"/>
              </w:rPr>
              <w:t>20</w:t>
            </w:r>
            <w:r>
              <w:rPr>
                <w:rFonts w:hint="eastAsia" w:ascii="宋体" w:hAnsi="宋体" w:cs="宋体"/>
                <w:color w:val="000000"/>
                <w:szCs w:val="24"/>
                <w:lang w:val="en-US" w:eastAsia="zh-CN"/>
              </w:rPr>
              <w:t>21</w:t>
            </w:r>
            <w:r>
              <w:rPr>
                <w:rFonts w:hint="eastAsia" w:ascii="宋体" w:hAnsi="宋体" w:cs="宋体"/>
                <w:color w:val="000000"/>
                <w:szCs w:val="24"/>
              </w:rPr>
              <w:t xml:space="preserve">年 </w:t>
            </w:r>
            <w:r>
              <w:rPr>
                <w:rFonts w:hint="eastAsia" w:ascii="宋体" w:hAnsi="宋体" w:cs="宋体"/>
                <w:color w:val="000000"/>
                <w:szCs w:val="24"/>
                <w:lang w:val="en-US" w:eastAsia="zh-CN"/>
              </w:rPr>
              <w:t>10</w:t>
            </w:r>
            <w:r>
              <w:rPr>
                <w:rFonts w:hint="eastAsia" w:ascii="宋体" w:hAnsi="宋体" w:cs="宋体"/>
                <w:color w:val="000000"/>
                <w:szCs w:val="24"/>
              </w:rPr>
              <w:t>月</w:t>
            </w:r>
            <w:r>
              <w:rPr>
                <w:rFonts w:hint="eastAsia" w:ascii="宋体" w:hAnsi="宋体" w:cs="宋体"/>
                <w:color w:val="000000"/>
                <w:szCs w:val="24"/>
                <w:lang w:val="en-US" w:eastAsia="zh-CN"/>
              </w:rPr>
              <w:t>6</w:t>
            </w:r>
            <w:r>
              <w:rPr>
                <w:rFonts w:hint="eastAsia" w:ascii="宋体" w:hAnsi="宋体" w:cs="宋体"/>
                <w:color w:val="000000"/>
                <w:szCs w:val="24"/>
              </w:rPr>
              <w:t>日</w:t>
            </w:r>
            <w:r>
              <w:rPr>
                <w:rFonts w:hint="eastAsia" w:ascii="宋体" w:hAnsi="宋体" w:cs="宋体"/>
                <w:color w:val="000000"/>
                <w:szCs w:val="24"/>
                <w:lang w:eastAsia="zh-CN"/>
              </w:rPr>
              <w:t>，</w:t>
            </w:r>
            <w:r>
              <w:rPr>
                <w:rFonts w:hint="eastAsia" w:ascii="宋体" w:hAnsi="宋体"/>
                <w:color w:val="auto"/>
                <w:kern w:val="0"/>
                <w:sz w:val="21"/>
                <w:szCs w:val="21"/>
                <w:lang w:val="en-US" w:eastAsia="zh-CN"/>
              </w:rPr>
              <w:t>时间间隔未超过12个月，策划符合标准要求。）</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瞿江</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eastAsia="宋体" w:cs="宋体"/>
                <w:color w:val="auto"/>
                <w:szCs w:val="24"/>
                <w:lang w:val="en-US" w:eastAsia="zh-CN"/>
              </w:rPr>
              <w:t>对</w:t>
            </w:r>
            <w:r>
              <w:rPr>
                <w:rFonts w:hint="eastAsia" w:ascii="宋体" w:hAnsi="宋体" w:eastAsia="宋体" w:cs="宋体"/>
                <w:color w:val="auto"/>
                <w:szCs w:val="24"/>
                <w:lang w:eastAsia="zh-CN"/>
              </w:rPr>
              <w:t>生产部</w:t>
            </w:r>
            <w:r>
              <w:rPr>
                <w:rFonts w:hint="eastAsia" w:ascii="宋体" w:hAnsi="宋体" w:eastAsia="宋体" w:cs="宋体"/>
                <w:color w:val="auto"/>
                <w:szCs w:val="24"/>
                <w:lang w:val="en-US" w:eastAsia="zh-CN"/>
              </w:rPr>
              <w:t>相关人员实施GB/T2828.1-2012抽样标准学习</w:t>
            </w:r>
            <w:r>
              <w:rPr>
                <w:rFonts w:hint="eastAsia" w:ascii="宋体" w:hAnsi="宋体" w:eastAsia="宋体" w:cs="宋体"/>
                <w:color w:val="auto"/>
                <w:szCs w:val="24"/>
              </w:rPr>
              <w:t>培训。</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查</w:t>
            </w:r>
            <w:r>
              <w:rPr>
                <w:rFonts w:hint="eastAsia" w:ascii="宋体" w:hAnsi="宋体" w:eastAsia="宋体" w:cs="宋体"/>
                <w:color w:val="000000"/>
                <w:szCs w:val="24"/>
              </w:rPr>
              <w:t>管理评审改进措施及验证表</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行政部于2023年9月23日外聘张老师对生产部全体人员及主要管理人员实施了GB/T2828.1-2012抽样标准学习</w:t>
            </w:r>
            <w:r>
              <w:rPr>
                <w:rFonts w:hint="eastAsia" w:ascii="宋体" w:hAnsi="宋体" w:eastAsia="宋体" w:cs="宋体"/>
                <w:color w:val="000000"/>
                <w:szCs w:val="24"/>
              </w:rPr>
              <w:t>培训</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培训记录显示：培训效果良好</w:t>
            </w:r>
            <w:r>
              <w:rPr>
                <w:rFonts w:hint="eastAsia" w:ascii="宋体" w:hAnsi="宋体" w:eastAsia="宋体" w:cs="宋体"/>
                <w:color w:val="000000"/>
                <w:szCs w:val="24"/>
              </w:rPr>
              <w:t>，达到预期要求。</w:t>
            </w:r>
          </w:p>
          <w:p>
            <w:pPr>
              <w:spacing w:line="360" w:lineRule="auto"/>
              <w:rPr>
                <w:rFonts w:ascii="宋体" w:hAnsi="宋体" w:cs="宋体"/>
                <w:szCs w:val="24"/>
              </w:rPr>
            </w:pPr>
            <w:r>
              <w:rPr>
                <w:rFonts w:hint="eastAsia" w:ascii="宋体" w:hAnsi="宋体" w:cs="宋体"/>
                <w:color w:val="000000"/>
                <w:szCs w:val="24"/>
              </w:rPr>
              <w:t>管理评审结论：</w:t>
            </w:r>
            <w:r>
              <w:rPr>
                <w:rFonts w:hint="eastAsia" w:ascii="宋体" w:hAnsi="宋体" w:eastAsia="宋体" w:cs="宋体"/>
                <w:color w:val="000000"/>
                <w:szCs w:val="24"/>
              </w:rPr>
              <w:t>我公司的质量管理体系运行是符合是GB/T19001-2016标准要求的；公司的质量管理体系是有效、适宜/充分。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w:t>
            </w:r>
            <w:r>
              <w:rPr>
                <w:rFonts w:hint="eastAsia" w:ascii="宋体" w:hAnsi="宋体" w:eastAsia="宋体" w:cs="宋体"/>
                <w:color w:val="000000"/>
                <w:szCs w:val="24"/>
              </w:rPr>
              <w:t>纠正预防措施控制程序》，对持续改进的过程予以规定，以实现质量管理体系及产品符合</w:t>
            </w:r>
            <w:r>
              <w:rPr>
                <w:rFonts w:hint="eastAsia" w:ascii="宋体" w:hAnsi="宋体" w:cs="宋体"/>
                <w:color w:val="000000"/>
                <w:szCs w:val="24"/>
              </w:rPr>
              <w:t>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eastAsia="宋体" w:cs="新宋体"/>
                <w:sz w:val="21"/>
                <w:szCs w:val="21"/>
              </w:rPr>
              <w:t>范围的确认、资质的确认、管理体系变化情况、质量监督抽查情况、顾客对产品质量的投诉、认证证书及标识使用情况，上次</w:t>
            </w:r>
            <w:r>
              <w:rPr>
                <w:rFonts w:hint="eastAsia" w:ascii="宋体" w:hAnsi="宋体" w:eastAsia="宋体" w:cs="新宋体"/>
                <w:sz w:val="21"/>
                <w:szCs w:val="21"/>
                <w:lang w:val="en-US" w:eastAsia="zh-CN"/>
              </w:rPr>
              <w:t>审核</w:t>
            </w:r>
            <w:r>
              <w:rPr>
                <w:rFonts w:hint="eastAsia" w:ascii="宋体" w:hAnsi="宋体" w:eastAsia="宋体" w:cs="新宋体"/>
                <w:sz w:val="21"/>
                <w:szCs w:val="21"/>
              </w:rPr>
              <w:t>不符合</w:t>
            </w:r>
            <w:r>
              <w:rPr>
                <w:rFonts w:hint="eastAsia" w:ascii="宋体" w:hAnsi="宋体" w:eastAsia="宋体" w:cs="新宋体"/>
                <w:sz w:val="21"/>
                <w:szCs w:val="21"/>
                <w:lang w:val="en-US" w:eastAsia="zh-CN"/>
              </w:rPr>
              <w:t>项</w:t>
            </w:r>
            <w:r>
              <w:rPr>
                <w:rFonts w:hint="eastAsia" w:ascii="宋体" w:hAnsi="宋体" w:eastAsia="宋体" w:cs="新宋体"/>
                <w:sz w:val="21"/>
                <w:szCs w:val="21"/>
              </w:rPr>
              <w:t>验证</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生产部7.1.5条款）</w:t>
            </w:r>
            <w:r>
              <w:rPr>
                <w:rFonts w:hint="eastAsia" w:ascii="宋体" w:hAnsi="宋体" w:eastAsia="宋体" w:cs="新宋体"/>
                <w:sz w:val="21"/>
                <w:szCs w:val="21"/>
              </w:rPr>
              <w:t>。</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w:t>
            </w:r>
            <w:r>
              <w:rPr>
                <w:rFonts w:hint="eastAsia" w:ascii="Times New Roman" w:hAnsi="Times New Roman" w:eastAsia="宋体" w:cs="Times New Roman"/>
              </w:rPr>
              <w:t>范围：电缆桥架及配件（电缆支架、抱箍）的生产。</w:t>
            </w:r>
          </w:p>
          <w:p>
            <w:pPr>
              <w:ind w:firstLine="420" w:firstLineChars="200"/>
              <w:jc w:val="both"/>
              <w:rPr>
                <w:rFonts w:hint="eastAsia"/>
              </w:rPr>
            </w:pPr>
            <w:r>
              <w:rPr>
                <w:rFonts w:hint="eastAsia"/>
              </w:rPr>
              <w:t>提供</w:t>
            </w:r>
            <w:r>
              <w:rPr>
                <w:rFonts w:hint="eastAsia"/>
                <w:lang w:val="en-US" w:eastAsia="zh-CN"/>
              </w:rPr>
              <w:t>的</w:t>
            </w:r>
            <w:r>
              <w:rPr>
                <w:rFonts w:hint="eastAsia"/>
              </w:rPr>
              <w:t>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22</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highlight w:val="green"/>
              </w:rPr>
            </w:pPr>
            <w:r>
              <w:rPr>
                <w:rFonts w:hint="eastAsia"/>
              </w:rPr>
              <w:t>该</w:t>
            </w:r>
            <w:r>
              <w:rPr>
                <w:rFonts w:hint="eastAsia"/>
                <w:highlight w:val="none"/>
              </w:rPr>
              <w:t>公司在20</w:t>
            </w:r>
            <w:r>
              <w:rPr>
                <w:rFonts w:hint="eastAsia"/>
                <w:highlight w:val="none"/>
                <w:lang w:val="en-US" w:eastAsia="zh-CN"/>
              </w:rPr>
              <w:t>22</w:t>
            </w:r>
            <w:r>
              <w:rPr>
                <w:rFonts w:hint="eastAsia"/>
                <w:highlight w:val="none"/>
              </w:rPr>
              <w:t>年</w:t>
            </w:r>
            <w:r>
              <w:rPr>
                <w:rFonts w:hint="eastAsia"/>
                <w:highlight w:val="none"/>
                <w:lang w:val="en-US" w:eastAsia="zh-CN"/>
              </w:rPr>
              <w:t>1</w:t>
            </w:r>
            <w:r>
              <w:rPr>
                <w:rFonts w:hint="eastAsia"/>
                <w:highlight w:val="none"/>
              </w:rPr>
              <w:t>月来政府职能部门未对该公司产品进行抽查，无质量监督抽查情况</w:t>
            </w:r>
            <w:r>
              <w:rPr>
                <w:rFonts w:hint="eastAsia"/>
                <w:highlight w:val="none"/>
                <w:lang w:eastAsia="zh-CN"/>
              </w:rPr>
              <w:t>，</w:t>
            </w:r>
            <w:r>
              <w:rPr>
                <w:rFonts w:hint="eastAsia"/>
                <w:highlight w:val="none"/>
                <w:lang w:val="en-US" w:eastAsia="zh-CN"/>
              </w:rPr>
              <w:t>提供有产品委外检验报告见附件</w:t>
            </w:r>
            <w:r>
              <w:rPr>
                <w:rFonts w:hint="eastAsia"/>
                <w:highlight w:val="none"/>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现场查见认证证书及标识使用情况符合要求。</w:t>
            </w:r>
          </w:p>
          <w:p>
            <w:pPr>
              <w:spacing w:line="360" w:lineRule="auto"/>
              <w:ind w:firstLine="420" w:firstLineChars="200"/>
            </w:pPr>
            <w:r>
              <w:rPr>
                <w:rFonts w:hint="eastAsia" w:cs="宋体" w:asciiTheme="minorEastAsia" w:hAnsiTheme="minorEastAsia" w:eastAsiaTheme="minorEastAsia"/>
                <w:color w:val="000000" w:themeColor="text1"/>
                <w:szCs w:val="21"/>
              </w:rPr>
              <w:t>上次</w:t>
            </w:r>
            <w:r>
              <w:rPr>
                <w:rFonts w:hint="eastAsia" w:cs="宋体" w:asciiTheme="minorEastAsia" w:hAnsiTheme="minorEastAsia" w:eastAsiaTheme="minorEastAsia"/>
                <w:color w:val="000000" w:themeColor="text1"/>
                <w:szCs w:val="21"/>
                <w:lang w:val="en-US" w:eastAsia="zh-CN"/>
              </w:rPr>
              <w:t>审核</w:t>
            </w:r>
            <w:r>
              <w:rPr>
                <w:rFonts w:hint="eastAsia" w:cs="宋体" w:asciiTheme="minorEastAsia" w:hAnsiTheme="minorEastAsia" w:eastAsiaTheme="minorEastAsia"/>
                <w:color w:val="000000" w:themeColor="text1"/>
                <w:szCs w:val="21"/>
              </w:rPr>
              <w:t>不符合</w:t>
            </w:r>
            <w:r>
              <w:rPr>
                <w:rFonts w:hint="eastAsia" w:cs="宋体" w:asciiTheme="minorEastAsia" w:hAnsiTheme="minorEastAsia" w:eastAsiaTheme="minorEastAsia"/>
                <w:color w:val="000000" w:themeColor="text1"/>
                <w:szCs w:val="21"/>
                <w:lang w:val="en-US" w:eastAsia="zh-CN"/>
              </w:rPr>
              <w:t>项</w:t>
            </w:r>
            <w:r>
              <w:rPr>
                <w:rFonts w:hint="eastAsia" w:cs="宋体" w:asciiTheme="minorEastAsia" w:hAnsiTheme="minorEastAsia" w:eastAsiaTheme="minorEastAsia"/>
                <w:color w:val="000000" w:themeColor="text1"/>
                <w:szCs w:val="21"/>
              </w:rPr>
              <w:t>的整改情况：上次不符合</w:t>
            </w:r>
            <w:r>
              <w:rPr>
                <w:rFonts w:hint="eastAsia" w:cs="宋体" w:asciiTheme="minorEastAsia" w:hAnsiTheme="minorEastAsia" w:eastAsiaTheme="minorEastAsia"/>
                <w:color w:val="000000" w:themeColor="text1"/>
                <w:szCs w:val="21"/>
                <w:lang w:val="en-US" w:eastAsia="zh-CN"/>
              </w:rPr>
              <w:t>项</w:t>
            </w:r>
            <w:r>
              <w:rPr>
                <w:rFonts w:hint="eastAsia" w:cs="宋体" w:asciiTheme="minorEastAsia" w:hAnsiTheme="minorEastAsia" w:eastAsiaTheme="minorEastAsia"/>
                <w:color w:val="000000" w:themeColor="text1"/>
                <w:szCs w:val="21"/>
              </w:rPr>
              <w:t>为</w:t>
            </w:r>
            <w:r>
              <w:rPr>
                <w:rFonts w:hint="eastAsia" w:cs="宋体" w:asciiTheme="minorEastAsia" w:hAnsiTheme="minorEastAsia" w:eastAsiaTheme="minorEastAsia"/>
                <w:color w:val="000000" w:themeColor="text1"/>
                <w:szCs w:val="21"/>
                <w:lang w:val="en-US" w:eastAsia="zh-CN"/>
              </w:rPr>
              <w:t>生产</w:t>
            </w:r>
            <w:r>
              <w:rPr>
                <w:rFonts w:hint="eastAsia" w:cs="宋体" w:asciiTheme="minorEastAsia" w:hAnsiTheme="minorEastAsia" w:eastAsiaTheme="minorEastAsia"/>
                <w:color w:val="000000" w:themeColor="text1"/>
                <w:szCs w:val="21"/>
              </w:rPr>
              <w:t>部门</w:t>
            </w:r>
            <w:r>
              <w:rPr>
                <w:rFonts w:hint="eastAsia" w:cs="宋体" w:asciiTheme="minorEastAsia" w:hAnsiTheme="minorEastAsia" w:eastAsiaTheme="minorEastAsia"/>
                <w:color w:val="000000" w:themeColor="text1"/>
                <w:szCs w:val="21"/>
                <w:lang w:val="en-US" w:eastAsia="zh-CN"/>
              </w:rPr>
              <w:t>7.1.5</w:t>
            </w:r>
            <w:r>
              <w:rPr>
                <w:rFonts w:hint="eastAsia" w:cs="宋体" w:asciiTheme="minorEastAsia" w:hAnsiTheme="minorEastAsia" w:eastAsiaTheme="minorEastAsia"/>
                <w:color w:val="000000" w:themeColor="text1"/>
                <w:szCs w:val="21"/>
              </w:rPr>
              <w:t>条款，经本次审核验证均整改且无类似不符合情况出现。</w:t>
            </w:r>
          </w:p>
        </w:tc>
        <w:tc>
          <w:tcPr>
            <w:tcW w:w="1017" w:type="dxa"/>
          </w:tcPr>
          <w:p/>
        </w:tc>
      </w:tr>
    </w:tbl>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行政部</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主管领导：</w:t>
            </w:r>
            <w:r>
              <w:rPr>
                <w:rFonts w:hint="eastAsia"/>
                <w:color w:val="auto"/>
                <w:sz w:val="24"/>
                <w:szCs w:val="24"/>
                <w:highlight w:val="none"/>
                <w:lang w:val="en-US" w:eastAsia="zh-CN"/>
              </w:rPr>
              <w:t xml:space="preserve">梁娟，  </w:t>
            </w:r>
            <w:r>
              <w:rPr>
                <w:rFonts w:hint="eastAsia"/>
                <w:color w:val="auto"/>
                <w:sz w:val="24"/>
                <w:szCs w:val="24"/>
                <w:highlight w:val="none"/>
              </w:rPr>
              <w:t>陪同人员：</w:t>
            </w:r>
            <w:r>
              <w:rPr>
                <w:rFonts w:hint="eastAsia"/>
                <w:color w:val="auto"/>
                <w:sz w:val="24"/>
                <w:szCs w:val="24"/>
                <w:highlight w:val="none"/>
                <w:lang w:val="en-US" w:eastAsia="zh-CN"/>
              </w:rPr>
              <w:t>瞿江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3年3月1日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ascii="宋体" w:hAnsi="宋体" w:cs="新宋体"/>
                <w:sz w:val="21"/>
                <w:szCs w:val="21"/>
              </w:rPr>
            </w:pPr>
            <w:r>
              <w:rPr>
                <w:rFonts w:hint="eastAsia"/>
                <w:color w:val="auto"/>
                <w:sz w:val="24"/>
                <w:szCs w:val="24"/>
              </w:rPr>
              <w:t>审核条款：</w:t>
            </w:r>
            <w:r>
              <w:rPr>
                <w:rFonts w:hint="eastAsia" w:ascii="宋体" w:hAnsi="宋体" w:cs="新宋体"/>
                <w:sz w:val="21"/>
                <w:szCs w:val="21"/>
              </w:rPr>
              <w:t>QMS：5.3岗位/职责 /权限；6.2质量目标及其实现的策划；</w:t>
            </w:r>
            <w:r>
              <w:rPr>
                <w:rFonts w:hint="eastAsia" w:ascii="宋体" w:hAnsi="宋体" w:eastAsia="宋体" w:cs="新宋体"/>
                <w:sz w:val="21"/>
                <w:szCs w:val="21"/>
              </w:rPr>
              <w:t>9.1.3数据分析与评价</w:t>
            </w:r>
            <w:r>
              <w:rPr>
                <w:rFonts w:hint="eastAsia" w:ascii="宋体" w:hAnsi="宋体" w:eastAsia="宋体" w:cs="新宋体"/>
                <w:sz w:val="21"/>
                <w:szCs w:val="21"/>
                <w:lang w:val="en-US" w:eastAsia="zh-CN"/>
              </w:rPr>
              <w:t>；</w:t>
            </w:r>
            <w:r>
              <w:rPr>
                <w:rFonts w:hint="eastAsia" w:ascii="宋体" w:hAnsi="宋体" w:eastAsia="宋体" w:cs="新宋体"/>
                <w:sz w:val="21"/>
                <w:szCs w:val="21"/>
              </w:rPr>
              <w:t>9.2内部审核；</w:t>
            </w:r>
          </w:p>
          <w:p>
            <w:pPr>
              <w:spacing w:line="300" w:lineRule="exact"/>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color w:val="auto"/>
                <w:szCs w:val="21"/>
                <w:highlight w:val="none"/>
                <w:lang w:val="en-US" w:eastAsia="zh-CN"/>
              </w:rPr>
              <w:t>Q5.3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员工入职要求及岗位职责</w:t>
            </w:r>
            <w:r>
              <w:rPr>
                <w:rFonts w:hint="eastAsia" w:ascii="宋体" w:hAnsi="宋体"/>
                <w:color w:val="auto"/>
                <w:szCs w:val="21"/>
              </w:rPr>
              <w:t>》，已经明确了</w:t>
            </w:r>
            <w:r>
              <w:rPr>
                <w:rFonts w:hint="eastAsia" w:ascii="宋体" w:hAnsi="宋体"/>
                <w:color w:val="auto"/>
                <w:szCs w:val="21"/>
                <w:lang w:eastAsia="zh-CN"/>
              </w:rPr>
              <w:t>行政部</w:t>
            </w:r>
            <w:r>
              <w:rPr>
                <w:rFonts w:hint="eastAsia" w:ascii="宋体" w:hAnsi="宋体"/>
                <w:color w:val="auto"/>
                <w:szCs w:val="21"/>
              </w:rPr>
              <w:t>的</w:t>
            </w:r>
            <w:r>
              <w:rPr>
                <w:rFonts w:hint="eastAsia" w:ascii="宋体" w:hAnsi="宋体"/>
                <w:color w:val="auto"/>
                <w:szCs w:val="21"/>
                <w:lang w:eastAsia="zh-CN"/>
              </w:rPr>
              <w:t>员工入职要求及岗位职责</w:t>
            </w:r>
            <w:r>
              <w:rPr>
                <w:rFonts w:hint="eastAsia" w:ascii="宋体" w:hAnsi="宋体"/>
                <w:color w:val="auto"/>
                <w:szCs w:val="21"/>
              </w:rPr>
              <w:t>，具体为：</w:t>
            </w:r>
          </w:p>
          <w:p>
            <w:pPr>
              <w:spacing w:line="400" w:lineRule="atLeast"/>
              <w:rPr>
                <w:rFonts w:ascii="宋体" w:hAnsi="宋体"/>
                <w:color w:val="auto"/>
                <w:szCs w:val="21"/>
                <w:highlight w:val="none"/>
              </w:rPr>
            </w:pPr>
            <w:r>
              <w:rPr>
                <w:rFonts w:hint="eastAsia" w:ascii="宋体" w:hAnsi="宋体"/>
                <w:color w:val="auto"/>
                <w:szCs w:val="21"/>
              </w:rPr>
              <w:t>主要职责如下：</w:t>
            </w:r>
          </w:p>
          <w:p>
            <w:pPr>
              <w:spacing w:line="400" w:lineRule="exact"/>
              <w:rPr>
                <w:rFonts w:hint="eastAsia" w:ascii="宋体" w:hAnsi="宋体"/>
                <w:color w:val="auto"/>
                <w:szCs w:val="21"/>
                <w:highlight w:val="none"/>
              </w:rPr>
            </w:pPr>
            <w:r>
              <w:rPr>
                <w:rFonts w:hint="eastAsia" w:ascii="宋体" w:hAnsi="宋体"/>
                <w:color w:val="auto"/>
                <w:szCs w:val="21"/>
                <w:highlight w:val="none"/>
              </w:rPr>
              <w:t>体系文件中已经明确了</w:t>
            </w:r>
            <w:r>
              <w:rPr>
                <w:rFonts w:hint="eastAsia" w:ascii="宋体" w:hAnsi="宋体"/>
                <w:color w:val="auto"/>
                <w:szCs w:val="21"/>
                <w:highlight w:val="none"/>
                <w:lang w:eastAsia="zh-CN"/>
              </w:rPr>
              <w:t>行政部</w:t>
            </w:r>
            <w:r>
              <w:rPr>
                <w:rFonts w:hint="eastAsia" w:ascii="宋体" w:hAnsi="宋体"/>
                <w:color w:val="auto"/>
                <w:szCs w:val="21"/>
                <w:highlight w:val="none"/>
              </w:rPr>
              <w:t>的岗位职责，具体为：</w:t>
            </w:r>
          </w:p>
          <w:p>
            <w:pPr>
              <w:spacing w:line="400" w:lineRule="exact"/>
              <w:rPr>
                <w:rFonts w:hint="eastAsia" w:ascii="宋体" w:hAnsi="宋体"/>
                <w:color w:val="auto"/>
                <w:szCs w:val="21"/>
                <w:highlight w:val="none"/>
              </w:rPr>
            </w:pPr>
            <w:r>
              <w:rPr>
                <w:rFonts w:hint="eastAsia" w:ascii="宋体" w:hAnsi="宋体"/>
                <w:color w:val="auto"/>
                <w:szCs w:val="21"/>
                <w:highlight w:val="none"/>
              </w:rPr>
              <w:t>1）贯彻执行公司的质量管理；</w:t>
            </w:r>
          </w:p>
          <w:p>
            <w:pPr>
              <w:spacing w:line="400" w:lineRule="exact"/>
              <w:rPr>
                <w:rFonts w:hint="eastAsia" w:ascii="宋体" w:hAnsi="宋体"/>
                <w:color w:val="auto"/>
                <w:szCs w:val="21"/>
                <w:highlight w:val="none"/>
              </w:rPr>
            </w:pPr>
            <w:r>
              <w:rPr>
                <w:rFonts w:hint="eastAsia" w:ascii="宋体" w:hAnsi="宋体"/>
                <w:color w:val="auto"/>
                <w:szCs w:val="21"/>
                <w:highlight w:val="none"/>
              </w:rPr>
              <w:t>2）完成本部门的质量目标；</w:t>
            </w:r>
          </w:p>
          <w:p>
            <w:pPr>
              <w:spacing w:line="400" w:lineRule="exact"/>
              <w:rPr>
                <w:rFonts w:hint="eastAsia" w:ascii="宋体" w:hAnsi="宋体"/>
                <w:color w:val="auto"/>
                <w:szCs w:val="21"/>
                <w:highlight w:val="none"/>
              </w:rPr>
            </w:pPr>
            <w:r>
              <w:rPr>
                <w:rFonts w:hint="eastAsia" w:ascii="宋体" w:hAnsi="宋体"/>
                <w:color w:val="auto"/>
                <w:szCs w:val="21"/>
                <w:highlight w:val="none"/>
              </w:rPr>
              <w:t>3）公司质量管理体系文件的管理；</w:t>
            </w:r>
          </w:p>
          <w:p>
            <w:pPr>
              <w:spacing w:line="400" w:lineRule="exact"/>
              <w:rPr>
                <w:rFonts w:hint="eastAsia" w:ascii="宋体" w:hAnsi="宋体"/>
                <w:color w:val="auto"/>
                <w:szCs w:val="21"/>
                <w:highlight w:val="none"/>
              </w:rPr>
            </w:pPr>
            <w:r>
              <w:rPr>
                <w:rFonts w:hint="eastAsia" w:ascii="宋体" w:hAnsi="宋体"/>
                <w:color w:val="auto"/>
                <w:szCs w:val="21"/>
                <w:highlight w:val="none"/>
              </w:rPr>
              <w:t>4）负责公司人力资源培训计划的制定，各部门培训计划的审批及监督实施，并负责培训效果的评估；</w:t>
            </w:r>
          </w:p>
          <w:p>
            <w:pPr>
              <w:spacing w:line="400" w:lineRule="exact"/>
              <w:rPr>
                <w:rFonts w:hint="eastAsia" w:ascii="宋体" w:hAnsi="宋体"/>
                <w:color w:val="auto"/>
                <w:szCs w:val="21"/>
                <w:highlight w:val="none"/>
              </w:rPr>
            </w:pPr>
            <w:r>
              <w:rPr>
                <w:rFonts w:hint="eastAsia" w:ascii="宋体" w:hAnsi="宋体"/>
                <w:color w:val="auto"/>
                <w:szCs w:val="21"/>
                <w:highlight w:val="none"/>
              </w:rPr>
              <w:t>5）负责协助总经理组织管理评审工作；</w:t>
            </w:r>
          </w:p>
          <w:p>
            <w:pPr>
              <w:spacing w:line="400" w:lineRule="exact"/>
              <w:rPr>
                <w:rFonts w:hint="eastAsia" w:ascii="宋体" w:hAnsi="宋体"/>
                <w:color w:val="auto"/>
                <w:szCs w:val="21"/>
                <w:highlight w:val="none"/>
              </w:rPr>
            </w:pPr>
            <w:r>
              <w:rPr>
                <w:rFonts w:hint="eastAsia" w:ascii="宋体" w:hAnsi="宋体"/>
                <w:color w:val="auto"/>
                <w:szCs w:val="21"/>
                <w:highlight w:val="none"/>
              </w:rPr>
              <w:t>6）在公司领导下做好安全管理工作，增强安全意识；</w:t>
            </w:r>
          </w:p>
          <w:p>
            <w:pPr>
              <w:spacing w:line="400" w:lineRule="exact"/>
              <w:rPr>
                <w:rFonts w:hint="eastAsia" w:ascii="宋体" w:hAnsi="宋体"/>
                <w:color w:val="auto"/>
                <w:szCs w:val="21"/>
                <w:highlight w:val="none"/>
              </w:rPr>
            </w:pPr>
            <w:r>
              <w:rPr>
                <w:rFonts w:hint="eastAsia" w:ascii="宋体" w:hAnsi="宋体"/>
                <w:color w:val="auto"/>
                <w:szCs w:val="21"/>
                <w:highlight w:val="none"/>
              </w:rPr>
              <w:t>7）负责内部审核工作；</w:t>
            </w:r>
          </w:p>
          <w:p>
            <w:pPr>
              <w:spacing w:line="400" w:lineRule="exact"/>
              <w:rPr>
                <w:rFonts w:hint="eastAsia" w:ascii="宋体" w:hAnsi="宋体"/>
                <w:color w:val="auto"/>
                <w:szCs w:val="21"/>
                <w:highlight w:val="none"/>
              </w:rPr>
            </w:pPr>
            <w:r>
              <w:rPr>
                <w:rFonts w:hint="eastAsia" w:ascii="宋体" w:hAnsi="宋体"/>
                <w:color w:val="auto"/>
                <w:szCs w:val="21"/>
                <w:highlight w:val="none"/>
              </w:rPr>
              <w:t>………</w:t>
            </w:r>
          </w:p>
          <w:p>
            <w:pPr>
              <w:widowControl/>
              <w:jc w:val="left"/>
              <w:rPr>
                <w:rFonts w:ascii="宋体" w:hAnsi="宋体" w:cs="宋体"/>
                <w:color w:val="auto"/>
                <w:szCs w:val="21"/>
              </w:rPr>
            </w:pPr>
            <w:r>
              <w:rPr>
                <w:rFonts w:hint="eastAsia" w:ascii="宋体" w:hAnsi="宋体"/>
                <w:color w:val="auto"/>
                <w:szCs w:val="21"/>
                <w:highlight w:val="none"/>
              </w:rPr>
              <w:t>部门负责人熟悉本部门职责。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color w:val="auto"/>
                <w:szCs w:val="21"/>
                <w:highlight w:val="none"/>
                <w:lang w:val="en-US" w:eastAsia="zh-CN"/>
              </w:rPr>
              <w:t>Q6.2</w:t>
            </w:r>
          </w:p>
        </w:tc>
        <w:tc>
          <w:tcPr>
            <w:tcW w:w="1000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行政部负责人：</w:t>
            </w:r>
            <w:r>
              <w:rPr>
                <w:rFonts w:hint="eastAsia" w:ascii="宋体" w:hAnsi="宋体" w:cs="宋体"/>
                <w:color w:val="auto"/>
                <w:spacing w:val="-4"/>
                <w:szCs w:val="21"/>
                <w:lang w:eastAsia="zh-CN"/>
              </w:rPr>
              <w:t>梁娟</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部门质量目标测量报告</w:t>
            </w:r>
            <w:r>
              <w:rPr>
                <w:rFonts w:hint="eastAsia" w:ascii="宋体" w:hAnsi="宋体" w:cs="宋体"/>
                <w:color w:val="auto"/>
                <w:spacing w:val="-4"/>
                <w:szCs w:val="21"/>
              </w:rPr>
              <w:t xml:space="preserve">》 </w:t>
            </w:r>
          </w:p>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测量时间：</w:t>
            </w:r>
            <w:r>
              <w:rPr>
                <w:rFonts w:hint="eastAsia" w:ascii="宋体" w:hAnsi="宋体" w:cs="宋体"/>
                <w:color w:val="auto"/>
                <w:spacing w:val="-4"/>
                <w:szCs w:val="21"/>
                <w:lang w:eastAsia="zh-CN"/>
              </w:rPr>
              <w:t>202</w:t>
            </w:r>
            <w:r>
              <w:rPr>
                <w:rFonts w:hint="eastAsia" w:ascii="宋体" w:hAnsi="宋体" w:cs="宋体"/>
                <w:color w:val="auto"/>
                <w:spacing w:val="-4"/>
                <w:szCs w:val="21"/>
                <w:lang w:val="en-US" w:eastAsia="zh-CN"/>
              </w:rPr>
              <w:t>2</w:t>
            </w:r>
            <w:r>
              <w:rPr>
                <w:rFonts w:hint="eastAsia" w:ascii="宋体" w:hAnsi="宋体" w:cs="宋体"/>
                <w:color w:val="auto"/>
                <w:spacing w:val="-4"/>
                <w:szCs w:val="21"/>
                <w:lang w:eastAsia="zh-CN"/>
              </w:rPr>
              <w:t>年</w:t>
            </w:r>
            <w:r>
              <w:rPr>
                <w:rFonts w:hint="eastAsia" w:ascii="宋体" w:hAnsi="宋体" w:cs="宋体"/>
                <w:color w:val="auto"/>
                <w:spacing w:val="-4"/>
                <w:szCs w:val="21"/>
                <w:lang w:val="en-US" w:eastAsia="zh-CN"/>
              </w:rPr>
              <w:t>1</w:t>
            </w:r>
            <w:r>
              <w:rPr>
                <w:rFonts w:hint="eastAsia" w:ascii="宋体" w:hAnsi="宋体" w:cs="宋体"/>
                <w:color w:val="auto"/>
                <w:spacing w:val="-4"/>
                <w:szCs w:val="21"/>
                <w:lang w:eastAsia="zh-CN"/>
              </w:rPr>
              <w:t>月-202</w:t>
            </w:r>
            <w:r>
              <w:rPr>
                <w:rFonts w:hint="eastAsia" w:ascii="宋体" w:hAnsi="宋体" w:cs="宋体"/>
                <w:color w:val="auto"/>
                <w:spacing w:val="-4"/>
                <w:szCs w:val="21"/>
                <w:lang w:val="en-US" w:eastAsia="zh-CN"/>
              </w:rPr>
              <w:t>3</w:t>
            </w:r>
            <w:r>
              <w:rPr>
                <w:rFonts w:hint="eastAsia" w:ascii="宋体" w:hAnsi="宋体" w:cs="宋体"/>
                <w:color w:val="auto"/>
                <w:spacing w:val="-4"/>
                <w:szCs w:val="21"/>
                <w:lang w:eastAsia="zh-CN"/>
              </w:rPr>
              <w:t>年1</w:t>
            </w:r>
            <w:r>
              <w:rPr>
                <w:rFonts w:hint="eastAsia" w:ascii="宋体" w:hAnsi="宋体" w:cs="宋体"/>
                <w:color w:val="auto"/>
                <w:spacing w:val="-4"/>
                <w:szCs w:val="21"/>
                <w:lang w:val="en-US" w:eastAsia="zh-CN"/>
              </w:rPr>
              <w:t>2</w:t>
            </w:r>
            <w:r>
              <w:rPr>
                <w:rFonts w:hint="eastAsia" w:ascii="宋体" w:hAnsi="宋体" w:cs="宋体"/>
                <w:color w:val="auto"/>
                <w:spacing w:val="-4"/>
                <w:szCs w:val="21"/>
                <w:lang w:eastAsia="zh-CN"/>
              </w:rPr>
              <w:t>月</w:t>
            </w:r>
          </w:p>
          <w:p>
            <w:pPr>
              <w:spacing w:line="360" w:lineRule="auto"/>
              <w:rPr>
                <w:rFonts w:ascii="宋体" w:hAnsi="宋体" w:cs="宋体"/>
                <w:color w:val="auto"/>
                <w:spacing w:val="-4"/>
                <w:szCs w:val="21"/>
              </w:rPr>
            </w:pPr>
            <w:r>
              <w:rPr>
                <w:rFonts w:hint="eastAsia"/>
                <w:color w:val="auto"/>
                <w:sz w:val="21"/>
                <w:szCs w:val="21"/>
              </w:rPr>
              <w:t>培训完成率100%</w:t>
            </w:r>
            <w:r>
              <w:rPr>
                <w:rFonts w:hint="eastAsia"/>
                <w:color w:val="auto"/>
                <w:sz w:val="21"/>
                <w:szCs w:val="21"/>
                <w:lang w:val="en-US" w:eastAsia="zh-CN"/>
              </w:rPr>
              <w:t xml:space="preserve">    </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 xml:space="preserve"> 实测：100%</w:t>
            </w:r>
          </w:p>
          <w:p>
            <w:pPr>
              <w:spacing w:line="360" w:lineRule="auto"/>
              <w:rPr>
                <w:rFonts w:ascii="宋体" w:hAnsi="宋体" w:cs="宋体"/>
                <w:color w:val="auto"/>
                <w:spacing w:val="-4"/>
                <w:szCs w:val="21"/>
              </w:rPr>
            </w:pPr>
            <w:r>
              <w:rPr>
                <w:rFonts w:hint="eastAsia" w:hAnsi="宋体"/>
                <w:color w:val="auto"/>
                <w:szCs w:val="21"/>
              </w:rPr>
              <w:t>培训及时率</w:t>
            </w:r>
            <w:r>
              <w:rPr>
                <w:rFonts w:hint="eastAsia"/>
                <w:color w:val="auto"/>
                <w:sz w:val="21"/>
                <w:szCs w:val="21"/>
              </w:rPr>
              <w:t>文件准确发放率95%以上</w:t>
            </w:r>
            <w:r>
              <w:rPr>
                <w:rFonts w:hint="eastAsia" w:ascii="宋体" w:hAnsi="宋体" w:cs="宋体"/>
                <w:color w:val="auto"/>
                <w:spacing w:val="-4"/>
                <w:szCs w:val="21"/>
              </w:rPr>
              <w:t xml:space="preserve">             实测：100%</w:t>
            </w:r>
          </w:p>
          <w:p>
            <w:pPr>
              <w:spacing w:line="360" w:lineRule="auto"/>
              <w:rPr>
                <w:rFonts w:ascii="宋体" w:hAnsi="宋体" w:cs="宋体"/>
                <w:color w:val="auto"/>
                <w:spacing w:val="-4"/>
                <w:szCs w:val="21"/>
              </w:rPr>
            </w:pPr>
            <w:r>
              <w:rPr>
                <w:rFonts w:hint="eastAsia" w:ascii="宋体" w:hAnsi="宋体" w:cs="宋体"/>
                <w:color w:val="auto"/>
                <w:spacing w:val="-4"/>
                <w:szCs w:val="21"/>
              </w:rPr>
              <w:t>查202</w:t>
            </w:r>
            <w:r>
              <w:rPr>
                <w:rFonts w:hint="eastAsia" w:ascii="宋体" w:hAnsi="宋体" w:cs="宋体"/>
                <w:color w:val="auto"/>
                <w:spacing w:val="-4"/>
                <w:szCs w:val="21"/>
                <w:lang w:val="en-US" w:eastAsia="zh-CN"/>
              </w:rPr>
              <w:t>2</w:t>
            </w:r>
            <w:r>
              <w:rPr>
                <w:rFonts w:hint="eastAsia" w:ascii="宋体" w:hAnsi="宋体" w:cs="宋体"/>
                <w:color w:val="auto"/>
                <w:spacing w:val="-4"/>
                <w:szCs w:val="21"/>
              </w:rPr>
              <w:t>年培训计划，抽查202</w:t>
            </w:r>
            <w:r>
              <w:rPr>
                <w:rFonts w:hint="eastAsia" w:ascii="宋体" w:hAnsi="宋体" w:cs="宋体"/>
                <w:color w:val="auto"/>
                <w:spacing w:val="-4"/>
                <w:szCs w:val="21"/>
                <w:lang w:val="en-US" w:eastAsia="zh-CN"/>
              </w:rPr>
              <w:t>2</w:t>
            </w:r>
            <w:r>
              <w:rPr>
                <w:rFonts w:hint="eastAsia" w:ascii="宋体" w:hAnsi="宋体" w:cs="宋体"/>
                <w:color w:val="auto"/>
                <w:spacing w:val="-4"/>
                <w:szCs w:val="21"/>
              </w:rPr>
              <w:t>年</w:t>
            </w:r>
            <w:r>
              <w:rPr>
                <w:rFonts w:hint="eastAsia" w:ascii="宋体" w:hAnsi="宋体" w:cs="宋体"/>
                <w:color w:val="auto"/>
                <w:spacing w:val="-4"/>
                <w:szCs w:val="21"/>
                <w:lang w:val="en-US" w:eastAsia="zh-CN"/>
              </w:rPr>
              <w:t>11</w:t>
            </w:r>
            <w:r>
              <w:rPr>
                <w:rFonts w:hint="eastAsia" w:ascii="宋体" w:hAnsi="宋体" w:cs="宋体"/>
                <w:color w:val="auto"/>
                <w:spacing w:val="-4"/>
                <w:szCs w:val="21"/>
              </w:rPr>
              <w:t>月1</w:t>
            </w:r>
            <w:r>
              <w:rPr>
                <w:rFonts w:hint="eastAsia" w:ascii="宋体" w:hAnsi="宋体" w:cs="宋体"/>
                <w:color w:val="auto"/>
                <w:spacing w:val="-4"/>
                <w:szCs w:val="21"/>
                <w:lang w:val="en-US" w:eastAsia="zh-CN"/>
              </w:rPr>
              <w:t>8</w:t>
            </w:r>
            <w:r>
              <w:rPr>
                <w:rFonts w:hint="eastAsia" w:ascii="宋体" w:hAnsi="宋体" w:cs="宋体"/>
                <w:color w:val="auto"/>
                <w:spacing w:val="-4"/>
                <w:szCs w:val="21"/>
              </w:rPr>
              <w:t>日对</w:t>
            </w:r>
            <w:r>
              <w:rPr>
                <w:rFonts w:hint="eastAsia" w:ascii="Times New Roman" w:hAnsi="Times New Roman" w:eastAsia="宋体" w:cs="Times New Roman"/>
                <w:sz w:val="21"/>
                <w:szCs w:val="21"/>
              </w:rPr>
              <w:t>法律法规培训</w:t>
            </w:r>
            <w:r>
              <w:rPr>
                <w:rFonts w:hint="eastAsia" w:ascii="宋体" w:hAnsi="宋体" w:cs="宋体"/>
                <w:color w:val="auto"/>
                <w:spacing w:val="-4"/>
                <w:szCs w:val="21"/>
              </w:rPr>
              <w:t>记录，均按照培训计划执行实施。</w:t>
            </w:r>
          </w:p>
          <w:p>
            <w:pPr>
              <w:spacing w:line="360" w:lineRule="auto"/>
              <w:rPr>
                <w:rFonts w:ascii="宋体" w:hAnsi="宋体" w:cs="宋体"/>
                <w:color w:val="auto"/>
                <w:szCs w:val="21"/>
              </w:rPr>
            </w:pPr>
            <w:r>
              <w:rPr>
                <w:rFonts w:hint="eastAsia" w:ascii="宋体" w:hAnsi="宋体" w:cs="宋体"/>
                <w:color w:val="auto"/>
                <w:spacing w:val="-4"/>
                <w:szCs w:val="21"/>
              </w:rPr>
              <w:t>质量目标覆盖相关职能、层次和过程，质量目标与质量方针保持一致</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1"/>
              </w:rPr>
            </w:pPr>
          </w:p>
        </w:tc>
        <w:tc>
          <w:tcPr>
            <w:tcW w:w="960" w:type="dxa"/>
          </w:tcPr>
          <w:p>
            <w:pPr>
              <w:rPr>
                <w:rFonts w:ascii="宋体" w:hAnsi="宋体" w:cs="宋体"/>
                <w:b/>
                <w:color w:val="auto"/>
                <w:szCs w:val="21"/>
              </w:rPr>
            </w:pPr>
            <w:r>
              <w:rPr>
                <w:rFonts w:hint="eastAsia" w:ascii="宋体" w:hAnsi="宋体" w:cs="宋体"/>
                <w:b w:val="0"/>
                <w:bCs/>
                <w:color w:val="auto"/>
                <w:szCs w:val="21"/>
                <w:lang w:val="en-US" w:eastAsia="zh-CN"/>
              </w:rPr>
              <w:t>Q</w:t>
            </w:r>
            <w:r>
              <w:rPr>
                <w:rFonts w:hint="eastAsia" w:ascii="宋体" w:hAnsi="宋体" w:eastAsia="宋体" w:cs="宋体"/>
                <w:b w:val="0"/>
                <w:bCs/>
                <w:color w:val="auto"/>
                <w:szCs w:val="21"/>
                <w:lang w:val="en-US" w:eastAsia="zh-CN"/>
              </w:rPr>
              <w:t>9.1.3</w:t>
            </w:r>
          </w:p>
        </w:tc>
        <w:tc>
          <w:tcPr>
            <w:tcW w:w="10004" w:type="dxa"/>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2.查顾客满意度调查情况：公司</w:t>
            </w:r>
            <w:r>
              <w:rPr>
                <w:rFonts w:hint="eastAsia" w:ascii="宋体" w:hAnsi="宋体" w:cs="宋体"/>
                <w:color w:val="auto"/>
                <w:szCs w:val="24"/>
                <w:highlight w:val="none"/>
                <w:lang w:eastAsia="zh-CN"/>
              </w:rPr>
              <w:t>202</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份。对公司的服务、质量、交付、价格等项进行打分。查《顾客满意程度调查表》对满意度进行了统计；通过统计顾客满意度为9</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分。</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.查质量目标统计等记录，公司</w:t>
            </w:r>
            <w:r>
              <w:rPr>
                <w:rFonts w:hint="eastAsia" w:ascii="宋体" w:hAnsi="宋体" w:cs="宋体"/>
                <w:color w:val="auto"/>
                <w:szCs w:val="24"/>
                <w:highlight w:val="none"/>
                <w:lang w:eastAsia="zh-CN"/>
              </w:rPr>
              <w:t>202</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月至</w:t>
            </w:r>
            <w:r>
              <w:rPr>
                <w:rFonts w:hint="eastAsia" w:ascii="宋体" w:hAnsi="宋体" w:cs="宋体"/>
                <w:color w:val="auto"/>
                <w:szCs w:val="24"/>
                <w:highlight w:val="none"/>
                <w:lang w:eastAsia="zh-CN"/>
              </w:rPr>
              <w:t>202</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月数据统计的结果为：</w:t>
            </w:r>
          </w:p>
          <w:p>
            <w:pPr>
              <w:ind w:firstLine="651" w:firstLineChars="310"/>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产品交付合格率</w:t>
            </w:r>
            <w:r>
              <w:rPr>
                <w:rFonts w:hint="eastAsia" w:ascii="宋体" w:hAnsi="宋体" w:cs="Times New Roman"/>
                <w:b w:val="0"/>
                <w:bCs/>
                <w:color w:val="auto"/>
                <w:kern w:val="2"/>
                <w:sz w:val="21"/>
                <w:szCs w:val="21"/>
                <w:lang w:val="en-US" w:eastAsia="zh-CN" w:bidi="ar-SA"/>
              </w:rPr>
              <w:t>达到</w:t>
            </w:r>
            <w:r>
              <w:rPr>
                <w:rFonts w:hint="eastAsia" w:ascii="宋体" w:hAnsi="宋体" w:eastAsia="宋体" w:cs="Times New Roman"/>
                <w:b w:val="0"/>
                <w:bCs/>
                <w:color w:val="auto"/>
                <w:kern w:val="2"/>
                <w:sz w:val="21"/>
                <w:szCs w:val="21"/>
                <w:lang w:val="en-US" w:eastAsia="zh-CN" w:bidi="ar-SA"/>
              </w:rPr>
              <w:t>100%；</w:t>
            </w:r>
          </w:p>
          <w:p>
            <w:pPr>
              <w:ind w:firstLine="651" w:firstLineChars="310"/>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合同按时交付率</w:t>
            </w:r>
            <w:r>
              <w:rPr>
                <w:rFonts w:hint="eastAsia" w:ascii="宋体" w:hAnsi="宋体" w:cs="Times New Roman"/>
                <w:b w:val="0"/>
                <w:bCs/>
                <w:color w:val="auto"/>
                <w:kern w:val="2"/>
                <w:sz w:val="21"/>
                <w:szCs w:val="21"/>
                <w:lang w:val="en-US" w:eastAsia="zh-CN" w:bidi="ar-SA"/>
              </w:rPr>
              <w:t>达到</w:t>
            </w:r>
            <w:r>
              <w:rPr>
                <w:rFonts w:hint="eastAsia" w:ascii="宋体" w:hAnsi="宋体" w:eastAsia="宋体" w:cs="Times New Roman"/>
                <w:b w:val="0"/>
                <w:bCs/>
                <w:color w:val="auto"/>
                <w:kern w:val="2"/>
                <w:sz w:val="21"/>
                <w:szCs w:val="21"/>
                <w:lang w:val="en-US" w:eastAsia="zh-CN" w:bidi="ar-SA"/>
              </w:rPr>
              <w:t>100%；</w:t>
            </w:r>
          </w:p>
          <w:p>
            <w:pPr>
              <w:spacing w:line="360" w:lineRule="auto"/>
              <w:ind w:firstLine="630" w:firstLineChars="300"/>
              <w:jc w:val="left"/>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顾客满意度</w:t>
            </w:r>
            <w:r>
              <w:rPr>
                <w:rFonts w:hint="eastAsia" w:ascii="宋体" w:hAnsi="宋体" w:cs="Times New Roman"/>
                <w:b w:val="0"/>
                <w:bCs/>
                <w:color w:val="auto"/>
                <w:kern w:val="2"/>
                <w:sz w:val="21"/>
                <w:szCs w:val="21"/>
                <w:lang w:val="en-US" w:eastAsia="zh-CN" w:bidi="ar-SA"/>
              </w:rPr>
              <w:t>调查得分</w:t>
            </w:r>
            <w:r>
              <w:rPr>
                <w:rFonts w:hint="eastAsia" w:ascii="宋体" w:hAnsi="宋体" w:eastAsia="宋体" w:cs="Times New Roman"/>
                <w:b w:val="0"/>
                <w:bCs/>
                <w:color w:val="auto"/>
                <w:kern w:val="2"/>
                <w:sz w:val="21"/>
                <w:szCs w:val="21"/>
                <w:lang w:val="en-US" w:eastAsia="zh-CN" w:bidi="ar-SA"/>
              </w:rPr>
              <w:t>9</w:t>
            </w:r>
            <w:r>
              <w:rPr>
                <w:rFonts w:hint="eastAsia" w:ascii="宋体" w:hAnsi="宋体" w:cs="Times New Roman"/>
                <w:b w:val="0"/>
                <w:bCs/>
                <w:color w:val="auto"/>
                <w:kern w:val="2"/>
                <w:sz w:val="21"/>
                <w:szCs w:val="21"/>
                <w:lang w:val="en-US" w:eastAsia="zh-CN" w:bidi="ar-SA"/>
              </w:rPr>
              <w:t>8</w:t>
            </w:r>
            <w:r>
              <w:rPr>
                <w:rFonts w:hint="eastAsia" w:ascii="宋体" w:hAnsi="宋体" w:eastAsia="宋体" w:cs="Times New Roman"/>
                <w:b w:val="0"/>
                <w:bCs/>
                <w:color w:val="auto"/>
                <w:kern w:val="2"/>
                <w:sz w:val="21"/>
                <w:szCs w:val="21"/>
                <w:lang w:val="en-US" w:eastAsia="zh-CN" w:bidi="ar-SA"/>
              </w:rPr>
              <w:t>分</w:t>
            </w:r>
          </w:p>
          <w:p>
            <w:pPr>
              <w:spacing w:line="360" w:lineRule="auto"/>
              <w:ind w:firstLine="630" w:firstLineChars="300"/>
              <w:jc w:val="left"/>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产品一次交验合格率达到99.85%</w:t>
            </w:r>
          </w:p>
          <w:p>
            <w:pPr>
              <w:spacing w:line="360" w:lineRule="auto"/>
              <w:ind w:firstLine="630" w:firstLineChars="300"/>
              <w:jc w:val="left"/>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kern w:val="2"/>
                <w:sz w:val="21"/>
                <w:szCs w:val="21"/>
                <w:lang w:val="en-US" w:eastAsia="zh-CN" w:bidi="ar-SA"/>
              </w:rPr>
              <w:t>生产计划按时完成率达到98.64%</w:t>
            </w:r>
          </w:p>
          <w:p>
            <w:pPr>
              <w:spacing w:line="360" w:lineRule="auto"/>
              <w:ind w:firstLine="630" w:firstLineChars="300"/>
              <w:jc w:val="left"/>
              <w:rPr>
                <w:rFonts w:ascii="宋体" w:hAnsi="宋体" w:cs="宋体"/>
                <w:color w:val="auto"/>
                <w:szCs w:val="24"/>
                <w:highlight w:val="none"/>
              </w:rPr>
            </w:pPr>
            <w:r>
              <w:rPr>
                <w:rFonts w:hint="eastAsia" w:ascii="宋体" w:hAnsi="宋体" w:cs="宋体"/>
                <w:color w:val="auto"/>
                <w:szCs w:val="24"/>
                <w:highlight w:val="none"/>
              </w:rPr>
              <w:t>。。。。。。</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rPr>
                <w:rFonts w:ascii="宋体" w:hAnsi="宋体" w:cs="宋体"/>
                <w:color w:val="auto"/>
                <w:szCs w:val="21"/>
              </w:rPr>
            </w:pPr>
            <w:r>
              <w:rPr>
                <w:rFonts w:hint="eastAsia" w:ascii="宋体" w:hAnsi="宋体" w:cs="宋体"/>
                <w:color w:val="auto"/>
                <w:szCs w:val="24"/>
                <w:highlight w:val="none"/>
              </w:rPr>
              <w:t xml:space="preserve">  根据组织提供的相关文件资料，数据分析深度不够，缺乏实质性的支持性数据文件，现场已经口头提出。</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ascii="宋体" w:hAnsi="宋体" w:cs="宋体"/>
                <w:color w:val="auto"/>
                <w:szCs w:val="24"/>
              </w:rPr>
            </w:pPr>
          </w:p>
        </w:tc>
        <w:tc>
          <w:tcPr>
            <w:tcW w:w="960" w:type="dxa"/>
          </w:tcPr>
          <w:p>
            <w:pPr>
              <w:rPr>
                <w:b/>
                <w:color w:val="auto"/>
              </w:rPr>
            </w:pPr>
            <w:r>
              <w:rPr>
                <w:rFonts w:hint="eastAsia" w:ascii="宋体" w:hAnsi="宋体" w:cs="宋体"/>
                <w:b w:val="0"/>
                <w:bCs/>
                <w:color w:val="auto"/>
                <w:szCs w:val="21"/>
                <w:lang w:val="en-US" w:eastAsia="zh-CN"/>
              </w:rPr>
              <w:t>Q</w:t>
            </w:r>
            <w:r>
              <w:rPr>
                <w:rFonts w:hint="eastAsia" w:ascii="宋体" w:hAnsi="宋体" w:eastAsia="宋体" w:cs="宋体"/>
                <w:b w:val="0"/>
                <w:bCs/>
                <w:color w:val="auto"/>
                <w:szCs w:val="21"/>
                <w:lang w:val="en-US" w:eastAsia="zh-CN"/>
              </w:rPr>
              <w:t>9.2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本次审</w:t>
            </w:r>
            <w:r>
              <w:rPr>
                <w:rFonts w:hint="eastAsia" w:ascii="宋体" w:hAnsi="宋体" w:eastAsia="宋体" w:cs="宋体"/>
                <w:color w:val="auto"/>
                <w:szCs w:val="24"/>
              </w:rPr>
              <w:t>核时间：</w:t>
            </w:r>
            <w:r>
              <w:rPr>
                <w:rFonts w:hint="eastAsia" w:ascii="宋体" w:hAnsi="宋体" w:eastAsia="宋体" w:cs="宋体"/>
                <w:color w:val="auto"/>
                <w:szCs w:val="24"/>
                <w:lang w:eastAsia="zh-CN"/>
              </w:rPr>
              <w:t>202</w:t>
            </w:r>
            <w:r>
              <w:rPr>
                <w:rFonts w:hint="eastAsia" w:ascii="宋体" w:hAnsi="宋体" w:eastAsia="宋体" w:cs="宋体"/>
                <w:color w:val="auto"/>
                <w:szCs w:val="24"/>
                <w:lang w:val="en-US" w:eastAsia="zh-CN"/>
              </w:rPr>
              <w:t>2</w:t>
            </w:r>
            <w:r>
              <w:rPr>
                <w:rFonts w:hint="eastAsia" w:ascii="宋体" w:hAnsi="宋体" w:eastAsia="宋体" w:cs="宋体"/>
                <w:color w:val="auto"/>
                <w:szCs w:val="24"/>
                <w:lang w:eastAsia="zh-CN"/>
              </w:rPr>
              <w:t>年9月</w:t>
            </w:r>
            <w:r>
              <w:rPr>
                <w:rFonts w:hint="eastAsia" w:ascii="宋体" w:hAnsi="宋体" w:eastAsia="宋体" w:cs="宋体"/>
                <w:color w:val="auto"/>
                <w:szCs w:val="24"/>
                <w:lang w:val="en-US" w:eastAsia="zh-CN"/>
              </w:rPr>
              <w:t>9</w:t>
            </w:r>
            <w:r>
              <w:rPr>
                <w:rFonts w:hint="eastAsia" w:ascii="宋体" w:hAnsi="宋体" w:eastAsia="宋体" w:cs="宋体"/>
                <w:color w:val="auto"/>
                <w:szCs w:val="24"/>
              </w:rPr>
              <w:t>日</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上次内部审核时间</w:t>
            </w:r>
            <w:r>
              <w:rPr>
                <w:rFonts w:hint="eastAsia" w:ascii="宋体" w:hAnsi="宋体" w:eastAsia="宋体" w:cs="宋体"/>
                <w:color w:val="auto"/>
                <w:szCs w:val="24"/>
                <w:lang w:eastAsia="zh-CN"/>
              </w:rPr>
              <w:t>2021年9月</w:t>
            </w:r>
            <w:r>
              <w:rPr>
                <w:rFonts w:hint="eastAsia" w:ascii="宋体" w:hAnsi="宋体" w:eastAsia="宋体" w:cs="宋体"/>
                <w:color w:val="auto"/>
                <w:szCs w:val="24"/>
              </w:rPr>
              <w:t>1</w:t>
            </w:r>
            <w:r>
              <w:rPr>
                <w:rFonts w:hint="eastAsia" w:ascii="宋体" w:hAnsi="宋体" w:eastAsia="宋体" w:cs="宋体"/>
                <w:color w:val="auto"/>
                <w:szCs w:val="24"/>
                <w:lang w:val="en-US" w:eastAsia="zh-CN"/>
              </w:rPr>
              <w:t>5</w:t>
            </w:r>
            <w:r>
              <w:rPr>
                <w:rFonts w:hint="eastAsia" w:ascii="宋体" w:hAnsi="宋体" w:eastAsia="宋体" w:cs="宋体"/>
                <w:color w:val="auto"/>
                <w:szCs w:val="24"/>
              </w:rPr>
              <w:t>日</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时间间隔未超过12个月，策划符合标准要求）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80" w:lineRule="exact"/>
              <w:ind w:firstLine="420" w:firstLineChars="200"/>
              <w:rPr>
                <w:rFonts w:hint="eastAsia" w:ascii="宋体" w:hAnsi="宋体" w:cs="宋体"/>
                <w:color w:val="auto"/>
                <w:szCs w:val="24"/>
                <w:lang w:eastAsia="zh-CN"/>
              </w:rPr>
            </w:pPr>
            <w:r>
              <w:rPr>
                <w:rFonts w:hint="eastAsia" w:ascii="宋体" w:hAnsi="宋体" w:cs="宋体"/>
                <w:color w:val="auto"/>
                <w:szCs w:val="24"/>
              </w:rPr>
              <w:t>审核组组成：组长A：</w:t>
            </w:r>
            <w:r>
              <w:rPr>
                <w:rFonts w:hint="eastAsia" w:ascii="宋体" w:hAnsi="宋体" w:cs="宋体"/>
                <w:color w:val="auto"/>
                <w:szCs w:val="24"/>
                <w:lang w:val="en-US" w:eastAsia="zh-CN"/>
              </w:rPr>
              <w:t>黄庆明（</w:t>
            </w:r>
            <w:r>
              <w:rPr>
                <w:rFonts w:hint="eastAsia" w:ascii="宋体" w:hAnsi="宋体" w:cs="宋体"/>
                <w:color w:val="auto"/>
                <w:szCs w:val="24"/>
                <w:lang w:eastAsia="zh-CN"/>
              </w:rPr>
              <w:t>生产</w:t>
            </w:r>
            <w:r>
              <w:rPr>
                <w:rFonts w:hint="eastAsia" w:ascii="宋体" w:hAnsi="宋体" w:cs="宋体"/>
                <w:color w:val="auto"/>
                <w:szCs w:val="24"/>
              </w:rPr>
              <w:t>部</w:t>
            </w:r>
            <w:r>
              <w:rPr>
                <w:rFonts w:hint="eastAsia" w:ascii="宋体" w:hAnsi="宋体" w:cs="宋体"/>
                <w:color w:val="auto"/>
                <w:szCs w:val="24"/>
                <w:lang w:val="en-US" w:eastAsia="zh-CN"/>
              </w:rPr>
              <w:t>）</w:t>
            </w:r>
            <w:r>
              <w:rPr>
                <w:rFonts w:hint="eastAsia" w:ascii="宋体" w:hAnsi="宋体" w:cs="宋体"/>
                <w:color w:val="auto"/>
                <w:szCs w:val="24"/>
              </w:rPr>
              <w:t>，组员B：</w:t>
            </w:r>
            <w:r>
              <w:rPr>
                <w:rFonts w:hint="eastAsia" w:ascii="宋体" w:hAnsi="宋体" w:cs="宋体"/>
                <w:color w:val="auto"/>
                <w:szCs w:val="24"/>
                <w:lang w:val="en-US" w:eastAsia="zh-CN"/>
              </w:rPr>
              <w:t>梁娟（</w:t>
            </w:r>
            <w:r>
              <w:rPr>
                <w:rFonts w:hint="eastAsia" w:ascii="宋体" w:hAnsi="宋体" w:cs="宋体"/>
                <w:color w:val="auto"/>
                <w:szCs w:val="24"/>
              </w:rPr>
              <w:t>行政部</w:t>
            </w:r>
            <w:r>
              <w:rPr>
                <w:rFonts w:hint="eastAsia" w:ascii="宋体" w:hAnsi="宋体" w:cs="宋体"/>
                <w:color w:val="auto"/>
                <w:szCs w:val="24"/>
                <w:lang w:val="en-US"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val="en-US" w:eastAsia="zh-CN"/>
              </w:rPr>
              <w:t>行政</w:t>
            </w:r>
            <w:r>
              <w:rPr>
                <w:rFonts w:hint="eastAsia" w:ascii="宋体" w:hAnsi="宋体" w:cs="宋体"/>
                <w:color w:val="auto"/>
                <w:szCs w:val="24"/>
                <w:lang w:eastAsia="zh-CN"/>
              </w:rPr>
              <w:t>部</w:t>
            </w:r>
            <w:r>
              <w:rPr>
                <w:rFonts w:hint="eastAsia" w:ascii="宋体" w:hAnsi="宋体" w:cs="宋体"/>
                <w:color w:val="auto"/>
                <w:szCs w:val="24"/>
              </w:rPr>
              <w:t>审核检查表》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eastAsia="zh-CN"/>
              </w:rPr>
              <w:t>供销部</w:t>
            </w:r>
            <w:r>
              <w:rPr>
                <w:rFonts w:hint="eastAsia" w:ascii="宋体" w:hAnsi="宋体" w:cs="宋体"/>
                <w:color w:val="auto"/>
                <w:szCs w:val="24"/>
              </w:rPr>
              <w:t>审核检查表》、《</w:t>
            </w:r>
            <w:r>
              <w:rPr>
                <w:rFonts w:hint="eastAsia" w:ascii="宋体" w:hAnsi="宋体" w:cs="宋体"/>
                <w:color w:val="auto"/>
                <w:szCs w:val="24"/>
                <w:lang w:eastAsia="zh-CN"/>
              </w:rPr>
              <w:t>生产部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eastAsia="宋体" w:cs="宋体"/>
                <w:color w:val="auto"/>
                <w:szCs w:val="24"/>
              </w:rPr>
              <w:t>此次共开据《内审不符合项报告》1份，涉及</w:t>
            </w:r>
            <w:r>
              <w:rPr>
                <w:rFonts w:hint="eastAsia" w:ascii="宋体" w:hAnsi="宋体" w:eastAsia="宋体" w:cs="宋体"/>
                <w:color w:val="auto"/>
                <w:szCs w:val="24"/>
                <w:lang w:val="en-US" w:eastAsia="zh-CN"/>
              </w:rPr>
              <w:t>生产部8.5.2条款,不符合描述为“</w:t>
            </w:r>
            <w:r>
              <w:rPr>
                <w:rFonts w:hint="eastAsia" w:ascii="宋体" w:hAnsi="宋体" w:eastAsia="宋体" w:cs="宋体"/>
                <w:color w:val="auto"/>
                <w:szCs w:val="24"/>
              </w:rPr>
              <w:t>审核时发现，</w:t>
            </w:r>
            <w:r>
              <w:rPr>
                <w:rFonts w:hint="eastAsia" w:ascii="宋体" w:hAnsi="宋体" w:eastAsia="宋体" w:cs="宋体"/>
                <w:color w:val="auto"/>
                <w:szCs w:val="24"/>
                <w:lang w:val="en-US" w:eastAsia="zh-CN"/>
              </w:rPr>
              <w:t>生产现场返工桥架与合格品混乱</w:t>
            </w:r>
            <w:r>
              <w:rPr>
                <w:rFonts w:hint="eastAsia" w:ascii="宋体" w:hAnsi="宋体" w:eastAsia="宋体" w:cs="宋体"/>
                <w:color w:val="auto"/>
                <w:szCs w:val="24"/>
              </w:rPr>
              <w:t>，</w:t>
            </w:r>
            <w:r>
              <w:rPr>
                <w:rFonts w:hint="eastAsia" w:ascii="宋体" w:hAnsi="宋体" w:eastAsia="宋体" w:cs="宋体"/>
                <w:color w:val="auto"/>
                <w:szCs w:val="24"/>
                <w:lang w:val="en-US" w:eastAsia="zh-CN"/>
              </w:rPr>
              <w:t>未进行区分标识其状态</w:t>
            </w:r>
            <w:r>
              <w:rPr>
                <w:rFonts w:hint="default" w:ascii="宋体" w:hAnsi="宋体" w:eastAsia="宋体" w:cs="宋体"/>
                <w:color w:val="auto"/>
                <w:szCs w:val="24"/>
                <w:lang w:val="en-US" w:eastAsia="zh-CN"/>
              </w:rPr>
              <w:t>”</w:t>
            </w:r>
            <w:r>
              <w:rPr>
                <w:rFonts w:hint="eastAsia" w:ascii="宋体" w:hAnsi="宋体" w:eastAsia="宋体" w:cs="宋体"/>
                <w:color w:val="auto"/>
                <w:szCs w:val="24"/>
              </w:rPr>
              <w:t>，对不</w:t>
            </w:r>
            <w:r>
              <w:rPr>
                <w:rFonts w:hint="eastAsia" w:ascii="宋体" w:hAnsi="宋体" w:cs="宋体"/>
                <w:color w:val="auto"/>
                <w:szCs w:val="24"/>
              </w:rPr>
              <w:t>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公司内审基本符合要求。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bl>
    <w:p>
      <w:pPr>
        <w:jc w:val="both"/>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0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val="en-US" w:eastAsia="zh-CN"/>
              </w:rPr>
              <w:t xml:space="preserve">黄庆明，   </w:t>
            </w:r>
            <w:r>
              <w:rPr>
                <w:rFonts w:hint="eastAsia"/>
                <w:sz w:val="24"/>
                <w:szCs w:val="24"/>
              </w:rPr>
              <w:t>陪同人员：</w:t>
            </w:r>
            <w:r>
              <w:rPr>
                <w:rFonts w:hint="eastAsia"/>
                <w:sz w:val="24"/>
                <w:szCs w:val="24"/>
                <w:lang w:val="en-US" w:eastAsia="zh-CN"/>
              </w:rPr>
              <w:t>瞿江</w:t>
            </w:r>
          </w:p>
        </w:tc>
        <w:tc>
          <w:tcPr>
            <w:tcW w:w="128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03"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2023年3月1日</w:t>
            </w:r>
          </w:p>
        </w:tc>
        <w:tc>
          <w:tcPr>
            <w:tcW w:w="128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03"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21"/>
                <w:szCs w:val="21"/>
              </w:rPr>
              <w:t>QMS：5.3岗位/职责 /权限；6.2质量目标及其实现的策划；7.1.5监视和测量设备</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 8.1运行策划和控制；8.3设计开发控制</w:t>
            </w:r>
            <w:r>
              <w:rPr>
                <w:rFonts w:hint="eastAsia" w:ascii="宋体" w:hAnsi="宋体" w:cs="新宋体"/>
                <w:sz w:val="21"/>
                <w:szCs w:val="21"/>
                <w:lang w:val="en-US" w:eastAsia="zh-CN"/>
              </w:rPr>
              <w:t>/不适用验证</w:t>
            </w:r>
            <w:r>
              <w:rPr>
                <w:rFonts w:hint="eastAsia" w:ascii="宋体" w:hAnsi="宋体" w:cs="新宋体"/>
                <w:sz w:val="21"/>
                <w:szCs w:val="21"/>
              </w:rPr>
              <w:t>； 8.5.1生产和服务提供的控制； 8.5.2标识和可追溯性；8.5.3顾客或外部供方的财产；8.5.4防护；8.5.5交付后的活动；8.5.6更改控制，8.6产品和服务放行；8.7不合格输出的控制；</w:t>
            </w:r>
            <w:r>
              <w:rPr>
                <w:rFonts w:hint="eastAsia" w:ascii="宋体" w:hAnsi="宋体" w:eastAsia="宋体" w:cs="新宋体"/>
                <w:sz w:val="21"/>
                <w:szCs w:val="21"/>
              </w:rPr>
              <w:t>10.2不符合与纠正措施</w:t>
            </w:r>
            <w:r>
              <w:rPr>
                <w:rFonts w:hint="eastAsia" w:ascii="宋体" w:hAnsi="宋体" w:eastAsia="宋体" w:cs="新宋体"/>
                <w:sz w:val="21"/>
                <w:szCs w:val="21"/>
                <w:lang w:val="en-US" w:eastAsia="zh-CN"/>
              </w:rPr>
              <w:t>；</w:t>
            </w:r>
          </w:p>
        </w:tc>
        <w:tc>
          <w:tcPr>
            <w:tcW w:w="128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303"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根据生产需求计划，组织编制车间生产计划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303"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生产部</w:t>
            </w:r>
            <w:r>
              <w:rPr>
                <w:rFonts w:hint="eastAsia" w:ascii="宋体" w:hAnsi="宋体"/>
                <w:sz w:val="21"/>
                <w:szCs w:val="21"/>
              </w:rPr>
              <w:t>的质量目标为：</w:t>
            </w:r>
          </w:p>
          <w:p>
            <w:pPr>
              <w:spacing w:line="400" w:lineRule="exact"/>
              <w:ind w:firstLine="210" w:firstLineChars="100"/>
              <w:rPr>
                <w:rFonts w:hint="default" w:ascii="宋体" w:hAnsi="宋体" w:eastAsia="宋体"/>
                <w:sz w:val="21"/>
                <w:szCs w:val="21"/>
                <w:lang w:val="en-US" w:eastAsia="zh-CN"/>
              </w:rPr>
            </w:pPr>
            <w:r>
              <w:rPr>
                <w:rFonts w:hint="eastAsia" w:ascii="宋体" w:hAnsi="宋体" w:eastAsia="宋体"/>
                <w:sz w:val="21"/>
                <w:szCs w:val="21"/>
              </w:rPr>
              <w:t>1）</w:t>
            </w:r>
            <w:r>
              <w:rPr>
                <w:rFonts w:hint="eastAsia"/>
                <w:sz w:val="21"/>
                <w:szCs w:val="21"/>
                <w:lang w:eastAsia="zh-CN"/>
              </w:rPr>
              <w:t>产品交付合格率</w:t>
            </w:r>
            <w:r>
              <w:rPr>
                <w:rFonts w:hint="eastAsia"/>
                <w:sz w:val="21"/>
                <w:szCs w:val="21"/>
                <w:lang w:val="en-US" w:eastAsia="zh-CN"/>
              </w:rPr>
              <w:t>100%；</w:t>
            </w:r>
          </w:p>
          <w:p>
            <w:pPr>
              <w:spacing w:line="400" w:lineRule="exact"/>
              <w:ind w:firstLine="210" w:firstLineChars="100"/>
              <w:rPr>
                <w:rFonts w:hint="default" w:ascii="宋体" w:hAnsi="宋体" w:eastAsia="宋体"/>
                <w:sz w:val="21"/>
                <w:szCs w:val="21"/>
                <w:lang w:val="en-US"/>
              </w:rPr>
            </w:pPr>
            <w:r>
              <w:rPr>
                <w:rFonts w:hint="eastAsia" w:ascii="宋体" w:hAnsi="宋体"/>
                <w:sz w:val="21"/>
                <w:szCs w:val="21"/>
                <w:lang w:val="en-US" w:eastAsia="zh-CN"/>
              </w:rPr>
              <w:t>2）</w:t>
            </w:r>
            <w:r>
              <w:rPr>
                <w:rFonts w:hint="eastAsia"/>
                <w:sz w:val="21"/>
                <w:szCs w:val="21"/>
              </w:rPr>
              <w:t>产品一次交验合格率</w:t>
            </w:r>
            <w:r>
              <w:rPr>
                <w:rFonts w:hint="eastAsia"/>
                <w:sz w:val="21"/>
                <w:szCs w:val="21"/>
                <w:lang w:eastAsia="zh-CN"/>
              </w:rPr>
              <w:t>≥</w:t>
            </w:r>
            <w:r>
              <w:rPr>
                <w:rFonts w:hint="eastAsia"/>
                <w:sz w:val="21"/>
                <w:szCs w:val="21"/>
              </w:rPr>
              <w:t>9</w:t>
            </w:r>
            <w:r>
              <w:rPr>
                <w:rFonts w:hint="eastAsia"/>
                <w:sz w:val="21"/>
                <w:szCs w:val="21"/>
                <w:lang w:val="en-US" w:eastAsia="zh-CN"/>
              </w:rPr>
              <w:t>8</w:t>
            </w:r>
            <w:r>
              <w:rPr>
                <w:rFonts w:hint="eastAsia"/>
                <w:sz w:val="21"/>
                <w:szCs w:val="21"/>
              </w:rPr>
              <w:t>%</w:t>
            </w:r>
            <w:r>
              <w:rPr>
                <w:rFonts w:hint="eastAsia" w:ascii="宋体" w:hAnsi="宋体" w:eastAsia="宋体"/>
                <w:sz w:val="21"/>
                <w:szCs w:val="21"/>
                <w:lang w:val="en-US" w:eastAsia="zh-CN"/>
              </w:rPr>
              <w:t>；</w:t>
            </w:r>
          </w:p>
          <w:p>
            <w:pPr>
              <w:spacing w:line="400" w:lineRule="exact"/>
              <w:ind w:firstLine="210" w:firstLineChars="100"/>
              <w:rPr>
                <w:rFonts w:hint="eastAsia"/>
                <w:sz w:val="21"/>
                <w:szCs w:val="21"/>
                <w:lang w:val="en-US" w:eastAsia="zh-CN"/>
              </w:rPr>
            </w:pPr>
            <w:r>
              <w:rPr>
                <w:rFonts w:hint="eastAsia" w:ascii="宋体" w:hAnsi="宋体"/>
                <w:sz w:val="21"/>
                <w:szCs w:val="21"/>
                <w:lang w:val="en-US" w:eastAsia="zh-CN"/>
              </w:rPr>
              <w:t>3</w:t>
            </w:r>
            <w:r>
              <w:rPr>
                <w:rFonts w:hint="eastAsia" w:ascii="宋体" w:hAnsi="宋体" w:eastAsia="宋体"/>
                <w:sz w:val="21"/>
                <w:szCs w:val="21"/>
              </w:rPr>
              <w:t>）</w:t>
            </w:r>
            <w:r>
              <w:rPr>
                <w:rFonts w:hint="eastAsia"/>
                <w:sz w:val="21"/>
                <w:szCs w:val="21"/>
              </w:rPr>
              <w:t>设备保养率</w:t>
            </w:r>
            <w:r>
              <w:rPr>
                <w:rFonts w:hint="eastAsia"/>
                <w:sz w:val="21"/>
                <w:szCs w:val="21"/>
                <w:lang w:eastAsia="zh-CN"/>
              </w:rPr>
              <w:t>≥</w:t>
            </w:r>
            <w:r>
              <w:rPr>
                <w:rFonts w:hint="eastAsia"/>
                <w:sz w:val="21"/>
                <w:szCs w:val="21"/>
                <w:lang w:val="en-US" w:eastAsia="zh-CN"/>
              </w:rPr>
              <w:t>95</w:t>
            </w:r>
            <w:r>
              <w:rPr>
                <w:rFonts w:hint="eastAsia"/>
                <w:sz w:val="21"/>
                <w:szCs w:val="21"/>
              </w:rPr>
              <w:t>%</w:t>
            </w:r>
            <w:r>
              <w:rPr>
                <w:rFonts w:hint="eastAsia"/>
                <w:sz w:val="21"/>
                <w:szCs w:val="21"/>
                <w:lang w:val="en-US" w:eastAsia="zh-CN"/>
              </w:rPr>
              <w:t>；</w:t>
            </w:r>
          </w:p>
          <w:p>
            <w:pPr>
              <w:pStyle w:val="10"/>
              <w:ind w:firstLine="210" w:firstLineChars="100"/>
              <w:rPr>
                <w:rFonts w:hint="default"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4）生产计划按时完成率≥98%。</w:t>
            </w:r>
          </w:p>
          <w:p>
            <w:pPr>
              <w:spacing w:line="400" w:lineRule="exact"/>
              <w:ind w:firstLine="210" w:firstLineChars="100"/>
              <w:rPr>
                <w:rFonts w:hint="eastAsia" w:ascii="宋体" w:hAnsi="宋体"/>
                <w:sz w:val="21"/>
                <w:szCs w:val="21"/>
              </w:rPr>
            </w:pPr>
            <w:r>
              <w:rPr>
                <w:rFonts w:hint="eastAsia" w:ascii="宋体" w:hAnsi="宋体"/>
                <w:sz w:val="21"/>
                <w:szCs w:val="21"/>
              </w:rPr>
              <w:t>查，20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1月</w:t>
            </w:r>
            <w:r>
              <w:rPr>
                <w:rFonts w:hint="eastAsia" w:ascii="宋体" w:hAnsi="宋体"/>
                <w:sz w:val="21"/>
                <w:szCs w:val="21"/>
                <w:lang w:eastAsia="zh-CN"/>
              </w:rPr>
              <w:t>—</w:t>
            </w:r>
            <w:r>
              <w:rPr>
                <w:rFonts w:hint="eastAsia" w:ascii="宋体" w:hAnsi="宋体"/>
                <w:sz w:val="21"/>
                <w:szCs w:val="21"/>
                <w:lang w:val="en-US" w:eastAsia="zh-CN"/>
              </w:rPr>
              <w:t>2023年2</w:t>
            </w:r>
            <w:r>
              <w:rPr>
                <w:rFonts w:hint="eastAsia" w:ascii="宋体" w:hAnsi="宋体"/>
                <w:sz w:val="21"/>
                <w:szCs w:val="21"/>
              </w:rPr>
              <w:t>月《部门质量目标完成情况统计表》对部门目标进行考核，综合完成情况为：</w:t>
            </w:r>
          </w:p>
          <w:p>
            <w:pPr>
              <w:spacing w:line="400" w:lineRule="exact"/>
              <w:ind w:firstLine="210" w:firstLineChars="1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1）产品交付合格率</w:t>
            </w:r>
            <w:r>
              <w:rPr>
                <w:rFonts w:hint="eastAsia" w:ascii="Times New Roman" w:hAnsi="Times New Roman" w:eastAsia="宋体" w:cs="Times New Roman"/>
                <w:sz w:val="21"/>
                <w:szCs w:val="21"/>
                <w:lang w:val="en-US" w:eastAsia="zh-CN"/>
              </w:rPr>
              <w:t>达到100%；</w:t>
            </w:r>
          </w:p>
          <w:p>
            <w:pPr>
              <w:spacing w:line="400" w:lineRule="exact"/>
              <w:ind w:firstLine="210" w:firstLineChars="1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2）产品一次交验合格率达到99.85%；</w:t>
            </w:r>
          </w:p>
          <w:p>
            <w:pPr>
              <w:spacing w:line="400" w:lineRule="exact"/>
              <w:ind w:firstLine="210" w:firstLineChars="1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）设备保养率</w:t>
            </w:r>
            <w:r>
              <w:rPr>
                <w:rFonts w:hint="eastAsia" w:ascii="Times New Roman" w:hAnsi="Times New Roman" w:eastAsia="宋体" w:cs="Times New Roman"/>
                <w:sz w:val="21"/>
                <w:szCs w:val="21"/>
                <w:lang w:val="en-US" w:eastAsia="zh-CN"/>
              </w:rPr>
              <w:t>达到99.5</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w:t>
            </w:r>
          </w:p>
          <w:p>
            <w:pPr>
              <w:spacing w:line="400" w:lineRule="exact"/>
              <w:ind w:firstLine="210" w:firstLineChars="1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4）生产计划按时完成率达到98.64%。</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vAlign w:val="top"/>
          </w:tcPr>
          <w:p>
            <w:pPr>
              <w:jc w:val="both"/>
              <w:rPr>
                <w:rFonts w:ascii="宋体" w:hAnsi="宋体" w:cs="宋体"/>
                <w:szCs w:val="21"/>
              </w:rPr>
            </w:pPr>
            <w:r>
              <w:rPr>
                <w:rFonts w:hint="eastAsia" w:ascii="宋体" w:hAnsi="宋体" w:cs="新宋体"/>
                <w:szCs w:val="21"/>
              </w:rPr>
              <w:t>监视和测量资源</w:t>
            </w:r>
          </w:p>
        </w:tc>
        <w:tc>
          <w:tcPr>
            <w:tcW w:w="960" w:type="dxa"/>
            <w:vAlign w:val="top"/>
          </w:tcPr>
          <w:p>
            <w:pPr>
              <w:jc w:val="both"/>
              <w:rPr>
                <w:rFonts w:ascii="宋体" w:hAnsi="宋体" w:cs="宋体"/>
                <w:szCs w:val="21"/>
              </w:rPr>
            </w:pPr>
            <w:r>
              <w:rPr>
                <w:rFonts w:hint="eastAsia" w:ascii="宋体" w:hAnsi="宋体" w:cs="新宋体"/>
                <w:szCs w:val="21"/>
              </w:rPr>
              <w:t>Q7.1.5</w:t>
            </w:r>
          </w:p>
        </w:tc>
        <w:tc>
          <w:tcPr>
            <w:tcW w:w="10303" w:type="dxa"/>
          </w:tcPr>
          <w:p>
            <w:pPr>
              <w:numPr>
                <w:ilvl w:val="0"/>
                <w:numId w:val="2"/>
              </w:numPr>
              <w:spacing w:line="400" w:lineRule="atLeast"/>
              <w:rPr>
                <w:rFonts w:hint="eastAsia" w:ascii="宋体" w:hAnsi="宋体" w:eastAsia="宋体"/>
                <w:szCs w:val="21"/>
              </w:rPr>
            </w:pPr>
            <w:r>
              <w:rPr>
                <w:rFonts w:hint="eastAsia" w:ascii="宋体" w:hAnsi="宋体"/>
                <w:szCs w:val="21"/>
              </w:rPr>
              <w:t>查《计量器具台账》生产车间及检验</w:t>
            </w:r>
            <w:r>
              <w:rPr>
                <w:rFonts w:hint="eastAsia" w:ascii="宋体" w:hAnsi="宋体"/>
                <w:szCs w:val="21"/>
                <w:lang w:val="en-US" w:eastAsia="zh-CN"/>
              </w:rPr>
              <w:t>岗位</w:t>
            </w:r>
            <w:r>
              <w:rPr>
                <w:rFonts w:hint="eastAsia" w:ascii="宋体" w:hAnsi="宋体"/>
                <w:szCs w:val="21"/>
              </w:rPr>
              <w:t>均按策划的要求配置</w:t>
            </w:r>
            <w:r>
              <w:rPr>
                <w:rFonts w:hint="eastAsia" w:ascii="宋体" w:hAnsi="宋体" w:eastAsia="宋体"/>
                <w:szCs w:val="21"/>
              </w:rPr>
              <w:t>了</w:t>
            </w:r>
            <w:r>
              <w:rPr>
                <w:rFonts w:hint="eastAsia" w:ascii="宋体" w:hAnsi="宋体"/>
                <w:szCs w:val="21"/>
                <w:lang w:eastAsia="zh-CN"/>
              </w:rPr>
              <w:t>钢卷尺</w:t>
            </w:r>
            <w:r>
              <w:rPr>
                <w:rFonts w:hint="eastAsia" w:ascii="宋体" w:hAnsi="宋体" w:eastAsia="宋体"/>
                <w:szCs w:val="21"/>
              </w:rPr>
              <w:t>、</w:t>
            </w:r>
            <w:r>
              <w:rPr>
                <w:rFonts w:hint="eastAsia" w:ascii="宋体" w:hAnsi="宋体" w:eastAsia="宋体"/>
                <w:szCs w:val="21"/>
                <w:lang w:val="en-US" w:eastAsia="zh-CN"/>
              </w:rPr>
              <w:t>游标卡尺</w:t>
            </w:r>
            <w:r>
              <w:rPr>
                <w:rFonts w:hint="eastAsia" w:ascii="宋体" w:hAnsi="宋体" w:eastAsia="宋体"/>
                <w:szCs w:val="21"/>
              </w:rPr>
              <w:t>、</w:t>
            </w:r>
            <w:r>
              <w:rPr>
                <w:rFonts w:hint="eastAsia" w:ascii="宋体" w:hAnsi="宋体"/>
                <w:sz w:val="21"/>
                <w:szCs w:val="21"/>
                <w:lang w:val="en-US" w:eastAsia="zh-CN"/>
              </w:rPr>
              <w:t>涂层测厚仪</w:t>
            </w:r>
            <w:r>
              <w:rPr>
                <w:rFonts w:hint="eastAsia" w:ascii="宋体" w:hAnsi="宋体" w:eastAsia="宋体"/>
                <w:szCs w:val="21"/>
              </w:rPr>
              <w:t>等检测设备，采用委外送检。</w:t>
            </w:r>
          </w:p>
          <w:p>
            <w:pPr>
              <w:spacing w:line="400" w:lineRule="exact"/>
            </w:pPr>
            <w:r>
              <w:rPr>
                <w:rFonts w:hint="eastAsia"/>
                <w:lang w:val="en-US" w:eastAsia="zh-CN"/>
              </w:rPr>
              <w:t>查</w:t>
            </w:r>
            <w:r>
              <w:rPr>
                <w:rFonts w:hint="eastAsia" w:ascii="宋体" w:hAnsi="宋体"/>
                <w:szCs w:val="21"/>
                <w:lang w:eastAsia="zh-CN"/>
              </w:rPr>
              <w:t>钢卷尺</w:t>
            </w:r>
            <w:r>
              <w:rPr>
                <w:rFonts w:hint="eastAsia" w:ascii="宋体" w:hAnsi="宋体" w:eastAsia="宋体"/>
                <w:szCs w:val="21"/>
              </w:rPr>
              <w:t>、</w:t>
            </w:r>
            <w:r>
              <w:rPr>
                <w:rFonts w:hint="eastAsia" w:ascii="宋体" w:hAnsi="宋体" w:eastAsia="宋体"/>
                <w:szCs w:val="21"/>
                <w:lang w:val="en-US" w:eastAsia="zh-CN"/>
              </w:rPr>
              <w:t>游标卡尺</w:t>
            </w:r>
            <w:r>
              <w:rPr>
                <w:rFonts w:hint="eastAsia" w:ascii="宋体" w:hAnsi="宋体" w:eastAsia="宋体"/>
                <w:szCs w:val="21"/>
              </w:rPr>
              <w:t>、</w:t>
            </w:r>
            <w:r>
              <w:rPr>
                <w:rFonts w:hint="eastAsia" w:ascii="宋体" w:hAnsi="宋体"/>
                <w:sz w:val="21"/>
                <w:szCs w:val="21"/>
                <w:lang w:val="en-US" w:eastAsia="zh-CN"/>
              </w:rPr>
              <w:t>涂层测厚仪的</w:t>
            </w:r>
            <w:r>
              <w:rPr>
                <w:rFonts w:hint="eastAsia"/>
              </w:rPr>
              <w:t>检定或校准</w:t>
            </w:r>
            <w:r>
              <w:rPr>
                <w:rFonts w:hint="eastAsia"/>
                <w:lang w:val="en-US" w:eastAsia="zh-CN"/>
              </w:rPr>
              <w:t>完成</w:t>
            </w:r>
            <w:r>
              <w:rPr>
                <w:rFonts w:hint="eastAsia"/>
              </w:rPr>
              <w:t>情况：</w:t>
            </w:r>
          </w:p>
          <w:p>
            <w:pPr>
              <w:spacing w:line="400" w:lineRule="exact"/>
              <w:ind w:firstLine="180" w:firstLineChars="100"/>
              <w:rPr>
                <w:rFonts w:hint="default" w:eastAsia="宋体"/>
                <w:sz w:val="18"/>
                <w:szCs w:val="18"/>
                <w:lang w:val="en-US" w:eastAsia="zh-CN"/>
              </w:rPr>
            </w:pPr>
            <w:r>
              <w:rPr>
                <w:rFonts w:hint="eastAsia"/>
                <w:sz w:val="18"/>
                <w:szCs w:val="18"/>
              </w:rPr>
              <w:t xml:space="preserve">设备名称           </w:t>
            </w:r>
            <w:r>
              <w:rPr>
                <w:rFonts w:hint="eastAsia"/>
                <w:sz w:val="18"/>
                <w:szCs w:val="18"/>
                <w:lang w:val="en-US" w:eastAsia="zh-CN"/>
              </w:rPr>
              <w:t xml:space="preserve">  </w:t>
            </w:r>
            <w:r>
              <w:rPr>
                <w:rFonts w:hint="eastAsia"/>
                <w:sz w:val="18"/>
                <w:szCs w:val="18"/>
              </w:rPr>
              <w:t xml:space="preserve">检定或校准机构         </w:t>
            </w:r>
            <w:r>
              <w:rPr>
                <w:rFonts w:hint="eastAsia"/>
                <w:sz w:val="18"/>
                <w:szCs w:val="18"/>
                <w:lang w:val="en-US" w:eastAsia="zh-CN"/>
              </w:rPr>
              <w:t xml:space="preserve">     </w:t>
            </w:r>
            <w:r>
              <w:rPr>
                <w:rFonts w:hint="eastAsia"/>
                <w:sz w:val="18"/>
                <w:szCs w:val="18"/>
              </w:rPr>
              <w:t xml:space="preserve">校准日期     检定或校准结论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证书编号 </w:t>
            </w:r>
          </w:p>
          <w:p>
            <w:pPr>
              <w:pStyle w:val="10"/>
              <w:rPr>
                <w:rFonts w:hint="default" w:eastAsia="宋体"/>
                <w:sz w:val="18"/>
                <w:szCs w:val="18"/>
                <w:lang w:val="en-US" w:eastAsia="zh-CN"/>
              </w:rPr>
            </w:pPr>
            <w:r>
              <w:rPr>
                <w:rFonts w:hint="eastAsia"/>
                <w:sz w:val="18"/>
                <w:szCs w:val="18"/>
                <w:lang w:val="en-US" w:eastAsia="zh-CN"/>
              </w:rPr>
              <w:t xml:space="preserve">游标卡尺 </w:t>
            </w:r>
            <w:r>
              <w:rPr>
                <w:rFonts w:hint="eastAsia"/>
                <w:sz w:val="18"/>
                <w:szCs w:val="18"/>
              </w:rPr>
              <w:t xml:space="preserve"> </w:t>
            </w:r>
            <w:r>
              <w:rPr>
                <w:rFonts w:hint="eastAsia"/>
                <w:sz w:val="18"/>
                <w:szCs w:val="18"/>
                <w:lang w:val="en-US" w:eastAsia="zh-CN"/>
              </w:rPr>
              <w:t xml:space="preserve">  深量计量检测技术（深圳）有限公司</w:t>
            </w:r>
            <w:r>
              <w:rPr>
                <w:rFonts w:hint="eastAsia"/>
                <w:sz w:val="18"/>
                <w:szCs w:val="18"/>
              </w:rPr>
              <w:t xml:space="preserve">   20</w:t>
            </w:r>
            <w:r>
              <w:rPr>
                <w:rFonts w:hint="eastAsia"/>
                <w:sz w:val="18"/>
                <w:szCs w:val="18"/>
                <w:lang w:val="en-US" w:eastAsia="zh-CN"/>
              </w:rPr>
              <w:t>23.2.9</w:t>
            </w:r>
            <w:r>
              <w:rPr>
                <w:rFonts w:hint="eastAsia"/>
                <w:sz w:val="18"/>
                <w:szCs w:val="18"/>
              </w:rPr>
              <w:t xml:space="preserve">     符合要求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SL202302090065</w:t>
            </w:r>
          </w:p>
          <w:p>
            <w:pPr>
              <w:pStyle w:val="10"/>
              <w:ind w:firstLine="200" w:firstLineChars="100"/>
              <w:rPr>
                <w:rFonts w:hint="eastAsia"/>
                <w:sz w:val="18"/>
                <w:szCs w:val="18"/>
                <w:lang w:val="en-US" w:eastAsia="zh-CN"/>
              </w:rPr>
            </w:pPr>
            <w:r>
              <w:rPr>
                <w:rFonts w:hint="eastAsia"/>
                <w:sz w:val="18"/>
                <w:szCs w:val="18"/>
                <w:lang w:val="en-US" w:eastAsia="zh-CN"/>
              </w:rPr>
              <w:t xml:space="preserve">钢卷尺 </w:t>
            </w:r>
            <w:r>
              <w:rPr>
                <w:rFonts w:hint="eastAsia"/>
                <w:sz w:val="18"/>
                <w:szCs w:val="18"/>
              </w:rPr>
              <w:t xml:space="preserve"> </w:t>
            </w:r>
            <w:r>
              <w:rPr>
                <w:rFonts w:hint="eastAsia"/>
                <w:sz w:val="18"/>
                <w:szCs w:val="18"/>
                <w:lang w:val="en-US" w:eastAsia="zh-CN"/>
              </w:rPr>
              <w:t xml:space="preserve">  深量计量检测技术（深圳）有限公司</w:t>
            </w:r>
            <w:r>
              <w:rPr>
                <w:rFonts w:hint="eastAsia"/>
                <w:sz w:val="18"/>
                <w:szCs w:val="18"/>
              </w:rPr>
              <w:t xml:space="preserve">   20</w:t>
            </w:r>
            <w:r>
              <w:rPr>
                <w:rFonts w:hint="eastAsia"/>
                <w:sz w:val="18"/>
                <w:szCs w:val="18"/>
                <w:lang w:val="en-US" w:eastAsia="zh-CN"/>
              </w:rPr>
              <w:t>23.2.9</w:t>
            </w:r>
            <w:r>
              <w:rPr>
                <w:rFonts w:hint="eastAsia"/>
                <w:sz w:val="18"/>
                <w:szCs w:val="18"/>
              </w:rPr>
              <w:t xml:space="preserve">     符合要求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SL202302090066</w:t>
            </w:r>
          </w:p>
          <w:p>
            <w:pPr>
              <w:pStyle w:val="10"/>
              <w:rPr>
                <w:rFonts w:hint="default" w:eastAsia="宋体"/>
                <w:sz w:val="18"/>
                <w:szCs w:val="18"/>
                <w:lang w:val="en-US" w:eastAsia="zh-CN"/>
              </w:rPr>
            </w:pPr>
            <w:r>
              <w:rPr>
                <w:rFonts w:hint="eastAsia" w:ascii="Times New Roman" w:hAnsi="Times New Roman" w:eastAsia="宋体" w:cs="Times New Roman"/>
                <w:sz w:val="18"/>
                <w:szCs w:val="18"/>
                <w:lang w:val="en-US" w:eastAsia="zh-CN"/>
              </w:rPr>
              <w:t>涂层测厚仪</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深量计量检测技术（深圳）有限公司</w:t>
            </w:r>
            <w:r>
              <w:rPr>
                <w:rFonts w:hint="eastAsia"/>
                <w:sz w:val="18"/>
                <w:szCs w:val="18"/>
              </w:rPr>
              <w:t xml:space="preserve">   20</w:t>
            </w:r>
            <w:r>
              <w:rPr>
                <w:rFonts w:hint="eastAsia"/>
                <w:sz w:val="18"/>
                <w:szCs w:val="18"/>
                <w:lang w:val="en-US" w:eastAsia="zh-CN"/>
              </w:rPr>
              <w:t>23.2.9</w:t>
            </w:r>
            <w:r>
              <w:rPr>
                <w:rFonts w:hint="eastAsia"/>
                <w:sz w:val="18"/>
                <w:szCs w:val="18"/>
              </w:rPr>
              <w:t xml:space="preserve">     符合要求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SL202302090067</w:t>
            </w:r>
          </w:p>
          <w:p>
            <w:pPr>
              <w:pStyle w:val="10"/>
              <w:numPr>
                <w:ilvl w:val="0"/>
                <w:numId w:val="0"/>
              </w:numPr>
              <w:rPr>
                <w:rFonts w:hint="eastAsia"/>
              </w:rPr>
            </w:pPr>
            <w:r>
              <w:rPr>
                <w:rFonts w:hint="eastAsia" w:ascii="Times New Roman" w:hAnsi="Times New Roman" w:eastAsia="宋体" w:cs="Times New Roman"/>
                <w:color w:val="auto"/>
                <w:kern w:val="2"/>
                <w:sz w:val="21"/>
                <w:szCs w:val="20"/>
                <w:lang w:val="en-US" w:eastAsia="zh-CN" w:bidi="ar-SA"/>
              </w:rPr>
              <w:t>证书均在有效期内，见附件。</w:t>
            </w:r>
          </w:p>
          <w:p>
            <w:pPr>
              <w:spacing w:line="400" w:lineRule="atLeast"/>
              <w:rPr>
                <w:rFonts w:ascii="宋体" w:hAnsi="宋体" w:cs="宋体"/>
                <w:szCs w:val="21"/>
              </w:rPr>
            </w:pPr>
            <w:r>
              <w:rPr>
                <w:rFonts w:hint="eastAsia" w:ascii="宋体" w:hAnsi="宋体" w:eastAsia="宋体" w:cs="Times New Roman"/>
                <w:sz w:val="21"/>
                <w:szCs w:val="21"/>
                <w:lang w:val="en-US" w:eastAsia="zh-CN"/>
              </w:rPr>
              <w:t>上次审核发现未提供钢卷尺、游标卡尺、涂层测厚仪实施校准不符合项得到改善。</w:t>
            </w:r>
          </w:p>
        </w:tc>
        <w:tc>
          <w:tcPr>
            <w:tcW w:w="1286" w:type="dxa"/>
          </w:tcPr>
          <w:p>
            <w:pPr>
              <w:pStyle w:val="10"/>
              <w:rPr>
                <w:rFonts w:hint="eastAsia" w:eastAsia="宋体"/>
                <w:lang w:val="en-US" w:eastAsia="zh-CN"/>
              </w:rPr>
            </w:pPr>
            <w:r>
              <w:rPr>
                <w:rFonts w:hint="eastAsia"/>
                <w:lang w:val="en-US" w:eastAsia="zh-CN"/>
              </w:rPr>
              <w:t>符合</w:t>
            </w:r>
          </w:p>
          <w:p>
            <w:pPr>
              <w:pStyle w:val="10"/>
            </w:pPr>
          </w:p>
          <w:p>
            <w:pPr>
              <w:pStyle w:val="10"/>
            </w:pPr>
          </w:p>
          <w:p>
            <w:pPr>
              <w:pStyle w:val="10"/>
            </w:pPr>
          </w:p>
          <w:p>
            <w:pPr>
              <w:pStyle w:val="1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8.1</w:t>
            </w:r>
          </w:p>
        </w:tc>
        <w:tc>
          <w:tcPr>
            <w:tcW w:w="10303" w:type="dxa"/>
          </w:tcPr>
          <w:p>
            <w:pPr>
              <w:rPr>
                <w:rFonts w:ascii="宋体" w:hAnsi="宋体" w:cs="宋体"/>
                <w:szCs w:val="21"/>
              </w:rPr>
            </w:pPr>
            <w:r>
              <w:rPr>
                <w:rFonts w:hint="eastAsia" w:ascii="宋体" w:hAnsi="宋体" w:cs="宋体"/>
                <w:szCs w:val="21"/>
              </w:rPr>
              <w:t>公司主要产品：</w:t>
            </w:r>
            <w:r>
              <w:rPr>
                <w:rFonts w:hint="eastAsia" w:ascii="宋体" w:hAnsi="宋体"/>
                <w:szCs w:val="21"/>
              </w:rPr>
              <w:t>电缆桥架及附件的生产</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公司产品执行标准：一般公差 未注公差的线性和角度尺寸的公差GB/T 1804-2000、机械加工设备一般安全要求GB 12266-1990、电控配电用电缆桥架标准JB/T 10216-2013、节能耐腐蚀钢制电缆桥架GB/T 23639-2017等标准及合同技术协议等。</w:t>
            </w:r>
          </w:p>
          <w:p>
            <w:pPr>
              <w:spacing w:line="400" w:lineRule="exact"/>
              <w:rPr>
                <w:rFonts w:ascii="宋体" w:hAnsi="宋体" w:cs="宋体"/>
                <w:szCs w:val="21"/>
              </w:rPr>
            </w:pPr>
            <w:r>
              <w:rPr>
                <w:rFonts w:hint="eastAsia" w:ascii="宋体" w:hAnsi="宋体" w:cs="宋体"/>
                <w:szCs w:val="21"/>
              </w:rPr>
              <w:t>生产部负责产品实现和服务提供的策划，策划输出的具体结果包括以下内容：</w:t>
            </w:r>
          </w:p>
          <w:p>
            <w:pPr>
              <w:spacing w:line="400" w:lineRule="exact"/>
              <w:rPr>
                <w:rFonts w:ascii="宋体" w:hAnsi="宋体" w:cs="宋体"/>
                <w:szCs w:val="21"/>
              </w:rPr>
            </w:pPr>
            <w:r>
              <w:rPr>
                <w:rFonts w:hint="eastAsia" w:ascii="宋体" w:hAnsi="宋体" w:cs="宋体"/>
                <w:szCs w:val="21"/>
              </w:rPr>
              <w:t>a）确定产品和服务的要求；--《合同》、《技术协议》</w:t>
            </w:r>
          </w:p>
          <w:p>
            <w:pPr>
              <w:spacing w:line="400" w:lineRule="exact"/>
              <w:rPr>
                <w:rFonts w:ascii="宋体" w:hAnsi="宋体" w:cs="宋体"/>
                <w:szCs w:val="21"/>
              </w:rPr>
            </w:pPr>
            <w:r>
              <w:rPr>
                <w:rFonts w:hint="eastAsia" w:ascii="宋体" w:hAnsi="宋体" w:cs="宋体"/>
                <w:szCs w:val="21"/>
              </w:rPr>
              <w:t>b）建立过程准则以及产品和服务的接收准则；---验收标准、作业指导书</w:t>
            </w:r>
          </w:p>
          <w:p>
            <w:pPr>
              <w:spacing w:line="400" w:lineRule="exact"/>
              <w:rPr>
                <w:rFonts w:ascii="宋体" w:hAnsi="宋体"/>
                <w:szCs w:val="21"/>
              </w:rPr>
            </w:pPr>
            <w:r>
              <w:rPr>
                <w:rFonts w:hint="eastAsia" w:ascii="宋体" w:hAnsi="宋体" w:cs="宋体"/>
                <w:szCs w:val="21"/>
              </w:rPr>
              <w:t>c）确定符合产品和服务要求的资源；---</w:t>
            </w:r>
            <w:r>
              <w:rPr>
                <w:rFonts w:hint="eastAsia" w:ascii="宋体" w:hAnsi="宋体"/>
                <w:szCs w:val="21"/>
              </w:rPr>
              <w:t>工艺流程图</w:t>
            </w:r>
          </w:p>
          <w:p>
            <w:pPr>
              <w:spacing w:line="400" w:lineRule="exact"/>
              <w:rPr>
                <w:rFonts w:ascii="宋体" w:hAnsi="宋体" w:cs="宋体"/>
                <w:szCs w:val="21"/>
              </w:rPr>
            </w:pPr>
            <w:r>
              <w:rPr>
                <w:rFonts w:hint="eastAsia" w:ascii="宋体" w:hAnsi="宋体" w:cs="宋体"/>
                <w:szCs w:val="21"/>
              </w:rPr>
              <w:t>d）按照准则实施过程控制；---生产与服务提供的程序</w:t>
            </w:r>
          </w:p>
          <w:p>
            <w:pPr>
              <w:spacing w:line="400" w:lineRule="exact"/>
              <w:rPr>
                <w:rFonts w:ascii="宋体" w:hAnsi="宋体" w:cs="宋体"/>
                <w:szCs w:val="21"/>
              </w:rPr>
            </w:pPr>
            <w:r>
              <w:rPr>
                <w:rFonts w:hint="eastAsia" w:ascii="宋体" w:hAnsi="宋体" w:cs="宋体"/>
                <w:szCs w:val="21"/>
              </w:rPr>
              <w:t>e）保持、保留必要的文件和记录。---文件和质量记录等。</w:t>
            </w:r>
          </w:p>
          <w:p>
            <w:pPr>
              <w:spacing w:line="400" w:lineRule="exact"/>
              <w:rPr>
                <w:rFonts w:ascii="宋体" w:hAnsi="宋体" w:cs="宋体"/>
                <w:szCs w:val="21"/>
              </w:rPr>
            </w:pPr>
            <w:r>
              <w:rPr>
                <w:rFonts w:hint="eastAsia" w:ascii="宋体" w:hAnsi="宋体" w:cs="宋体"/>
                <w:szCs w:val="21"/>
              </w:rPr>
              <w:t>---策划输出经过评审及跟进、必要的更改控制及批准等以适合组织的运行需要。</w:t>
            </w:r>
          </w:p>
          <w:p>
            <w:pPr>
              <w:spacing w:line="400" w:lineRule="exact"/>
              <w:rPr>
                <w:rFonts w:ascii="宋体" w:hAnsi="宋体" w:cs="宋体"/>
                <w:szCs w:val="21"/>
              </w:rPr>
            </w:pPr>
            <w:r>
              <w:rPr>
                <w:rFonts w:hint="eastAsia" w:ascii="宋体" w:hAnsi="宋体" w:cs="宋体"/>
                <w:szCs w:val="21"/>
              </w:rPr>
              <w:t>----外包过程：无；</w:t>
            </w:r>
          </w:p>
          <w:p>
            <w:pPr>
              <w:spacing w:line="400" w:lineRule="exact"/>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关键工序</w:t>
            </w:r>
            <w:r>
              <w:rPr>
                <w:rFonts w:hint="eastAsia" w:ascii="宋体" w:hAnsi="宋体" w:cs="宋体"/>
                <w:szCs w:val="21"/>
              </w:rPr>
              <w:t>：</w:t>
            </w:r>
            <w:r>
              <w:rPr>
                <w:rFonts w:hint="eastAsia" w:ascii="宋体" w:hAnsi="宋体" w:cs="宋体"/>
                <w:szCs w:val="21"/>
                <w:lang w:val="en-US" w:eastAsia="zh-CN"/>
              </w:rPr>
              <w:t>成型、</w:t>
            </w:r>
            <w:r>
              <w:rPr>
                <w:rFonts w:hint="eastAsia" w:ascii="宋体" w:hAnsi="宋体" w:cs="宋体"/>
                <w:szCs w:val="21"/>
              </w:rPr>
              <w:t>焊接、喷塑</w:t>
            </w:r>
          </w:p>
          <w:p>
            <w:pPr>
              <w:spacing w:line="400" w:lineRule="exact"/>
              <w:rPr>
                <w:rFonts w:ascii="宋体" w:hAnsi="宋体" w:cs="宋体"/>
                <w:szCs w:val="21"/>
              </w:rPr>
            </w:pPr>
            <w:r>
              <w:rPr>
                <w:rFonts w:hint="eastAsia" w:ascii="宋体" w:hAnsi="宋体" w:cs="宋体"/>
                <w:szCs w:val="21"/>
              </w:rPr>
              <w:t>----特殊过程的识别：焊接</w:t>
            </w:r>
            <w:r>
              <w:rPr>
                <w:rFonts w:hint="eastAsia" w:ascii="宋体" w:hAnsi="宋体" w:cs="宋体"/>
                <w:szCs w:val="21"/>
                <w:lang w:val="en-US" w:eastAsia="zh-CN"/>
              </w:rPr>
              <w:t>过程</w:t>
            </w:r>
            <w:r>
              <w:rPr>
                <w:rFonts w:hint="eastAsia" w:ascii="宋体" w:hAnsi="宋体" w:cs="宋体"/>
                <w:szCs w:val="21"/>
              </w:rPr>
              <w:t>、喷塑过程</w:t>
            </w:r>
          </w:p>
          <w:p>
            <w:pPr>
              <w:spacing w:line="400" w:lineRule="exact"/>
              <w:rPr>
                <w:rFonts w:ascii="宋体" w:hAnsi="宋体"/>
                <w:szCs w:val="21"/>
              </w:rPr>
            </w:pPr>
            <w:r>
              <w:rPr>
                <w:rFonts w:hint="eastAsia" w:ascii="宋体" w:hAnsi="宋体" w:cs="宋体"/>
                <w:szCs w:val="21"/>
              </w:rPr>
              <w:t>-----经确认：暂无策划的更改。</w:t>
            </w:r>
          </w:p>
        </w:tc>
        <w:tc>
          <w:tcPr>
            <w:tcW w:w="1286"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default" w:ascii="宋体" w:hAnsi="宋体" w:eastAsia="宋体" w:cs="宋体"/>
                <w:sz w:val="21"/>
                <w:szCs w:val="21"/>
                <w:highlight w:val="none"/>
                <w:lang w:val="en-US" w:eastAsia="zh-CN"/>
              </w:rPr>
            </w:pPr>
            <w:r>
              <w:rPr>
                <w:rFonts w:hint="eastAsia" w:ascii="宋体" w:hAnsi="宋体" w:cs="新宋体"/>
                <w:color w:val="auto"/>
                <w:sz w:val="21"/>
                <w:szCs w:val="21"/>
                <w:highlight w:val="none"/>
              </w:rPr>
              <w:t>设计开发控制</w:t>
            </w:r>
            <w:r>
              <w:rPr>
                <w:rFonts w:hint="eastAsia" w:ascii="宋体" w:hAnsi="宋体" w:cs="新宋体"/>
                <w:color w:val="auto"/>
                <w:sz w:val="21"/>
                <w:szCs w:val="21"/>
                <w:highlight w:val="none"/>
                <w:lang w:val="en-US" w:eastAsia="zh-CN"/>
              </w:rPr>
              <w:t>/不适用验证</w:t>
            </w:r>
          </w:p>
        </w:tc>
        <w:tc>
          <w:tcPr>
            <w:tcW w:w="960" w:type="dxa"/>
            <w:vAlign w:val="top"/>
          </w:tcPr>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Q8.</w:t>
            </w:r>
            <w:r>
              <w:rPr>
                <w:rFonts w:hint="eastAsia" w:ascii="宋体" w:hAnsi="宋体" w:cs="宋体"/>
                <w:sz w:val="21"/>
                <w:szCs w:val="21"/>
                <w:highlight w:val="none"/>
                <w:lang w:val="en-US" w:eastAsia="zh-CN"/>
              </w:rPr>
              <w:t>3</w:t>
            </w:r>
          </w:p>
        </w:tc>
        <w:tc>
          <w:tcPr>
            <w:tcW w:w="10303" w:type="dxa"/>
            <w:vAlign w:val="top"/>
          </w:tcPr>
          <w:p>
            <w:pPr>
              <w:pStyle w:val="7"/>
              <w:spacing w:before="0" w:beforeAutospacing="0" w:after="0" w:afterAutospacing="0" w:line="500" w:lineRule="exact"/>
              <w:ind w:firstLine="420" w:firstLineChars="200"/>
              <w:rPr>
                <w:rFonts w:hint="default" w:ascii="宋体" w:hAnsi="宋体" w:eastAsia="宋体"/>
                <w:sz w:val="21"/>
                <w:szCs w:val="21"/>
                <w:highlight w:val="none"/>
                <w:lang w:val="en-US" w:eastAsia="zh-CN"/>
              </w:rPr>
            </w:pPr>
            <w:r>
              <w:rPr>
                <w:sz w:val="21"/>
                <w:szCs w:val="21"/>
                <w:highlight w:val="none"/>
              </w:rPr>
              <w:t>电缆桥架及配件（电缆支架、抱箍）的生产</w:t>
            </w:r>
            <w:r>
              <w:rPr>
                <w:rFonts w:hint="eastAsia" w:cs="Times New Roman"/>
                <w:kern w:val="2"/>
                <w:sz w:val="21"/>
                <w:szCs w:val="21"/>
                <w:highlight w:val="none"/>
                <w:lang w:val="en-US" w:eastAsia="zh-CN" w:bidi="ar-SA"/>
              </w:rPr>
              <w:t>，</w:t>
            </w:r>
            <w:r>
              <w:rPr>
                <w:rFonts w:hint="eastAsia" w:ascii="宋体" w:hAnsi="宋体" w:eastAsia="宋体" w:cs="Lucida Sans"/>
                <w:sz w:val="21"/>
                <w:szCs w:val="21"/>
                <w:highlight w:val="none"/>
              </w:rPr>
              <w:t>因公司产品为设计定型产品，均按国家相关标准、规范以及顾客要求进行生产，因此ISO9001:2015标准条款8.3设计和开发条款不适用；8.3条款</w:t>
            </w:r>
            <w:r>
              <w:rPr>
                <w:rFonts w:hint="eastAsia" w:ascii="宋体" w:hAnsi="宋体" w:eastAsia="宋体" w:cs="Lucida Sans"/>
                <w:sz w:val="21"/>
                <w:szCs w:val="21"/>
                <w:highlight w:val="none"/>
                <w:lang w:eastAsia="zh-CN"/>
              </w:rPr>
              <w:t>的不适用</w:t>
            </w:r>
            <w:r>
              <w:rPr>
                <w:rFonts w:hint="eastAsia" w:ascii="宋体" w:hAnsi="宋体" w:eastAsia="宋体" w:cs="Lucida Sans"/>
                <w:sz w:val="21"/>
                <w:szCs w:val="21"/>
                <w:highlight w:val="none"/>
              </w:rPr>
              <w:t>不影响公司提供满足顾客和适用法律法规要求的产品的能力和责任的要求。</w:t>
            </w:r>
            <w:r>
              <w:rPr>
                <w:rFonts w:hint="eastAsia" w:cs="Lucida Sans"/>
                <w:sz w:val="21"/>
                <w:szCs w:val="21"/>
                <w:highlight w:val="none"/>
                <w:lang w:val="en-US" w:eastAsia="zh-CN"/>
              </w:rPr>
              <w:t>理由基本合理。</w:t>
            </w:r>
          </w:p>
        </w:tc>
        <w:tc>
          <w:tcPr>
            <w:tcW w:w="1286" w:type="dxa"/>
          </w:tcPr>
          <w:p>
            <w:pPr>
              <w:rPr>
                <w:rFonts w:hint="eastAsia" w:eastAsia="宋体"/>
                <w:sz w:val="21"/>
                <w:szCs w:val="21"/>
                <w:highlight w:val="none"/>
                <w:lang w:val="en-US" w:eastAsia="zh-CN"/>
              </w:rPr>
            </w:pPr>
            <w:r>
              <w:rPr>
                <w:rFonts w:hint="eastAsia"/>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240" w:lineRule="auto"/>
              <w:jc w:val="lef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生产和服务提供的控制</w:t>
            </w:r>
          </w:p>
        </w:tc>
        <w:tc>
          <w:tcPr>
            <w:tcW w:w="960" w:type="dxa"/>
            <w:vAlign w:val="top"/>
          </w:tcPr>
          <w:p>
            <w:pPr>
              <w:spacing w:line="240" w:lineRule="auto"/>
              <w:rPr>
                <w:rFonts w:hint="eastAsia" w:ascii="宋体" w:hAnsi="宋体" w:cs="宋体"/>
                <w:sz w:val="21"/>
                <w:szCs w:val="21"/>
              </w:rPr>
            </w:pPr>
            <w:r>
              <w:rPr>
                <w:rFonts w:hint="eastAsia" w:ascii="宋体" w:hAnsi="宋体" w:cs="宋体"/>
                <w:sz w:val="21"/>
                <w:szCs w:val="21"/>
                <w:lang w:val="en-US" w:eastAsia="zh-CN"/>
              </w:rPr>
              <w:t>Q</w:t>
            </w:r>
            <w:r>
              <w:rPr>
                <w:rFonts w:hint="eastAsia" w:ascii="宋体" w:hAnsi="宋体" w:cs="宋体"/>
                <w:sz w:val="21"/>
                <w:szCs w:val="21"/>
              </w:rPr>
              <w:t>8.5.1</w:t>
            </w:r>
          </w:p>
          <w:p>
            <w:pPr>
              <w:spacing w:line="240" w:lineRule="auto"/>
              <w:rPr>
                <w:rFonts w:hint="eastAsia" w:ascii="宋体" w:hAnsi="宋体" w:eastAsia="宋体" w:cs="宋体"/>
                <w:b/>
                <w:kern w:val="2"/>
                <w:sz w:val="21"/>
                <w:szCs w:val="21"/>
                <w:highlight w:val="none"/>
                <w:lang w:val="en-US" w:eastAsia="zh-CN" w:bidi="ar-SA"/>
              </w:rPr>
            </w:pPr>
          </w:p>
        </w:tc>
        <w:tc>
          <w:tcPr>
            <w:tcW w:w="10303" w:type="dxa"/>
            <w:vAlign w:val="top"/>
          </w:tcPr>
          <w:p>
            <w:pPr>
              <w:spacing w:line="240" w:lineRule="auto"/>
              <w:ind w:firstLine="420" w:firstLineChars="200"/>
              <w:rPr>
                <w:rFonts w:hint="eastAsia" w:ascii="宋体" w:hAnsi="宋体"/>
                <w:sz w:val="21"/>
                <w:szCs w:val="21"/>
                <w:highlight w:val="none"/>
              </w:rPr>
            </w:pPr>
            <w:r>
              <w:rPr>
                <w:sz w:val="21"/>
                <w:szCs w:val="21"/>
              </w:rPr>
              <w:t>电缆桥架及配件（电缆支架、抱箍）的生产</w:t>
            </w:r>
            <w:r>
              <w:rPr>
                <w:rFonts w:hint="eastAsia" w:ascii="Times New Roman" w:hAnsi="Times New Roman" w:eastAsia="宋体" w:cs="Times New Roman"/>
                <w:sz w:val="21"/>
                <w:szCs w:val="21"/>
                <w:lang w:eastAsia="zh-CN"/>
              </w:rPr>
              <w:t>流程</w:t>
            </w:r>
            <w:r>
              <w:rPr>
                <w:rFonts w:hint="eastAsia" w:ascii="Times New Roman" w:hAnsi="Times New Roman" w:eastAsia="宋体" w:cs="Times New Roman"/>
                <w:sz w:val="21"/>
                <w:szCs w:val="21"/>
                <w:lang w:val="en-US" w:eastAsia="zh-CN"/>
              </w:rPr>
              <w:t>图</w:t>
            </w:r>
            <w:r>
              <w:rPr>
                <w:rFonts w:hint="eastAsia" w:ascii="Times New Roman" w:hAnsi="Times New Roman" w:eastAsia="宋体" w:cs="Times New Roman"/>
                <w:sz w:val="21"/>
                <w:szCs w:val="21"/>
                <w:lang w:eastAsia="zh-CN"/>
              </w:rPr>
              <w:t>：</w:t>
            </w:r>
            <w:r>
              <w:rPr>
                <w:rFonts w:hint="eastAsia"/>
                <w:sz w:val="21"/>
                <w:szCs w:val="21"/>
                <w:highlight w:val="none"/>
              </w:rPr>
              <w:t>采购</w:t>
            </w:r>
            <w:r>
              <w:rPr>
                <w:rFonts w:hint="eastAsia" w:ascii="宋体" w:hAnsi="宋体"/>
                <w:sz w:val="21"/>
                <w:szCs w:val="21"/>
                <w:highlight w:val="none"/>
              </w:rPr>
              <w:t>验收—下料（需要时）—冲压成型—焊接（需要时）—喷塑（需要时）—检验—入库交付。</w:t>
            </w:r>
          </w:p>
          <w:p>
            <w:pPr>
              <w:spacing w:line="240" w:lineRule="auto"/>
              <w:ind w:firstLine="420" w:firstLineChars="200"/>
              <w:rPr>
                <w:rFonts w:hint="eastAsia"/>
                <w:sz w:val="21"/>
                <w:szCs w:val="21"/>
                <w:lang w:val="en-US" w:eastAsia="zh-CN"/>
              </w:rPr>
            </w:pPr>
            <w:r>
              <w:rPr>
                <w:rFonts w:hint="eastAsia" w:ascii="宋体" w:hAnsi="宋体"/>
                <w:sz w:val="21"/>
                <w:szCs w:val="21"/>
              </w:rPr>
              <w:t>关键</w:t>
            </w:r>
            <w:r>
              <w:rPr>
                <w:rFonts w:hint="eastAsia" w:ascii="宋体" w:hAnsi="宋体"/>
                <w:sz w:val="21"/>
                <w:szCs w:val="21"/>
                <w:lang w:val="en-US" w:eastAsia="zh-CN"/>
              </w:rPr>
              <w:t>工序</w:t>
            </w:r>
            <w:r>
              <w:rPr>
                <w:rFonts w:hint="eastAsia" w:ascii="宋体" w:hAnsi="宋体"/>
                <w:sz w:val="21"/>
                <w:szCs w:val="21"/>
              </w:rPr>
              <w:t>为</w:t>
            </w:r>
            <w:r>
              <w:rPr>
                <w:rFonts w:hint="eastAsia" w:ascii="宋体" w:hAnsi="宋体" w:cs="宋体"/>
                <w:szCs w:val="21"/>
                <w:lang w:val="en-US" w:eastAsia="zh-CN"/>
              </w:rPr>
              <w:t>成型、</w:t>
            </w:r>
            <w:r>
              <w:rPr>
                <w:rFonts w:hint="eastAsia" w:ascii="宋体" w:hAnsi="宋体" w:cs="宋体"/>
                <w:szCs w:val="21"/>
              </w:rPr>
              <w:t>焊接、喷塑</w:t>
            </w:r>
            <w:r>
              <w:rPr>
                <w:rFonts w:hint="eastAsia" w:ascii="宋体" w:hAnsi="宋体"/>
                <w:sz w:val="21"/>
                <w:szCs w:val="21"/>
                <w:lang w:eastAsia="zh-CN"/>
              </w:rPr>
              <w:t>。</w:t>
            </w:r>
            <w:r>
              <w:rPr>
                <w:rFonts w:hint="eastAsia" w:ascii="宋体" w:hAnsi="宋体"/>
                <w:sz w:val="21"/>
                <w:szCs w:val="21"/>
              </w:rPr>
              <w:t>特殊过程：焊接、喷塑过程</w:t>
            </w:r>
          </w:p>
          <w:p>
            <w:pPr>
              <w:spacing w:line="240" w:lineRule="auto"/>
              <w:rPr>
                <w:sz w:val="21"/>
                <w:szCs w:val="21"/>
              </w:rPr>
            </w:pPr>
            <w:r>
              <w:rPr>
                <w:rFonts w:hint="eastAsia"/>
                <w:sz w:val="21"/>
                <w:szCs w:val="21"/>
              </w:rPr>
              <w:t>1、查生产车间各工序(工位)均有有正在生产的产品生产工作单、作业指导书均为现行有效的文件，受控标识清楚；</w:t>
            </w:r>
          </w:p>
          <w:p>
            <w:pPr>
              <w:spacing w:line="240" w:lineRule="auto"/>
              <w:rPr>
                <w:sz w:val="21"/>
                <w:szCs w:val="21"/>
              </w:rPr>
            </w:pPr>
            <w:r>
              <w:rPr>
                <w:rFonts w:hint="eastAsia"/>
                <w:sz w:val="21"/>
                <w:szCs w:val="21"/>
              </w:rPr>
              <w:t>2、查生产车间及作业工位执行的作业指导书主要包括：《作业指导书》、《生产工作单》等，均放置于工位附近，便于查阅对照。</w:t>
            </w:r>
          </w:p>
          <w:p>
            <w:pPr>
              <w:spacing w:line="240" w:lineRule="auto"/>
              <w:rPr>
                <w:sz w:val="21"/>
                <w:szCs w:val="21"/>
              </w:rPr>
            </w:pPr>
            <w:r>
              <w:rPr>
                <w:rFonts w:hint="eastAsia"/>
                <w:sz w:val="21"/>
                <w:szCs w:val="21"/>
              </w:rPr>
              <w:t>3.现场查看：</w:t>
            </w:r>
            <w:r>
              <w:rPr>
                <w:rFonts w:hint="eastAsia" w:ascii="宋体" w:hAnsi="宋体"/>
                <w:sz w:val="21"/>
                <w:szCs w:val="21"/>
              </w:rPr>
              <w:t>现场有</w:t>
            </w:r>
            <w:r>
              <w:rPr>
                <w:rFonts w:hint="eastAsia" w:ascii="宋体" w:hAnsi="宋体" w:cs="宋体"/>
                <w:sz w:val="21"/>
                <w:szCs w:val="21"/>
              </w:rPr>
              <w:t>剪板机、</w:t>
            </w:r>
            <w:r>
              <w:rPr>
                <w:rFonts w:hint="eastAsia" w:ascii="宋体" w:hAnsi="宋体" w:cs="宋体"/>
                <w:sz w:val="21"/>
                <w:szCs w:val="21"/>
                <w:lang w:val="en-US" w:eastAsia="zh-CN"/>
              </w:rPr>
              <w:t>钻床、冲</w:t>
            </w:r>
            <w:r>
              <w:rPr>
                <w:rFonts w:hint="eastAsia" w:ascii="宋体" w:hAnsi="宋体" w:cs="宋体"/>
                <w:sz w:val="21"/>
                <w:szCs w:val="21"/>
              </w:rPr>
              <w:t>机、折弯机、焊机、喷涂房等</w:t>
            </w:r>
            <w:r>
              <w:rPr>
                <w:rFonts w:hint="eastAsia"/>
                <w:sz w:val="21"/>
                <w:szCs w:val="21"/>
              </w:rPr>
              <w:t>，生产相关设备工作正常，状态良好，无异常现象，符合产品的生产的条件及要求。</w:t>
            </w:r>
          </w:p>
          <w:p>
            <w:pPr>
              <w:spacing w:line="240" w:lineRule="auto"/>
              <w:rPr>
                <w:sz w:val="21"/>
                <w:szCs w:val="21"/>
                <w:u w:val="none"/>
              </w:rPr>
            </w:pPr>
            <w:r>
              <w:rPr>
                <w:rFonts w:hint="eastAsia"/>
                <w:sz w:val="21"/>
                <w:szCs w:val="21"/>
              </w:rPr>
              <w:t>4.现场配置了相应的检测设备，</w:t>
            </w:r>
            <w:r>
              <w:rPr>
                <w:rFonts w:hint="eastAsia"/>
                <w:sz w:val="21"/>
                <w:szCs w:val="21"/>
                <w:u w:val="none"/>
              </w:rPr>
              <w:t>主要为</w:t>
            </w:r>
            <w:r>
              <w:rPr>
                <w:rFonts w:hint="eastAsia" w:ascii="宋体" w:hAnsi="宋体"/>
                <w:sz w:val="21"/>
                <w:szCs w:val="21"/>
              </w:rPr>
              <w:t>钢</w:t>
            </w:r>
            <w:r>
              <w:rPr>
                <w:rFonts w:hint="eastAsia" w:ascii="宋体" w:hAnsi="宋体"/>
                <w:sz w:val="21"/>
                <w:szCs w:val="21"/>
                <w:lang w:eastAsia="zh-CN"/>
              </w:rPr>
              <w:t>钢卷尺</w:t>
            </w:r>
            <w:r>
              <w:rPr>
                <w:rFonts w:hint="eastAsia" w:ascii="宋体" w:hAnsi="宋体"/>
                <w:sz w:val="21"/>
                <w:szCs w:val="21"/>
              </w:rPr>
              <w:t>、</w:t>
            </w:r>
            <w:r>
              <w:rPr>
                <w:rFonts w:hint="eastAsia" w:ascii="宋体" w:hAnsi="宋体"/>
                <w:sz w:val="21"/>
                <w:szCs w:val="21"/>
                <w:lang w:val="en-US" w:eastAsia="zh-CN"/>
              </w:rPr>
              <w:t>游标卡尺</w:t>
            </w:r>
            <w:r>
              <w:rPr>
                <w:rFonts w:hint="eastAsia" w:ascii="宋体" w:hAnsi="宋体"/>
                <w:sz w:val="21"/>
                <w:szCs w:val="21"/>
              </w:rPr>
              <w:t>、</w:t>
            </w:r>
            <w:r>
              <w:rPr>
                <w:rFonts w:hint="eastAsia" w:ascii="宋体" w:hAnsi="宋体"/>
                <w:sz w:val="21"/>
                <w:szCs w:val="21"/>
                <w:lang w:val="en-US" w:eastAsia="zh-CN"/>
              </w:rPr>
              <w:t>涂层测厚仪</w:t>
            </w:r>
            <w:r>
              <w:rPr>
                <w:rFonts w:hint="eastAsia"/>
                <w:sz w:val="21"/>
                <w:szCs w:val="21"/>
                <w:u w:val="none"/>
                <w:lang w:eastAsia="zh-CN"/>
              </w:rPr>
              <w:t>等</w:t>
            </w:r>
            <w:r>
              <w:rPr>
                <w:rFonts w:hint="eastAsia"/>
                <w:sz w:val="21"/>
                <w:szCs w:val="21"/>
                <w:u w:val="none"/>
              </w:rPr>
              <w:t>。</w:t>
            </w:r>
          </w:p>
          <w:p>
            <w:pPr>
              <w:spacing w:line="240" w:lineRule="auto"/>
              <w:rPr>
                <w:rFonts w:hint="eastAsia"/>
                <w:sz w:val="21"/>
                <w:szCs w:val="21"/>
                <w:lang w:eastAsia="zh-CN"/>
              </w:rPr>
            </w:pPr>
            <w:r>
              <w:rPr>
                <w:rFonts w:hint="eastAsia"/>
                <w:sz w:val="21"/>
                <w:szCs w:val="21"/>
              </w:rPr>
              <w:t>5.出示了</w:t>
            </w:r>
            <w:r>
              <w:rPr>
                <w:rFonts w:hint="eastAsia"/>
                <w:sz w:val="21"/>
                <w:szCs w:val="21"/>
                <w:lang w:val="en-US" w:eastAsia="zh-CN"/>
              </w:rPr>
              <w:t>2023年3月份的生产任务单，内容如下。</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客户名称</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产品</w:t>
            </w: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eastAsia="zh-CN"/>
              </w:rPr>
              <w:t>型号</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数量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完工日期</w:t>
            </w:r>
            <w:r>
              <w:rPr>
                <w:rFonts w:hint="eastAsia" w:ascii="宋体" w:hAnsi="宋体" w:eastAsia="宋体" w:cs="宋体"/>
                <w:sz w:val="21"/>
                <w:szCs w:val="21"/>
                <w:highlight w:val="none"/>
              </w:rPr>
              <w:t xml:space="preserve">  </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 xml:space="preserve">23.3.1  </w:t>
            </w:r>
            <w:r>
              <w:rPr>
                <w:rFonts w:hint="eastAsia" w:ascii="宋体" w:hAnsi="宋体" w:eastAsia="宋体" w:cs="宋体"/>
                <w:color w:val="000000"/>
                <w:sz w:val="21"/>
                <w:szCs w:val="21"/>
                <w:highlight w:val="none"/>
              </w:rPr>
              <w:t>重庆市送变电工程有限公司</w:t>
            </w:r>
            <w:r>
              <w:rPr>
                <w:rFonts w:hint="eastAsia" w:ascii="宋体" w:hAnsi="宋体" w:eastAsia="宋体" w:cs="宋体"/>
                <w:sz w:val="21"/>
                <w:szCs w:val="21"/>
                <w:highlight w:val="none"/>
                <w:lang w:val="en-US" w:eastAsia="zh-CN"/>
              </w:rPr>
              <w:t xml:space="preserve">   电缆桥架200*100*2.0      500米               2023.3.16前</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 xml:space="preserve">23.3.1  </w:t>
            </w:r>
            <w:r>
              <w:rPr>
                <w:rFonts w:hint="eastAsia" w:ascii="宋体" w:hAnsi="宋体" w:eastAsia="宋体" w:cs="宋体"/>
                <w:color w:val="000000"/>
                <w:sz w:val="21"/>
                <w:szCs w:val="21"/>
                <w:highlight w:val="none"/>
              </w:rPr>
              <w:t>重庆春鸿电力工程有限公司</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电缆支架、抱箍等   支架1000套、</w:t>
            </w:r>
            <w:r>
              <w:rPr>
                <w:rFonts w:hint="eastAsia" w:ascii="宋体" w:hAnsi="宋体" w:eastAsia="宋体" w:cs="宋体"/>
                <w:sz w:val="21"/>
                <w:szCs w:val="21"/>
                <w:highlight w:val="none"/>
              </w:rPr>
              <w:t>抱箍</w:t>
            </w:r>
            <w:r>
              <w:rPr>
                <w:rFonts w:hint="eastAsia" w:ascii="宋体" w:hAnsi="宋体" w:eastAsia="宋体" w:cs="宋体"/>
                <w:sz w:val="21"/>
                <w:szCs w:val="21"/>
                <w:highlight w:val="none"/>
                <w:lang w:val="en-US" w:eastAsia="zh-CN"/>
              </w:rPr>
              <w:t>2500套    2023.3.20前</w:t>
            </w:r>
          </w:p>
          <w:p>
            <w:pPr>
              <w:spacing w:line="240" w:lineRule="auto"/>
              <w:rPr>
                <w:rFonts w:hint="eastAsia" w:eastAsia="宋体"/>
                <w:sz w:val="21"/>
                <w:szCs w:val="21"/>
                <w:lang w:val="en-US" w:eastAsia="zh-CN"/>
              </w:rPr>
            </w:pPr>
            <w:r>
              <w:rPr>
                <w:sz w:val="21"/>
                <w:szCs w:val="21"/>
              </w:rPr>
              <w:t>……………</w:t>
            </w:r>
            <w:r>
              <w:rPr>
                <w:rFonts w:hint="eastAsia"/>
                <w:sz w:val="21"/>
                <w:szCs w:val="21"/>
                <w:lang w:val="en-US" w:eastAsia="zh-CN"/>
              </w:rPr>
              <w:t xml:space="preserve"> </w:t>
            </w:r>
          </w:p>
          <w:p>
            <w:pPr>
              <w:spacing w:line="240" w:lineRule="auto"/>
              <w:rPr>
                <w:rFonts w:ascii="宋体" w:hAnsi="宋体"/>
                <w:sz w:val="21"/>
                <w:szCs w:val="21"/>
              </w:rPr>
            </w:pPr>
            <w:r>
              <w:rPr>
                <w:rFonts w:hint="eastAsia" w:ascii="宋体" w:hAnsi="宋体"/>
                <w:sz w:val="21"/>
                <w:szCs w:val="21"/>
              </w:rPr>
              <w:t>查看现场：</w:t>
            </w:r>
          </w:p>
          <w:p>
            <w:pPr>
              <w:spacing w:line="240" w:lineRule="auto"/>
              <w:rPr>
                <w:rFonts w:ascii="宋体" w:hAnsi="宋体"/>
                <w:sz w:val="21"/>
                <w:szCs w:val="21"/>
              </w:rPr>
            </w:pPr>
            <w:r>
              <w:rPr>
                <w:rFonts w:hint="eastAsia" w:ascii="宋体" w:hAnsi="宋体"/>
                <w:sz w:val="21"/>
                <w:szCs w:val="21"/>
              </w:rPr>
              <w:t>现场查看，生产正常，查电缆桥架和附件</w:t>
            </w:r>
            <w:r>
              <w:rPr>
                <w:rFonts w:hint="eastAsia" w:ascii="宋体" w:hAnsi="宋体"/>
                <w:sz w:val="21"/>
                <w:szCs w:val="21"/>
                <w:lang w:eastAsia="zh-CN"/>
              </w:rPr>
              <w:t>（</w:t>
            </w:r>
            <w:r>
              <w:rPr>
                <w:rFonts w:hint="eastAsia"/>
                <w:sz w:val="21"/>
                <w:szCs w:val="21"/>
                <w:lang w:val="en-US" w:eastAsia="zh-CN"/>
              </w:rPr>
              <w:t xml:space="preserve"> 电缆支架、</w:t>
            </w:r>
            <w:r>
              <w:rPr>
                <w:rFonts w:hint="eastAsia" w:eastAsia="宋体"/>
                <w:sz w:val="21"/>
                <w:szCs w:val="21"/>
                <w:lang w:val="en-US" w:eastAsia="zh-CN"/>
              </w:rPr>
              <w:t>抱箍 ）</w:t>
            </w:r>
            <w:r>
              <w:rPr>
                <w:rFonts w:hint="eastAsia" w:ascii="宋体" w:hAnsi="宋体"/>
                <w:sz w:val="21"/>
                <w:szCs w:val="21"/>
              </w:rPr>
              <w:t>都在生产。</w:t>
            </w:r>
          </w:p>
          <w:p>
            <w:pPr>
              <w:spacing w:line="240" w:lineRule="auto"/>
              <w:ind w:right="-334" w:rightChars="-159"/>
              <w:rPr>
                <w:rFonts w:ascii="宋体" w:hAnsi="宋体"/>
                <w:sz w:val="21"/>
                <w:szCs w:val="21"/>
              </w:rPr>
            </w:pPr>
            <w:r>
              <w:rPr>
                <w:rFonts w:hint="eastAsia" w:ascii="宋体" w:hAnsi="宋体"/>
                <w:sz w:val="21"/>
                <w:szCs w:val="21"/>
              </w:rPr>
              <w:t>查工序执行情况：</w:t>
            </w:r>
          </w:p>
          <w:p>
            <w:pPr>
              <w:spacing w:line="240" w:lineRule="auto"/>
              <w:ind w:right="-334" w:rightChars="-159"/>
              <w:rPr>
                <w:rFonts w:ascii="宋体" w:hAnsi="宋体"/>
                <w:sz w:val="21"/>
                <w:szCs w:val="21"/>
              </w:rPr>
            </w:pPr>
            <w:r>
              <w:rPr>
                <w:rFonts w:hint="eastAsia" w:ascii="宋体" w:hAnsi="宋体"/>
                <w:sz w:val="21"/>
                <w:szCs w:val="21"/>
              </w:rPr>
              <w:t xml:space="preserve">工序：剪板下料  </w:t>
            </w:r>
          </w:p>
          <w:p>
            <w:pPr>
              <w:spacing w:line="240" w:lineRule="auto"/>
              <w:ind w:right="-334" w:rightChars="-159"/>
              <w:rPr>
                <w:rFonts w:ascii="宋体" w:hAnsi="宋体"/>
                <w:sz w:val="21"/>
                <w:szCs w:val="21"/>
              </w:rPr>
            </w:pPr>
            <w:r>
              <w:rPr>
                <w:rFonts w:hint="eastAsia" w:ascii="宋体" w:hAnsi="宋体"/>
                <w:sz w:val="21"/>
                <w:szCs w:val="21"/>
              </w:rPr>
              <w:t>产品：槽式桥架（</w:t>
            </w:r>
            <w:r>
              <w:rPr>
                <w:rFonts w:hint="eastAsia" w:ascii="宋体" w:hAnsi="宋体"/>
                <w:sz w:val="21"/>
                <w:szCs w:val="21"/>
                <w:lang w:val="en-US" w:eastAsia="zh-CN"/>
              </w:rPr>
              <w:t>200</w:t>
            </w:r>
            <w:r>
              <w:rPr>
                <w:rFonts w:hint="eastAsia" w:ascii="宋体" w:hAnsi="宋体"/>
                <w:sz w:val="21"/>
                <w:szCs w:val="21"/>
              </w:rPr>
              <w:t>*</w:t>
            </w:r>
            <w:r>
              <w:rPr>
                <w:rFonts w:hint="eastAsia" w:ascii="宋体" w:hAnsi="宋体"/>
                <w:sz w:val="21"/>
                <w:szCs w:val="21"/>
                <w:lang w:val="en-US" w:eastAsia="zh-CN"/>
              </w:rPr>
              <w:t>100</w:t>
            </w:r>
            <w:r>
              <w:rPr>
                <w:rFonts w:hint="eastAsia" w:ascii="宋体" w:hAnsi="宋体"/>
                <w:sz w:val="21"/>
                <w:szCs w:val="21"/>
              </w:rPr>
              <w:t>）</w:t>
            </w:r>
          </w:p>
          <w:p>
            <w:pPr>
              <w:spacing w:line="240" w:lineRule="auto"/>
              <w:ind w:right="-334" w:rightChars="-159"/>
              <w:rPr>
                <w:rFonts w:ascii="宋体" w:hAnsi="宋体"/>
                <w:sz w:val="21"/>
                <w:szCs w:val="21"/>
              </w:rPr>
            </w:pPr>
            <w:r>
              <w:rPr>
                <w:rFonts w:hint="eastAsia" w:ascii="宋体" w:hAnsi="宋体"/>
                <w:sz w:val="21"/>
                <w:szCs w:val="21"/>
              </w:rPr>
              <w:t xml:space="preserve">生产设备：剪板机  </w:t>
            </w:r>
          </w:p>
          <w:p>
            <w:pPr>
              <w:spacing w:line="240" w:lineRule="auto"/>
              <w:ind w:right="-334" w:rightChars="-159"/>
              <w:rPr>
                <w:rFonts w:hint="eastAsia" w:ascii="宋体" w:hAnsi="宋体" w:eastAsia="宋体"/>
                <w:sz w:val="21"/>
                <w:szCs w:val="21"/>
                <w:lang w:eastAsia="zh-CN"/>
              </w:rPr>
            </w:pPr>
            <w:r>
              <w:rPr>
                <w:rFonts w:hint="eastAsia" w:ascii="宋体" w:hAnsi="宋体"/>
                <w:sz w:val="21"/>
                <w:szCs w:val="21"/>
              </w:rPr>
              <w:t>检测设备：钢</w:t>
            </w:r>
            <w:r>
              <w:rPr>
                <w:rFonts w:hint="eastAsia" w:ascii="宋体" w:hAnsi="宋体"/>
                <w:sz w:val="21"/>
                <w:szCs w:val="21"/>
                <w:lang w:eastAsia="zh-CN"/>
              </w:rPr>
              <w:t>钢卷尺</w:t>
            </w:r>
          </w:p>
          <w:p>
            <w:pPr>
              <w:spacing w:line="240" w:lineRule="auto"/>
              <w:ind w:right="-334" w:rightChars="-159"/>
              <w:rPr>
                <w:rFonts w:ascii="宋体" w:hAnsi="宋体"/>
                <w:sz w:val="21"/>
                <w:szCs w:val="21"/>
              </w:rPr>
            </w:pPr>
            <w:r>
              <w:rPr>
                <w:rFonts w:hint="eastAsia" w:ascii="宋体" w:hAnsi="宋体"/>
                <w:sz w:val="21"/>
                <w:szCs w:val="21"/>
              </w:rPr>
              <w:t>依据：《下料单》、《剪板机操作规程》</w:t>
            </w:r>
          </w:p>
          <w:p>
            <w:pPr>
              <w:spacing w:line="240" w:lineRule="auto"/>
              <w:ind w:right="-334" w:rightChars="-159"/>
              <w:rPr>
                <w:rFonts w:ascii="宋体" w:hAnsi="宋体"/>
                <w:sz w:val="21"/>
                <w:szCs w:val="21"/>
              </w:rPr>
            </w:pPr>
            <w:r>
              <w:rPr>
                <w:rFonts w:hint="eastAsia" w:ascii="宋体" w:hAnsi="宋体"/>
                <w:sz w:val="21"/>
                <w:szCs w:val="21"/>
              </w:rPr>
              <w:t>下料尺寸：</w:t>
            </w:r>
            <w:r>
              <w:rPr>
                <w:rFonts w:hint="eastAsia" w:ascii="宋体" w:hAnsi="宋体"/>
                <w:sz w:val="21"/>
                <w:szCs w:val="21"/>
                <w:lang w:val="en-US" w:eastAsia="zh-CN"/>
              </w:rPr>
              <w:t>43</w:t>
            </w:r>
            <w:r>
              <w:rPr>
                <w:rFonts w:hint="eastAsia" w:ascii="宋体" w:hAnsi="宋体"/>
                <w:sz w:val="21"/>
                <w:szCs w:val="21"/>
              </w:rPr>
              <w:t>0mm*</w:t>
            </w:r>
            <w:r>
              <w:rPr>
                <w:rFonts w:hint="eastAsia" w:ascii="宋体" w:hAnsi="宋体"/>
                <w:sz w:val="21"/>
                <w:szCs w:val="21"/>
                <w:lang w:val="en-US" w:eastAsia="zh-CN"/>
              </w:rPr>
              <w:t>20</w:t>
            </w:r>
            <w:r>
              <w:rPr>
                <w:rFonts w:hint="eastAsia" w:ascii="宋体" w:hAnsi="宋体"/>
                <w:sz w:val="21"/>
                <w:szCs w:val="21"/>
              </w:rPr>
              <w:t xml:space="preserve">00mm  </w:t>
            </w:r>
          </w:p>
          <w:p>
            <w:pPr>
              <w:spacing w:line="240" w:lineRule="auto"/>
              <w:ind w:right="-334" w:rightChars="-159"/>
              <w:rPr>
                <w:rFonts w:ascii="宋体" w:hAnsi="宋体"/>
                <w:sz w:val="21"/>
                <w:szCs w:val="21"/>
              </w:rPr>
            </w:pPr>
            <w:r>
              <w:rPr>
                <w:rFonts w:hint="eastAsia" w:ascii="宋体" w:hAnsi="宋体"/>
                <w:sz w:val="21"/>
                <w:szCs w:val="21"/>
              </w:rPr>
              <w:t>监视和测量：由员工自检和检验员专检的方式控制，现场核实符合。</w:t>
            </w:r>
          </w:p>
          <w:p>
            <w:pPr>
              <w:spacing w:line="240" w:lineRule="auto"/>
              <w:ind w:right="-334" w:rightChars="-159"/>
              <w:rPr>
                <w:rFonts w:hint="eastAsia" w:ascii="宋体" w:hAnsi="宋体"/>
                <w:sz w:val="21"/>
                <w:szCs w:val="21"/>
              </w:rPr>
            </w:pPr>
            <w:r>
              <w:rPr>
                <w:rFonts w:hint="eastAsia" w:ascii="宋体" w:hAnsi="宋体"/>
                <w:sz w:val="21"/>
                <w:szCs w:val="21"/>
              </w:rPr>
              <w:t>操作工：</w:t>
            </w:r>
            <w:r>
              <w:rPr>
                <w:rFonts w:hint="eastAsia" w:ascii="宋体" w:hAnsi="宋体"/>
                <w:sz w:val="21"/>
                <w:szCs w:val="21"/>
                <w:lang w:val="en-US" w:eastAsia="zh-CN"/>
              </w:rPr>
              <w:t>许祥碧</w:t>
            </w:r>
            <w:r>
              <w:rPr>
                <w:rFonts w:hint="eastAsia" w:ascii="宋体" w:hAnsi="宋体"/>
                <w:sz w:val="21"/>
                <w:szCs w:val="21"/>
              </w:rPr>
              <w:t>为熟练工，按规程执行。</w:t>
            </w:r>
          </w:p>
          <w:p>
            <w:pPr>
              <w:pStyle w:val="10"/>
            </w:pPr>
          </w:p>
          <w:p>
            <w:pPr>
              <w:spacing w:line="240" w:lineRule="auto"/>
              <w:ind w:right="-334" w:rightChars="-159"/>
              <w:rPr>
                <w:rFonts w:ascii="宋体" w:hAnsi="宋体"/>
                <w:sz w:val="21"/>
                <w:szCs w:val="21"/>
              </w:rPr>
            </w:pPr>
            <w:r>
              <w:rPr>
                <w:rFonts w:hint="eastAsia" w:ascii="宋体" w:hAnsi="宋体"/>
                <w:color w:val="FF0000"/>
                <w:sz w:val="21"/>
                <w:szCs w:val="21"/>
              </w:rPr>
              <w:t xml:space="preserve"> </w:t>
            </w:r>
            <w:r>
              <w:rPr>
                <w:rFonts w:hint="eastAsia" w:ascii="宋体" w:hAnsi="宋体"/>
                <w:sz w:val="21"/>
                <w:szCs w:val="21"/>
              </w:rPr>
              <w:t>工序：</w:t>
            </w:r>
            <w:r>
              <w:rPr>
                <w:rFonts w:hint="eastAsia" w:ascii="宋体" w:hAnsi="宋体"/>
                <w:sz w:val="21"/>
                <w:szCs w:val="21"/>
                <w:lang w:val="en-US" w:eastAsia="zh-CN"/>
              </w:rPr>
              <w:t>冲孔</w:t>
            </w:r>
            <w:r>
              <w:rPr>
                <w:rFonts w:hint="eastAsia" w:ascii="宋体" w:hAnsi="宋体"/>
                <w:sz w:val="21"/>
                <w:szCs w:val="21"/>
              </w:rPr>
              <w:t xml:space="preserve">工序  </w:t>
            </w:r>
          </w:p>
          <w:p>
            <w:pPr>
              <w:spacing w:line="240" w:lineRule="auto"/>
              <w:ind w:right="-334" w:rightChars="-159"/>
              <w:rPr>
                <w:rFonts w:ascii="宋体" w:hAnsi="宋体"/>
                <w:sz w:val="21"/>
                <w:szCs w:val="21"/>
              </w:rPr>
            </w:pPr>
            <w:r>
              <w:rPr>
                <w:rFonts w:hint="eastAsia" w:ascii="宋体" w:hAnsi="宋体"/>
                <w:sz w:val="21"/>
                <w:szCs w:val="21"/>
              </w:rPr>
              <w:t>产品：槽式桥架（</w:t>
            </w:r>
            <w:r>
              <w:rPr>
                <w:rFonts w:hint="eastAsia" w:ascii="宋体" w:hAnsi="宋体"/>
                <w:sz w:val="21"/>
                <w:szCs w:val="21"/>
                <w:lang w:val="en-US" w:eastAsia="zh-CN"/>
              </w:rPr>
              <w:t>200</w:t>
            </w:r>
            <w:r>
              <w:rPr>
                <w:rFonts w:hint="eastAsia" w:ascii="宋体" w:hAnsi="宋体"/>
                <w:sz w:val="21"/>
                <w:szCs w:val="21"/>
              </w:rPr>
              <w:t>*</w:t>
            </w:r>
            <w:r>
              <w:rPr>
                <w:rFonts w:hint="eastAsia" w:ascii="宋体" w:hAnsi="宋体"/>
                <w:sz w:val="21"/>
                <w:szCs w:val="21"/>
                <w:lang w:val="en-US" w:eastAsia="zh-CN"/>
              </w:rPr>
              <w:t>100</w:t>
            </w:r>
            <w:r>
              <w:rPr>
                <w:rFonts w:hint="eastAsia" w:ascii="宋体" w:hAnsi="宋体"/>
                <w:sz w:val="21"/>
                <w:szCs w:val="21"/>
              </w:rPr>
              <w:t>）</w:t>
            </w:r>
          </w:p>
          <w:p>
            <w:pPr>
              <w:spacing w:line="240" w:lineRule="auto"/>
              <w:ind w:right="-334" w:rightChars="-159"/>
              <w:rPr>
                <w:rFonts w:ascii="宋体" w:hAnsi="宋体"/>
                <w:sz w:val="21"/>
                <w:szCs w:val="21"/>
              </w:rPr>
            </w:pPr>
            <w:r>
              <w:rPr>
                <w:rFonts w:hint="eastAsia" w:ascii="宋体" w:hAnsi="宋体"/>
                <w:sz w:val="21"/>
                <w:szCs w:val="21"/>
              </w:rPr>
              <w:t>生产设备：</w:t>
            </w:r>
            <w:r>
              <w:rPr>
                <w:rFonts w:hint="eastAsia" w:ascii="宋体" w:hAnsi="宋体"/>
                <w:sz w:val="21"/>
                <w:szCs w:val="21"/>
                <w:lang w:val="en-US" w:eastAsia="zh-CN"/>
              </w:rPr>
              <w:t>冲床</w:t>
            </w:r>
            <w:r>
              <w:rPr>
                <w:rFonts w:hint="eastAsia" w:ascii="宋体" w:hAnsi="宋体"/>
                <w:sz w:val="21"/>
                <w:szCs w:val="21"/>
              </w:rPr>
              <w:t xml:space="preserve"> 、模具</w:t>
            </w:r>
          </w:p>
          <w:p>
            <w:pPr>
              <w:spacing w:line="240" w:lineRule="auto"/>
              <w:ind w:right="-334" w:rightChars="-159"/>
              <w:rPr>
                <w:rFonts w:hint="eastAsia" w:ascii="宋体" w:hAnsi="宋体"/>
                <w:sz w:val="21"/>
                <w:szCs w:val="21"/>
                <w:lang w:val="en-US" w:eastAsia="zh-CN"/>
              </w:rPr>
            </w:pPr>
            <w:r>
              <w:rPr>
                <w:rFonts w:hint="eastAsia" w:ascii="宋体" w:hAnsi="宋体"/>
                <w:sz w:val="21"/>
                <w:szCs w:val="21"/>
              </w:rPr>
              <w:t>检测设备：</w:t>
            </w:r>
            <w:r>
              <w:rPr>
                <w:rFonts w:hint="eastAsia" w:ascii="宋体" w:hAnsi="宋体"/>
                <w:sz w:val="21"/>
                <w:szCs w:val="21"/>
                <w:lang w:eastAsia="zh-CN"/>
              </w:rPr>
              <w:t>钢卷尺</w:t>
            </w:r>
            <w:r>
              <w:rPr>
                <w:rFonts w:hint="eastAsia" w:ascii="宋体" w:hAnsi="宋体"/>
                <w:sz w:val="21"/>
                <w:szCs w:val="21"/>
              </w:rPr>
              <w:t>、</w:t>
            </w:r>
            <w:r>
              <w:rPr>
                <w:rFonts w:hint="eastAsia" w:ascii="宋体" w:hAnsi="宋体"/>
                <w:sz w:val="21"/>
                <w:szCs w:val="21"/>
                <w:lang w:val="en-US" w:eastAsia="zh-CN"/>
              </w:rPr>
              <w:t>游标卡尺</w:t>
            </w:r>
          </w:p>
          <w:p>
            <w:pPr>
              <w:pStyle w:val="10"/>
              <w:rPr>
                <w:rFonts w:hint="eastAsia" w:ascii="宋体" w:hAnsi="宋体"/>
                <w:sz w:val="21"/>
                <w:szCs w:val="21"/>
                <w:lang w:val="en-US" w:eastAsia="zh-CN"/>
              </w:rPr>
            </w:pPr>
            <w:r>
              <w:rPr>
                <w:rFonts w:hint="eastAsia" w:ascii="宋体" w:hAnsi="宋体"/>
                <w:sz w:val="21"/>
                <w:szCs w:val="21"/>
                <w:lang w:val="en-US" w:eastAsia="zh-CN"/>
              </w:rPr>
              <w:t>操作过程：员工汪琴按产品图纸选取模具，模具安装调试合格后，进行首件冲压加工，冲压1个圆孔φ9和3个条型孔尺寸9*16，采用一次冲压完成。待首检检验合格后再进行批量加工。</w:t>
            </w:r>
          </w:p>
          <w:p>
            <w:pPr>
              <w:pStyle w:val="10"/>
              <w:rPr>
                <w:rFonts w:hint="default" w:ascii="宋体" w:hAnsi="宋体"/>
                <w:sz w:val="21"/>
                <w:szCs w:val="21"/>
                <w:lang w:val="en-US" w:eastAsia="zh-CN"/>
              </w:rPr>
            </w:pPr>
            <w:r>
              <w:rPr>
                <w:rFonts w:hint="eastAsia" w:ascii="宋体" w:hAnsi="宋体"/>
                <w:sz w:val="21"/>
                <w:szCs w:val="21"/>
                <w:lang w:val="en-US" w:eastAsia="zh-CN"/>
              </w:rPr>
              <w:t>质量监控：表面质量、孔径尺寸、毛刺量。</w:t>
            </w:r>
          </w:p>
          <w:p>
            <w:pPr>
              <w:spacing w:line="240" w:lineRule="auto"/>
              <w:ind w:right="-334" w:rightChars="-159"/>
              <w:rPr>
                <w:rFonts w:hint="eastAsia" w:ascii="宋体" w:hAnsi="宋体"/>
                <w:sz w:val="21"/>
                <w:szCs w:val="21"/>
              </w:rPr>
            </w:pPr>
            <w:r>
              <w:rPr>
                <w:rFonts w:hint="eastAsia" w:ascii="宋体" w:hAnsi="宋体"/>
                <w:sz w:val="21"/>
                <w:szCs w:val="21"/>
                <w:lang w:val="en-US" w:eastAsia="zh-CN"/>
              </w:rPr>
              <w:t>现场察看</w:t>
            </w:r>
            <w:r>
              <w:rPr>
                <w:rFonts w:hint="eastAsia" w:ascii="宋体" w:hAnsi="宋体"/>
                <w:sz w:val="21"/>
                <w:szCs w:val="21"/>
              </w:rPr>
              <w:t>：</w:t>
            </w:r>
            <w:r>
              <w:rPr>
                <w:rFonts w:hint="eastAsia" w:ascii="宋体" w:hAnsi="宋体"/>
                <w:sz w:val="21"/>
                <w:szCs w:val="21"/>
                <w:lang w:val="en-US" w:eastAsia="zh-CN"/>
              </w:rPr>
              <w:t>员工汪琴</w:t>
            </w:r>
            <w:r>
              <w:rPr>
                <w:rFonts w:hint="eastAsia" w:ascii="宋体" w:hAnsi="宋体"/>
                <w:sz w:val="21"/>
                <w:szCs w:val="21"/>
              </w:rPr>
              <w:t>为熟练工，按《</w:t>
            </w:r>
            <w:r>
              <w:rPr>
                <w:rFonts w:hint="eastAsia" w:ascii="宋体" w:hAnsi="宋体"/>
                <w:sz w:val="21"/>
                <w:szCs w:val="21"/>
                <w:lang w:val="en-US" w:eastAsia="zh-CN"/>
              </w:rPr>
              <w:t>冲床</w:t>
            </w:r>
            <w:r>
              <w:rPr>
                <w:rFonts w:hint="eastAsia" w:ascii="宋体" w:hAnsi="宋体"/>
                <w:sz w:val="21"/>
                <w:szCs w:val="21"/>
              </w:rPr>
              <w:t>操作规程》规程执行</w:t>
            </w:r>
            <w:r>
              <w:rPr>
                <w:rFonts w:hint="eastAsia" w:ascii="宋体" w:hAnsi="宋体"/>
                <w:sz w:val="21"/>
                <w:szCs w:val="21"/>
                <w:lang w:eastAsia="zh-CN"/>
              </w:rPr>
              <w:t>，</w:t>
            </w:r>
            <w:r>
              <w:rPr>
                <w:rFonts w:hint="eastAsia" w:ascii="宋体" w:hAnsi="宋体"/>
                <w:sz w:val="21"/>
                <w:szCs w:val="21"/>
                <w:lang w:val="en-US" w:eastAsia="zh-CN"/>
              </w:rPr>
              <w:t>操作及产品质量符合要求</w:t>
            </w:r>
            <w:r>
              <w:rPr>
                <w:rFonts w:hint="eastAsia" w:ascii="宋体" w:hAnsi="宋体"/>
                <w:sz w:val="21"/>
                <w:szCs w:val="21"/>
              </w:rPr>
              <w:t>。</w:t>
            </w:r>
          </w:p>
          <w:p>
            <w:pPr>
              <w:pStyle w:val="10"/>
            </w:pPr>
          </w:p>
          <w:p>
            <w:pPr>
              <w:spacing w:line="240" w:lineRule="auto"/>
              <w:ind w:right="-334" w:rightChars="-159"/>
              <w:rPr>
                <w:rFonts w:ascii="宋体" w:hAnsi="宋体"/>
                <w:sz w:val="21"/>
                <w:szCs w:val="21"/>
              </w:rPr>
            </w:pPr>
            <w:r>
              <w:rPr>
                <w:rFonts w:hint="eastAsia" w:ascii="宋体" w:hAnsi="宋体"/>
                <w:sz w:val="21"/>
                <w:szCs w:val="21"/>
              </w:rPr>
              <w:t xml:space="preserve">工序：成型工序  </w:t>
            </w:r>
          </w:p>
          <w:p>
            <w:pPr>
              <w:spacing w:line="240" w:lineRule="auto"/>
              <w:ind w:right="-334" w:rightChars="-159"/>
              <w:rPr>
                <w:rFonts w:ascii="宋体" w:hAnsi="宋体"/>
                <w:sz w:val="21"/>
                <w:szCs w:val="21"/>
              </w:rPr>
            </w:pPr>
            <w:r>
              <w:rPr>
                <w:rFonts w:hint="eastAsia" w:ascii="宋体" w:hAnsi="宋体"/>
                <w:sz w:val="21"/>
                <w:szCs w:val="21"/>
              </w:rPr>
              <w:t>产品：槽式桥架（</w:t>
            </w:r>
            <w:r>
              <w:rPr>
                <w:rFonts w:hint="eastAsia" w:ascii="宋体" w:hAnsi="宋体"/>
                <w:sz w:val="21"/>
                <w:szCs w:val="21"/>
                <w:lang w:val="en-US" w:eastAsia="zh-CN"/>
              </w:rPr>
              <w:t>200</w:t>
            </w:r>
            <w:r>
              <w:rPr>
                <w:rFonts w:hint="eastAsia" w:ascii="宋体" w:hAnsi="宋体"/>
                <w:sz w:val="21"/>
                <w:szCs w:val="21"/>
              </w:rPr>
              <w:t>*</w:t>
            </w:r>
            <w:r>
              <w:rPr>
                <w:rFonts w:hint="eastAsia" w:ascii="宋体" w:hAnsi="宋体"/>
                <w:sz w:val="21"/>
                <w:szCs w:val="21"/>
                <w:lang w:val="en-US" w:eastAsia="zh-CN"/>
              </w:rPr>
              <w:t>100</w:t>
            </w:r>
            <w:r>
              <w:rPr>
                <w:rFonts w:hint="eastAsia" w:ascii="宋体" w:hAnsi="宋体"/>
                <w:sz w:val="21"/>
                <w:szCs w:val="21"/>
              </w:rPr>
              <w:t>）</w:t>
            </w:r>
          </w:p>
          <w:p>
            <w:pPr>
              <w:spacing w:line="240" w:lineRule="auto"/>
              <w:ind w:right="-334" w:rightChars="-159"/>
              <w:rPr>
                <w:rFonts w:ascii="宋体" w:hAnsi="宋体"/>
                <w:sz w:val="21"/>
                <w:szCs w:val="21"/>
              </w:rPr>
            </w:pPr>
            <w:r>
              <w:rPr>
                <w:rFonts w:hint="eastAsia" w:ascii="宋体" w:hAnsi="宋体"/>
                <w:sz w:val="21"/>
                <w:szCs w:val="21"/>
              </w:rPr>
              <w:t>生产设备：</w:t>
            </w:r>
            <w:r>
              <w:rPr>
                <w:rFonts w:hint="eastAsia" w:ascii="宋体" w:hAnsi="宋体" w:eastAsia="宋体"/>
                <w:sz w:val="21"/>
                <w:szCs w:val="21"/>
                <w:lang w:val="en-US" w:eastAsia="zh-CN"/>
              </w:rPr>
              <w:t>折弯机</w:t>
            </w:r>
            <w:r>
              <w:rPr>
                <w:rFonts w:hint="eastAsia" w:ascii="宋体" w:hAnsi="宋体" w:eastAsia="宋体"/>
                <w:sz w:val="21"/>
                <w:szCs w:val="21"/>
              </w:rPr>
              <w:t xml:space="preserve"> </w:t>
            </w:r>
          </w:p>
          <w:p>
            <w:pPr>
              <w:spacing w:line="240" w:lineRule="auto"/>
              <w:ind w:right="-334" w:rightChars="-159"/>
              <w:rPr>
                <w:rFonts w:hint="eastAsia" w:ascii="宋体" w:hAnsi="宋体" w:eastAsia="宋体"/>
                <w:sz w:val="21"/>
                <w:szCs w:val="21"/>
                <w:lang w:eastAsia="zh-CN"/>
              </w:rPr>
            </w:pPr>
            <w:r>
              <w:rPr>
                <w:rFonts w:hint="eastAsia" w:ascii="宋体" w:hAnsi="宋体"/>
                <w:sz w:val="21"/>
                <w:szCs w:val="21"/>
              </w:rPr>
              <w:t>检测设备：</w:t>
            </w:r>
            <w:r>
              <w:rPr>
                <w:rFonts w:hint="eastAsia" w:ascii="宋体" w:hAnsi="宋体"/>
                <w:sz w:val="21"/>
                <w:szCs w:val="21"/>
                <w:lang w:eastAsia="zh-CN"/>
              </w:rPr>
              <w:t>钢卷尺</w:t>
            </w:r>
          </w:p>
          <w:p>
            <w:pPr>
              <w:spacing w:line="240" w:lineRule="auto"/>
              <w:ind w:right="-334" w:rightChars="-159"/>
              <w:rPr>
                <w:rFonts w:ascii="宋体" w:hAnsi="宋体"/>
                <w:sz w:val="21"/>
                <w:szCs w:val="21"/>
              </w:rPr>
            </w:pPr>
            <w:r>
              <w:rPr>
                <w:rFonts w:hint="eastAsia" w:ascii="宋体" w:hAnsi="宋体"/>
                <w:sz w:val="21"/>
                <w:szCs w:val="21"/>
              </w:rPr>
              <w:t>依据：</w:t>
            </w:r>
            <w:r>
              <w:rPr>
                <w:rFonts w:hint="eastAsia" w:ascii="宋体" w:hAnsi="宋体" w:eastAsia="宋体"/>
                <w:sz w:val="21"/>
                <w:szCs w:val="21"/>
              </w:rPr>
              <w:t>《</w:t>
            </w:r>
            <w:r>
              <w:rPr>
                <w:rFonts w:hint="eastAsia" w:ascii="宋体" w:hAnsi="宋体" w:eastAsia="宋体"/>
                <w:sz w:val="21"/>
                <w:szCs w:val="21"/>
                <w:lang w:val="en-US" w:eastAsia="zh-CN"/>
              </w:rPr>
              <w:t>折弯机</w:t>
            </w:r>
            <w:r>
              <w:rPr>
                <w:rFonts w:hint="eastAsia" w:ascii="宋体" w:hAnsi="宋体" w:eastAsia="宋体"/>
                <w:sz w:val="21"/>
                <w:szCs w:val="21"/>
              </w:rPr>
              <w:t>操作规程》</w:t>
            </w:r>
          </w:p>
          <w:p>
            <w:pPr>
              <w:spacing w:line="240" w:lineRule="auto"/>
              <w:ind w:firstLine="420" w:firstLineChars="200"/>
              <w:rPr>
                <w:rFonts w:ascii="宋体" w:hAnsi="宋体" w:cs="宋体"/>
                <w:color w:val="000000"/>
                <w:sz w:val="21"/>
                <w:szCs w:val="21"/>
              </w:rPr>
            </w:pPr>
            <w:r>
              <w:rPr>
                <w:rFonts w:hint="eastAsia" w:ascii="宋体" w:hAnsi="宋体" w:cs="宋体"/>
                <w:color w:val="000000"/>
                <w:sz w:val="21"/>
                <w:szCs w:val="21"/>
              </w:rPr>
              <w:t>操作：操作工</w:t>
            </w:r>
            <w:r>
              <w:rPr>
                <w:rFonts w:hint="eastAsia" w:ascii="宋体" w:hAnsi="宋体" w:cs="宋体"/>
                <w:color w:val="000000"/>
                <w:sz w:val="21"/>
                <w:szCs w:val="21"/>
                <w:lang w:val="en-US" w:eastAsia="zh-CN"/>
              </w:rPr>
              <w:t>黄庆明</w:t>
            </w:r>
            <w:r>
              <w:rPr>
                <w:rFonts w:hint="eastAsia" w:ascii="宋体" w:hAnsi="宋体" w:cs="宋体"/>
                <w:color w:val="000000"/>
                <w:sz w:val="21"/>
                <w:szCs w:val="21"/>
              </w:rPr>
              <w:t>依据生产任务单，选择相应的模具，安装调试后，送入相应的卷材（镀锌板，厚度</w:t>
            </w:r>
            <w:r>
              <w:rPr>
                <w:rFonts w:hint="eastAsia" w:ascii="宋体" w:hAnsi="宋体" w:cs="宋体"/>
                <w:color w:val="000000"/>
                <w:sz w:val="21"/>
                <w:szCs w:val="21"/>
                <w:lang w:val="en-US" w:eastAsia="zh-CN"/>
              </w:rPr>
              <w:t>2.0</w:t>
            </w:r>
            <w:r>
              <w:rPr>
                <w:rFonts w:hint="eastAsia" w:ascii="宋体" w:hAnsi="宋体" w:cs="宋体"/>
                <w:color w:val="000000"/>
                <w:sz w:val="21"/>
                <w:szCs w:val="21"/>
              </w:rPr>
              <w:t>），启动设备</w:t>
            </w:r>
            <w:r>
              <w:rPr>
                <w:rFonts w:hint="eastAsia" w:ascii="宋体" w:hAnsi="宋体" w:cs="宋体"/>
                <w:color w:val="000000"/>
                <w:sz w:val="21"/>
                <w:szCs w:val="21"/>
                <w:lang w:val="en-US" w:eastAsia="zh-CN"/>
              </w:rPr>
              <w:t>折弯</w:t>
            </w:r>
            <w:r>
              <w:rPr>
                <w:rFonts w:hint="eastAsia" w:ascii="宋体" w:hAnsi="宋体" w:cs="宋体"/>
                <w:color w:val="000000"/>
                <w:sz w:val="21"/>
                <w:szCs w:val="21"/>
              </w:rPr>
              <w:t>，进行首件确认检验后再进入批量生产。</w:t>
            </w:r>
          </w:p>
          <w:p>
            <w:pPr>
              <w:spacing w:line="240" w:lineRule="auto"/>
              <w:ind w:firstLine="420" w:firstLineChars="200"/>
              <w:rPr>
                <w:rFonts w:ascii="宋体" w:hAnsi="宋体" w:cs="宋体"/>
                <w:color w:val="000000"/>
                <w:sz w:val="21"/>
                <w:szCs w:val="21"/>
              </w:rPr>
            </w:pPr>
            <w:r>
              <w:rPr>
                <w:rFonts w:hint="eastAsia" w:ascii="宋体" w:hAnsi="宋体" w:cs="宋体"/>
                <w:color w:val="000000"/>
                <w:sz w:val="21"/>
                <w:szCs w:val="21"/>
              </w:rPr>
              <w:t>监视和测量：由员工自检和检验员专检的方式控制，填写《首件检验记录》，现场核实符合。</w:t>
            </w:r>
          </w:p>
          <w:p>
            <w:pPr>
              <w:pStyle w:val="10"/>
              <w:spacing w:line="240" w:lineRule="auto"/>
              <w:rPr>
                <w:sz w:val="21"/>
                <w:szCs w:val="21"/>
              </w:rPr>
            </w:pPr>
          </w:p>
          <w:p>
            <w:pPr>
              <w:spacing w:line="240" w:lineRule="auto"/>
              <w:ind w:right="-334" w:rightChars="-159"/>
              <w:rPr>
                <w:rFonts w:ascii="宋体" w:hAnsi="宋体"/>
                <w:sz w:val="21"/>
                <w:szCs w:val="21"/>
              </w:rPr>
            </w:pPr>
            <w:r>
              <w:rPr>
                <w:rFonts w:hint="eastAsia" w:ascii="宋体" w:hAnsi="宋体"/>
                <w:sz w:val="21"/>
                <w:szCs w:val="21"/>
              </w:rPr>
              <w:t xml:space="preserve">工序：焊接工序  </w:t>
            </w:r>
          </w:p>
          <w:p>
            <w:pPr>
              <w:spacing w:line="240" w:lineRule="auto"/>
              <w:ind w:right="-334" w:rightChars="-159"/>
              <w:rPr>
                <w:rFonts w:ascii="宋体" w:hAnsi="宋体"/>
                <w:sz w:val="21"/>
                <w:szCs w:val="21"/>
              </w:rPr>
            </w:pPr>
            <w:r>
              <w:rPr>
                <w:rFonts w:hint="eastAsia" w:ascii="宋体" w:hAnsi="宋体"/>
                <w:sz w:val="21"/>
                <w:szCs w:val="21"/>
              </w:rPr>
              <w:t>产品：</w:t>
            </w:r>
            <w:r>
              <w:rPr>
                <w:rFonts w:hint="eastAsia"/>
                <w:sz w:val="21"/>
                <w:szCs w:val="21"/>
                <w:lang w:val="en-US" w:eastAsia="zh-CN"/>
              </w:rPr>
              <w:t>电缆支架</w:t>
            </w:r>
            <w:r>
              <w:rPr>
                <w:rFonts w:hint="eastAsia" w:ascii="宋体" w:hAnsi="宋体"/>
                <w:sz w:val="21"/>
                <w:szCs w:val="21"/>
              </w:rPr>
              <w:t>（</w:t>
            </w:r>
            <w:r>
              <w:rPr>
                <w:rFonts w:hint="eastAsia" w:ascii="宋体" w:hAnsi="宋体"/>
                <w:sz w:val="21"/>
                <w:szCs w:val="21"/>
                <w:lang w:val="en-US" w:eastAsia="zh-CN"/>
              </w:rPr>
              <w:t>角钢70*6</w:t>
            </w:r>
            <w:r>
              <w:rPr>
                <w:rFonts w:hint="eastAsia" w:ascii="宋体" w:hAnsi="宋体"/>
                <w:sz w:val="21"/>
                <w:szCs w:val="21"/>
              </w:rPr>
              <w:t>）</w:t>
            </w:r>
          </w:p>
          <w:p>
            <w:pPr>
              <w:spacing w:line="240" w:lineRule="auto"/>
              <w:ind w:right="-334" w:rightChars="-159"/>
              <w:rPr>
                <w:rFonts w:ascii="宋体" w:hAnsi="宋体"/>
                <w:sz w:val="21"/>
                <w:szCs w:val="21"/>
              </w:rPr>
            </w:pPr>
            <w:r>
              <w:rPr>
                <w:rFonts w:hint="eastAsia" w:ascii="宋体" w:hAnsi="宋体"/>
                <w:sz w:val="21"/>
                <w:szCs w:val="21"/>
              </w:rPr>
              <w:t>生产设备：焊机 、工装</w:t>
            </w:r>
          </w:p>
          <w:p>
            <w:pPr>
              <w:spacing w:line="240" w:lineRule="auto"/>
              <w:ind w:right="-334" w:rightChars="-159"/>
              <w:rPr>
                <w:rFonts w:hint="eastAsia" w:ascii="宋体" w:hAnsi="宋体" w:eastAsia="宋体"/>
                <w:sz w:val="21"/>
                <w:szCs w:val="21"/>
                <w:lang w:eastAsia="zh-CN"/>
              </w:rPr>
            </w:pPr>
            <w:r>
              <w:rPr>
                <w:rFonts w:hint="eastAsia" w:ascii="宋体" w:hAnsi="宋体"/>
                <w:sz w:val="21"/>
                <w:szCs w:val="21"/>
              </w:rPr>
              <w:t>检测设备：</w:t>
            </w:r>
            <w:r>
              <w:rPr>
                <w:rFonts w:hint="eastAsia" w:ascii="宋体" w:hAnsi="宋体"/>
                <w:sz w:val="21"/>
                <w:szCs w:val="21"/>
                <w:lang w:eastAsia="zh-CN"/>
              </w:rPr>
              <w:t>钢卷尺</w:t>
            </w:r>
          </w:p>
          <w:p>
            <w:pPr>
              <w:spacing w:line="240" w:lineRule="auto"/>
              <w:ind w:right="-334" w:rightChars="-159"/>
              <w:rPr>
                <w:rFonts w:ascii="宋体" w:hAnsi="宋体"/>
                <w:sz w:val="21"/>
                <w:szCs w:val="21"/>
              </w:rPr>
            </w:pPr>
            <w:r>
              <w:rPr>
                <w:rFonts w:hint="eastAsia" w:ascii="宋体" w:hAnsi="宋体"/>
                <w:sz w:val="21"/>
                <w:szCs w:val="21"/>
              </w:rPr>
              <w:t>依据：《焊接作业指导书》</w:t>
            </w:r>
          </w:p>
          <w:p>
            <w:pPr>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操作：操作工</w:t>
            </w:r>
            <w:r>
              <w:rPr>
                <w:rFonts w:hint="eastAsia" w:ascii="宋体" w:hAnsi="宋体" w:eastAsia="宋体" w:cs="宋体"/>
                <w:color w:val="000000"/>
                <w:sz w:val="21"/>
                <w:szCs w:val="21"/>
                <w:lang w:val="en-US" w:eastAsia="zh-CN"/>
              </w:rPr>
              <w:t>傅宗剑</w:t>
            </w:r>
            <w:r>
              <w:rPr>
                <w:rFonts w:hint="eastAsia" w:ascii="宋体" w:hAnsi="宋体" w:eastAsia="宋体" w:cs="宋体"/>
                <w:color w:val="000000"/>
                <w:sz w:val="21"/>
                <w:szCs w:val="21"/>
              </w:rPr>
              <w:t>依据生产任务单，选择相应的工装，固定产品，调节焊接电流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-6</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、电压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18-20V）</w:t>
            </w:r>
            <w:r>
              <w:rPr>
                <w:rFonts w:hint="eastAsia" w:ascii="宋体" w:hAnsi="宋体" w:eastAsia="宋体" w:cs="宋体"/>
                <w:color w:val="000000"/>
                <w:sz w:val="21"/>
                <w:szCs w:val="21"/>
              </w:rPr>
              <w:t>，启动设备焊接，对牢固性进行确认检验后再进入批量生产，过程进行巡查。</w:t>
            </w:r>
          </w:p>
          <w:p>
            <w:pPr>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监视和测量：由员工自检和检验员专检的方式控制，填写《巡检检验记录》，现场核实符合。</w:t>
            </w:r>
          </w:p>
          <w:p>
            <w:pPr>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操作工：</w:t>
            </w:r>
            <w:r>
              <w:rPr>
                <w:rFonts w:hint="eastAsia" w:ascii="宋体" w:hAnsi="宋体" w:eastAsia="宋体" w:cs="宋体"/>
                <w:color w:val="000000"/>
                <w:sz w:val="21"/>
                <w:szCs w:val="21"/>
                <w:lang w:val="en-US" w:eastAsia="zh-CN"/>
              </w:rPr>
              <w:t>傅宗剑</w:t>
            </w:r>
            <w:r>
              <w:rPr>
                <w:rFonts w:hint="eastAsia" w:ascii="宋体" w:hAnsi="宋体" w:eastAsia="宋体" w:cs="宋体"/>
                <w:color w:val="000000"/>
                <w:sz w:val="21"/>
                <w:szCs w:val="21"/>
              </w:rPr>
              <w:t>为熟练工，持有焊工证，按作业指导书执行。</w:t>
            </w:r>
          </w:p>
          <w:p>
            <w:pPr>
              <w:pStyle w:val="10"/>
              <w:spacing w:line="240" w:lineRule="auto"/>
              <w:rPr>
                <w:sz w:val="21"/>
                <w:szCs w:val="21"/>
              </w:rPr>
            </w:pPr>
          </w:p>
          <w:p>
            <w:pPr>
              <w:spacing w:line="240" w:lineRule="auto"/>
              <w:ind w:right="-334" w:rightChars="-159"/>
              <w:rPr>
                <w:rFonts w:ascii="宋体" w:hAnsi="宋体"/>
                <w:sz w:val="21"/>
                <w:szCs w:val="21"/>
              </w:rPr>
            </w:pPr>
            <w:r>
              <w:rPr>
                <w:rFonts w:hint="eastAsia" w:ascii="宋体" w:hAnsi="宋体"/>
                <w:sz w:val="21"/>
                <w:szCs w:val="21"/>
              </w:rPr>
              <w:t xml:space="preserve">工序：喷塑工序  </w:t>
            </w:r>
          </w:p>
          <w:p>
            <w:pPr>
              <w:spacing w:line="240" w:lineRule="auto"/>
              <w:ind w:right="-334" w:rightChars="-159"/>
              <w:rPr>
                <w:rFonts w:ascii="宋体" w:hAnsi="宋体"/>
                <w:sz w:val="21"/>
                <w:szCs w:val="21"/>
              </w:rPr>
            </w:pPr>
            <w:r>
              <w:rPr>
                <w:rFonts w:hint="eastAsia" w:ascii="宋体" w:hAnsi="宋体"/>
                <w:sz w:val="21"/>
                <w:szCs w:val="21"/>
              </w:rPr>
              <w:t>产品：槽式桥架（</w:t>
            </w:r>
            <w:r>
              <w:rPr>
                <w:rFonts w:hint="eastAsia" w:ascii="宋体" w:hAnsi="宋体"/>
                <w:sz w:val="21"/>
                <w:szCs w:val="21"/>
                <w:lang w:val="en-US" w:eastAsia="zh-CN"/>
              </w:rPr>
              <w:t>200</w:t>
            </w:r>
            <w:r>
              <w:rPr>
                <w:rFonts w:hint="eastAsia" w:ascii="宋体" w:hAnsi="宋体"/>
                <w:sz w:val="21"/>
                <w:szCs w:val="21"/>
              </w:rPr>
              <w:t>*</w:t>
            </w:r>
            <w:r>
              <w:rPr>
                <w:rFonts w:hint="eastAsia" w:ascii="宋体" w:hAnsi="宋体"/>
                <w:sz w:val="21"/>
                <w:szCs w:val="21"/>
                <w:lang w:val="en-US" w:eastAsia="zh-CN"/>
              </w:rPr>
              <w:t>100</w:t>
            </w:r>
            <w:r>
              <w:rPr>
                <w:rFonts w:hint="eastAsia" w:ascii="宋体" w:hAnsi="宋体"/>
                <w:sz w:val="21"/>
                <w:szCs w:val="21"/>
              </w:rPr>
              <w:t>）</w:t>
            </w:r>
          </w:p>
          <w:p>
            <w:pPr>
              <w:spacing w:line="240" w:lineRule="auto"/>
              <w:ind w:right="-334" w:rightChars="-159"/>
              <w:rPr>
                <w:rFonts w:ascii="宋体" w:hAnsi="宋体"/>
                <w:sz w:val="21"/>
                <w:szCs w:val="21"/>
              </w:rPr>
            </w:pPr>
            <w:r>
              <w:rPr>
                <w:rFonts w:hint="eastAsia" w:ascii="宋体" w:hAnsi="宋体"/>
                <w:sz w:val="21"/>
                <w:szCs w:val="21"/>
              </w:rPr>
              <w:t>生产设备：喷涂房</w:t>
            </w:r>
          </w:p>
          <w:p>
            <w:pPr>
              <w:spacing w:line="240" w:lineRule="auto"/>
              <w:ind w:right="-334" w:rightChars="-159"/>
              <w:rPr>
                <w:rFonts w:ascii="宋体" w:hAnsi="宋体"/>
                <w:sz w:val="21"/>
                <w:szCs w:val="21"/>
              </w:rPr>
            </w:pPr>
            <w:r>
              <w:rPr>
                <w:rFonts w:hint="eastAsia" w:ascii="宋体" w:hAnsi="宋体"/>
                <w:sz w:val="21"/>
                <w:szCs w:val="21"/>
              </w:rPr>
              <w:t>检测设备：</w:t>
            </w:r>
            <w:r>
              <w:rPr>
                <w:rFonts w:hint="eastAsia" w:ascii="宋体" w:hAnsi="宋体"/>
                <w:sz w:val="21"/>
                <w:szCs w:val="21"/>
                <w:lang w:val="en-US" w:eastAsia="zh-CN"/>
              </w:rPr>
              <w:t>涂厚</w:t>
            </w:r>
            <w:r>
              <w:rPr>
                <w:rFonts w:hint="eastAsia" w:ascii="宋体" w:hAnsi="宋体"/>
                <w:sz w:val="21"/>
                <w:szCs w:val="21"/>
              </w:rPr>
              <w:t>测厚仪</w:t>
            </w:r>
          </w:p>
          <w:p>
            <w:pPr>
              <w:spacing w:line="240" w:lineRule="auto"/>
              <w:ind w:right="-334" w:rightChars="-159"/>
              <w:rPr>
                <w:rFonts w:ascii="宋体" w:hAnsi="宋体"/>
                <w:sz w:val="21"/>
                <w:szCs w:val="21"/>
              </w:rPr>
            </w:pPr>
            <w:r>
              <w:rPr>
                <w:rFonts w:hint="eastAsia" w:ascii="宋体" w:hAnsi="宋体"/>
                <w:sz w:val="21"/>
                <w:szCs w:val="21"/>
              </w:rPr>
              <w:t>依据：《喷塑作业指导书》</w:t>
            </w:r>
          </w:p>
          <w:p>
            <w:pPr>
              <w:spacing w:line="240" w:lineRule="auto"/>
              <w:rPr>
                <w:rFonts w:ascii="宋体" w:hAnsi="宋体"/>
                <w:sz w:val="21"/>
                <w:szCs w:val="21"/>
              </w:rPr>
            </w:pPr>
            <w:r>
              <w:rPr>
                <w:rFonts w:hint="eastAsia" w:ascii="宋体" w:hAnsi="宋体" w:cs="宋体"/>
                <w:sz w:val="21"/>
                <w:szCs w:val="21"/>
              </w:rPr>
              <w:t>操作：</w:t>
            </w:r>
            <w:r>
              <w:rPr>
                <w:rFonts w:hint="eastAsia" w:ascii="宋体" w:hAnsi="宋体"/>
                <w:sz w:val="21"/>
                <w:szCs w:val="21"/>
              </w:rPr>
              <w:t>回收系统准备及粉筒准备：检查回收滤芯是否松动，检查粉筒是否清理干净；喷粉前，检查喷房、烤炉和工作场所是否清扫干净；检查设备连接是否正确，确认喷枪和喷房接地是否良好；确认产品与吊挂处，吊挂处与喷房导电良好。</w:t>
            </w:r>
          </w:p>
          <w:p>
            <w:pPr>
              <w:spacing w:line="240" w:lineRule="auto"/>
              <w:ind w:firstLine="420" w:firstLineChars="200"/>
              <w:rPr>
                <w:rFonts w:ascii="宋体" w:hAnsi="宋体"/>
                <w:sz w:val="21"/>
                <w:szCs w:val="21"/>
              </w:rPr>
            </w:pPr>
            <w:r>
              <w:rPr>
                <w:rFonts w:hint="eastAsia" w:ascii="宋体" w:hAnsi="宋体"/>
                <w:sz w:val="21"/>
                <w:szCs w:val="21"/>
              </w:rPr>
              <w:t>喷塑静电枪参数调试：检查喷枪电源、气管、喷嘴、粉泵是否正常；将喷枪参数调到正常水准：正常静电</w:t>
            </w:r>
            <w:r>
              <w:rPr>
                <w:rFonts w:hint="eastAsia" w:ascii="宋体" w:hAnsi="宋体"/>
                <w:sz w:val="21"/>
                <w:szCs w:val="21"/>
                <w:lang w:val="en-US" w:eastAsia="zh-CN"/>
              </w:rPr>
              <w:t>62</w:t>
            </w:r>
            <w:r>
              <w:rPr>
                <w:rFonts w:hint="eastAsia" w:ascii="宋体" w:hAnsi="宋体"/>
                <w:sz w:val="21"/>
                <w:szCs w:val="21"/>
              </w:rPr>
              <w:t>-</w:t>
            </w:r>
            <w:r>
              <w:rPr>
                <w:rFonts w:hint="eastAsia" w:ascii="宋体" w:hAnsi="宋体"/>
                <w:sz w:val="21"/>
                <w:szCs w:val="21"/>
                <w:lang w:val="en-US" w:eastAsia="zh-CN"/>
              </w:rPr>
              <w:t>78</w:t>
            </w:r>
            <w:r>
              <w:rPr>
                <w:rFonts w:hint="eastAsia" w:ascii="宋体" w:hAnsi="宋体"/>
                <w:sz w:val="21"/>
                <w:szCs w:val="21"/>
              </w:rPr>
              <w:t>KV,电流为1</w:t>
            </w:r>
            <w:r>
              <w:rPr>
                <w:rFonts w:hint="eastAsia" w:ascii="宋体" w:hAnsi="宋体"/>
                <w:sz w:val="21"/>
                <w:szCs w:val="21"/>
                <w:lang w:val="en-US" w:eastAsia="zh-CN"/>
              </w:rPr>
              <w:t>6</w:t>
            </w:r>
            <w:r>
              <w:rPr>
                <w:rFonts w:hint="eastAsia" w:ascii="宋体" w:hAnsi="宋体"/>
                <w:sz w:val="21"/>
                <w:szCs w:val="21"/>
              </w:rPr>
              <w:t>-2</w:t>
            </w:r>
            <w:r>
              <w:rPr>
                <w:rFonts w:hint="eastAsia" w:ascii="宋体" w:hAnsi="宋体"/>
                <w:sz w:val="21"/>
                <w:szCs w:val="21"/>
                <w:lang w:val="en-US" w:eastAsia="zh-CN"/>
              </w:rPr>
              <w:t>3</w:t>
            </w:r>
            <w:r>
              <w:rPr>
                <w:rFonts w:hint="eastAsia" w:ascii="宋体" w:hAnsi="宋体"/>
                <w:sz w:val="21"/>
                <w:szCs w:val="21"/>
              </w:rPr>
              <w:t>UA；主供气为</w:t>
            </w:r>
            <w:r>
              <w:rPr>
                <w:rFonts w:hint="eastAsia" w:ascii="宋体" w:hAnsi="宋体"/>
                <w:sz w:val="21"/>
                <w:szCs w:val="21"/>
                <w:lang w:val="en-US" w:eastAsia="zh-CN"/>
              </w:rPr>
              <w:t>4</w:t>
            </w:r>
            <w:r>
              <w:rPr>
                <w:rFonts w:hint="eastAsia" w:ascii="宋体" w:hAnsi="宋体"/>
                <w:sz w:val="21"/>
                <w:szCs w:val="21"/>
              </w:rPr>
              <w:t>0%--</w:t>
            </w:r>
            <w:r>
              <w:rPr>
                <w:rFonts w:hint="eastAsia" w:ascii="宋体" w:hAnsi="宋体"/>
                <w:sz w:val="21"/>
                <w:szCs w:val="21"/>
                <w:lang w:val="en-US" w:eastAsia="zh-CN"/>
              </w:rPr>
              <w:t>6</w:t>
            </w:r>
            <w:r>
              <w:rPr>
                <w:rFonts w:hint="eastAsia" w:ascii="宋体" w:hAnsi="宋体"/>
                <w:sz w:val="21"/>
                <w:szCs w:val="21"/>
              </w:rPr>
              <w:t>0%。喷枪出粉量控制在</w:t>
            </w:r>
            <w:r>
              <w:rPr>
                <w:rFonts w:hint="eastAsia" w:ascii="宋体" w:hAnsi="宋体"/>
                <w:sz w:val="21"/>
                <w:szCs w:val="21"/>
                <w:lang w:val="en-US" w:eastAsia="zh-CN"/>
              </w:rPr>
              <w:t>9</w:t>
            </w:r>
            <w:r>
              <w:rPr>
                <w:rFonts w:hint="eastAsia" w:ascii="宋体" w:hAnsi="宋体"/>
                <w:sz w:val="21"/>
                <w:szCs w:val="21"/>
              </w:rPr>
              <w:t>0g</w:t>
            </w:r>
            <w:r>
              <w:rPr>
                <w:rFonts w:ascii="宋体" w:hAnsi="宋体"/>
                <w:sz w:val="21"/>
                <w:szCs w:val="21"/>
              </w:rPr>
              <w:t>—</w:t>
            </w:r>
            <w:r>
              <w:rPr>
                <w:rFonts w:hint="eastAsia" w:ascii="宋体" w:hAnsi="宋体"/>
                <w:sz w:val="21"/>
                <w:szCs w:val="21"/>
                <w:lang w:val="en-US" w:eastAsia="zh-CN"/>
              </w:rPr>
              <w:t>18</w:t>
            </w:r>
            <w:r>
              <w:rPr>
                <w:rFonts w:hint="eastAsia" w:ascii="宋体" w:hAnsi="宋体"/>
                <w:sz w:val="21"/>
                <w:szCs w:val="21"/>
              </w:rPr>
              <w:t>0g/min；流速压力控制在0.30</w:t>
            </w:r>
            <w:r>
              <w:rPr>
                <w:rFonts w:ascii="宋体" w:hAnsi="宋体"/>
                <w:sz w:val="21"/>
                <w:szCs w:val="21"/>
              </w:rPr>
              <w:t>—</w:t>
            </w:r>
            <w:r>
              <w:rPr>
                <w:rFonts w:hint="eastAsia" w:ascii="宋体" w:hAnsi="宋体"/>
                <w:sz w:val="21"/>
                <w:szCs w:val="21"/>
              </w:rPr>
              <w:t>0.55mpa；供粉筒流化压力控制在0.04</w:t>
            </w:r>
            <w:r>
              <w:rPr>
                <w:rFonts w:ascii="宋体" w:hAnsi="宋体"/>
                <w:sz w:val="21"/>
                <w:szCs w:val="21"/>
              </w:rPr>
              <w:t>—</w:t>
            </w:r>
            <w:r>
              <w:rPr>
                <w:rFonts w:hint="eastAsia" w:ascii="宋体" w:hAnsi="宋体"/>
                <w:sz w:val="21"/>
                <w:szCs w:val="21"/>
              </w:rPr>
              <w:t>0.10mpa。</w:t>
            </w:r>
          </w:p>
          <w:p>
            <w:pPr>
              <w:spacing w:line="240" w:lineRule="auto"/>
              <w:ind w:firstLine="420" w:firstLineChars="200"/>
              <w:rPr>
                <w:rFonts w:ascii="宋体" w:hAnsi="宋体" w:cs="宋体"/>
                <w:sz w:val="21"/>
                <w:szCs w:val="21"/>
              </w:rPr>
            </w:pPr>
            <w:r>
              <w:rPr>
                <w:rFonts w:hint="eastAsia" w:ascii="宋体" w:hAnsi="宋体" w:cs="宋体"/>
                <w:sz w:val="21"/>
                <w:szCs w:val="21"/>
              </w:rPr>
              <w:t>查看操作符合要求，参数与文件一样。</w:t>
            </w:r>
          </w:p>
          <w:p>
            <w:pPr>
              <w:spacing w:line="240" w:lineRule="auto"/>
              <w:ind w:firstLine="420" w:firstLineChars="200"/>
              <w:rPr>
                <w:rFonts w:ascii="宋体" w:hAnsi="宋体" w:cs="宋体"/>
                <w:sz w:val="21"/>
                <w:szCs w:val="21"/>
              </w:rPr>
            </w:pPr>
            <w:r>
              <w:rPr>
                <w:rFonts w:hint="eastAsia" w:ascii="宋体" w:hAnsi="宋体" w:cs="宋体"/>
                <w:sz w:val="21"/>
                <w:szCs w:val="21"/>
              </w:rPr>
              <w:t>监视和测量：由员工自检和检验员专检的方式控制，控制：外观和塑层厚度，填写《巡检检验记录》，现场核实符合。</w:t>
            </w:r>
          </w:p>
          <w:p>
            <w:pPr>
              <w:spacing w:line="240" w:lineRule="auto"/>
              <w:ind w:firstLine="420" w:firstLineChars="200"/>
              <w:rPr>
                <w:rFonts w:ascii="宋体" w:hAnsi="宋体" w:cs="宋体"/>
                <w:sz w:val="21"/>
                <w:szCs w:val="21"/>
              </w:rPr>
            </w:pPr>
            <w:r>
              <w:rPr>
                <w:rFonts w:hint="eastAsia" w:ascii="宋体" w:hAnsi="宋体" w:cs="宋体"/>
                <w:sz w:val="21"/>
                <w:szCs w:val="21"/>
              </w:rPr>
              <w:t>操作工：</w:t>
            </w:r>
            <w:r>
              <w:rPr>
                <w:rFonts w:hint="eastAsia" w:ascii="宋体" w:hAnsi="宋体" w:cs="宋体"/>
                <w:sz w:val="21"/>
                <w:szCs w:val="21"/>
                <w:lang w:val="en-US" w:eastAsia="zh-CN"/>
              </w:rPr>
              <w:t>梁渝峰</w:t>
            </w:r>
            <w:r>
              <w:rPr>
                <w:rFonts w:hint="eastAsia" w:ascii="宋体" w:hAnsi="宋体" w:cs="宋体"/>
                <w:sz w:val="21"/>
                <w:szCs w:val="21"/>
              </w:rPr>
              <w:t>为熟练工，按作业指导书执行。</w:t>
            </w:r>
          </w:p>
          <w:p>
            <w:pPr>
              <w:pStyle w:val="10"/>
              <w:spacing w:line="240" w:lineRule="auto"/>
              <w:rPr>
                <w:sz w:val="21"/>
                <w:szCs w:val="21"/>
              </w:rPr>
            </w:pPr>
          </w:p>
          <w:p>
            <w:pPr>
              <w:spacing w:line="240" w:lineRule="auto"/>
              <w:ind w:firstLine="420" w:firstLineChars="200"/>
              <w:rPr>
                <w:rFonts w:hint="eastAsia" w:ascii="宋体" w:hAnsi="宋体" w:cs="宋体"/>
                <w:sz w:val="21"/>
                <w:szCs w:val="21"/>
              </w:rPr>
            </w:pPr>
            <w:r>
              <w:rPr>
                <w:rFonts w:hint="eastAsia" w:ascii="宋体" w:hAnsi="宋体" w:cs="宋体"/>
                <w:sz w:val="21"/>
                <w:szCs w:val="21"/>
              </w:rPr>
              <w:t>查特殊过程确认，公司20</w:t>
            </w:r>
            <w:r>
              <w:rPr>
                <w:rFonts w:hint="eastAsia" w:ascii="宋体" w:hAnsi="宋体" w:cs="宋体"/>
                <w:sz w:val="21"/>
                <w:szCs w:val="21"/>
                <w:lang w:val="en-US" w:eastAsia="zh-CN"/>
              </w:rPr>
              <w:t>22</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12</w:t>
            </w:r>
            <w:r>
              <w:rPr>
                <w:rFonts w:hint="eastAsia" w:ascii="宋体" w:hAnsi="宋体" w:cs="宋体"/>
                <w:sz w:val="21"/>
                <w:szCs w:val="21"/>
              </w:rPr>
              <w:t>日</w:t>
            </w:r>
            <w:r>
              <w:rPr>
                <w:rFonts w:hint="eastAsia" w:ascii="宋体" w:hAnsi="宋体" w:cs="宋体"/>
                <w:sz w:val="21"/>
                <w:szCs w:val="21"/>
                <w:lang w:val="en-US" w:eastAsia="zh-CN"/>
              </w:rPr>
              <w:t>和13日</w:t>
            </w:r>
            <w:r>
              <w:rPr>
                <w:rFonts w:hint="eastAsia" w:ascii="宋体" w:hAnsi="宋体" w:cs="宋体"/>
                <w:sz w:val="21"/>
                <w:szCs w:val="21"/>
              </w:rPr>
              <w:t>对焊接和喷塑工序进行了过程确认，提供有《特殊过程确认</w:t>
            </w:r>
            <w:r>
              <w:rPr>
                <w:rFonts w:hint="eastAsia" w:ascii="宋体" w:hAnsi="宋体" w:cs="宋体"/>
                <w:sz w:val="21"/>
                <w:szCs w:val="21"/>
                <w:lang w:val="en-US" w:eastAsia="zh-CN"/>
              </w:rPr>
              <w:t>表</w:t>
            </w:r>
            <w:r>
              <w:rPr>
                <w:rFonts w:hint="eastAsia" w:ascii="宋体" w:hAnsi="宋体" w:cs="宋体"/>
                <w:sz w:val="21"/>
                <w:szCs w:val="21"/>
                <w:lang w:eastAsia="zh-CN"/>
              </w:rPr>
              <w:t>》</w:t>
            </w:r>
            <w:r>
              <w:rPr>
                <w:rFonts w:hint="eastAsia" w:ascii="宋体" w:hAnsi="宋体" w:cs="宋体"/>
                <w:sz w:val="21"/>
                <w:szCs w:val="21"/>
              </w:rPr>
              <w:t>，确认项目有：人员、工艺、设备、材料等，结论：过程能力满足要求。</w:t>
            </w:r>
          </w:p>
          <w:p>
            <w:pPr>
              <w:spacing w:line="240" w:lineRule="auto"/>
              <w:ind w:right="-334" w:rightChars="-159" w:firstLine="420"/>
              <w:rPr>
                <w:rFonts w:hint="eastAsia" w:ascii="宋体" w:hAnsi="宋体" w:cs="宋体"/>
                <w:sz w:val="21"/>
                <w:szCs w:val="21"/>
              </w:rPr>
            </w:pPr>
            <w:r>
              <w:rPr>
                <w:rFonts w:hint="eastAsia" w:ascii="宋体" w:hAnsi="宋体" w:cs="宋体"/>
                <w:sz w:val="21"/>
                <w:szCs w:val="21"/>
              </w:rPr>
              <w:t>确认人：</w:t>
            </w:r>
            <w:r>
              <w:rPr>
                <w:rFonts w:hint="eastAsia" w:ascii="宋体" w:hAnsi="宋体" w:cs="宋体"/>
                <w:sz w:val="21"/>
                <w:szCs w:val="21"/>
                <w:lang w:val="en-US" w:eastAsia="zh-CN"/>
              </w:rPr>
              <w:t>许祥明、黄庆明，审批人：瞿江</w:t>
            </w:r>
            <w:r>
              <w:rPr>
                <w:rFonts w:hint="eastAsia" w:ascii="宋体" w:hAnsi="宋体" w:cs="宋体"/>
                <w:sz w:val="21"/>
                <w:szCs w:val="21"/>
              </w:rPr>
              <w:t>。</w:t>
            </w:r>
          </w:p>
          <w:p>
            <w:pPr>
              <w:spacing w:line="240" w:lineRule="auto"/>
              <w:rPr>
                <w:rFonts w:hint="eastAsia" w:ascii="宋体" w:hAnsi="宋体"/>
                <w:b/>
                <w:bCs/>
                <w:sz w:val="21"/>
                <w:szCs w:val="21"/>
                <w:highlight w:val="green"/>
                <w:lang w:val="en-US" w:eastAsia="zh-CN"/>
              </w:rPr>
            </w:pPr>
            <w:r>
              <w:rPr>
                <w:rFonts w:hint="eastAsia" w:ascii="宋体" w:hAnsi="宋体"/>
                <w:sz w:val="21"/>
                <w:szCs w:val="21"/>
              </w:rPr>
              <w:t>整个过程基本受控；</w:t>
            </w:r>
            <w:r>
              <w:rPr>
                <w:rFonts w:ascii="宋体" w:hAnsi="宋体"/>
                <w:sz w:val="21"/>
                <w:szCs w:val="21"/>
              </w:rPr>
              <w:t xml:space="preserve"> </w:t>
            </w:r>
          </w:p>
        </w:tc>
        <w:tc>
          <w:tcPr>
            <w:tcW w:w="1286" w:type="dxa"/>
            <w:vAlign w:val="top"/>
          </w:tcPr>
          <w:p>
            <w:pPr>
              <w:rPr>
                <w:rFonts w:hint="default"/>
                <w:sz w:val="21"/>
                <w:szCs w:val="21"/>
                <w:highlight w:val="none"/>
                <w:lang w:val="en-US" w:eastAsia="zh-CN"/>
              </w:rPr>
            </w:pPr>
            <w:r>
              <w:rPr>
                <w:rFonts w:hint="eastAsia"/>
                <w:sz w:val="21"/>
                <w:szCs w:val="21"/>
                <w:highlight w:val="none"/>
                <w:lang w:val="en-US" w:eastAsia="zh-CN"/>
              </w:rPr>
              <w:t>符合</w:t>
            </w: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sz w:val="21"/>
                <w:szCs w:val="21"/>
                <w:highlight w:val="green"/>
                <w:lang w:val="en-US" w:eastAsia="zh-CN"/>
              </w:rPr>
            </w:pPr>
          </w:p>
          <w:p>
            <w:pPr>
              <w:pStyle w:val="10"/>
              <w:spacing w:line="240" w:lineRule="auto"/>
              <w:rPr>
                <w:rFonts w:hint="eastAsia" w:ascii="Times New Roman" w:hAnsi="Times New Roman" w:eastAsia="宋体" w:cs="Times New Roman"/>
                <w:bCs/>
                <w:spacing w:val="10"/>
                <w:kern w:val="2"/>
                <w:sz w:val="21"/>
                <w:szCs w:val="21"/>
                <w:highlight w:val="gree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303" w:type="dxa"/>
            <w:vAlign w:val="top"/>
          </w:tcPr>
          <w:p>
            <w:pPr>
              <w:spacing w:line="400" w:lineRule="exact"/>
              <w:rPr>
                <w:rFonts w:ascii="宋体" w:hAnsi="宋体"/>
                <w:szCs w:val="21"/>
              </w:rPr>
            </w:pPr>
            <w:r>
              <w:rPr>
                <w:rFonts w:hint="eastAsia" w:ascii="宋体" w:hAnsi="宋体"/>
                <w:szCs w:val="21"/>
              </w:rPr>
              <w:t>查《管理手册》，文件规定了对产品、检验状态标识作出了规定。标识的方法采用标签、记录等。</w:t>
            </w:r>
          </w:p>
          <w:p>
            <w:pPr>
              <w:spacing w:line="400" w:lineRule="exact"/>
              <w:rPr>
                <w:rFonts w:ascii="宋体" w:hAnsi="宋体"/>
                <w:szCs w:val="21"/>
              </w:rPr>
            </w:pPr>
            <w:r>
              <w:rPr>
                <w:rFonts w:hint="eastAsia" w:ascii="宋体" w:hAnsi="宋体"/>
                <w:szCs w:val="21"/>
              </w:rPr>
              <w:t>1．在生产现场，车间的半成品、边角料按区域进行堆放标识，部分不到位；</w:t>
            </w:r>
          </w:p>
          <w:p>
            <w:pPr>
              <w:spacing w:line="400" w:lineRule="exact"/>
              <w:rPr>
                <w:rFonts w:ascii="宋体" w:hAnsi="宋体"/>
                <w:szCs w:val="21"/>
              </w:rPr>
            </w:pPr>
            <w:r>
              <w:rPr>
                <w:rFonts w:hint="eastAsia" w:ascii="宋体" w:hAnsi="宋体"/>
                <w:szCs w:val="21"/>
              </w:rPr>
              <w:t>2．成品按顾客的要求标识产品名称，规格，生产日期等，粘贴在成品上；</w:t>
            </w:r>
          </w:p>
          <w:p>
            <w:pPr>
              <w:spacing w:line="400" w:lineRule="exact"/>
              <w:rPr>
                <w:rFonts w:ascii="宋体" w:hAnsi="宋体"/>
                <w:szCs w:val="21"/>
              </w:rPr>
            </w:pPr>
            <w:r>
              <w:rPr>
                <w:rFonts w:hint="eastAsia" w:ascii="宋体" w:hAnsi="宋体"/>
                <w:szCs w:val="21"/>
              </w:rPr>
              <w:t>3、原料无特定仓库，各类卷材基本分类放置，部分标识不明确。</w:t>
            </w:r>
          </w:p>
          <w:p>
            <w:pPr>
              <w:spacing w:line="400" w:lineRule="exact"/>
              <w:ind w:firstLine="420" w:firstLineChars="200"/>
              <w:jc w:val="left"/>
              <w:rPr>
                <w:rFonts w:hint="eastAsia" w:ascii="宋体" w:hAnsi="宋体"/>
                <w:sz w:val="21"/>
                <w:szCs w:val="21"/>
                <w:highlight w:val="none"/>
              </w:rPr>
            </w:pPr>
            <w:r>
              <w:rPr>
                <w:rFonts w:hint="eastAsia" w:ascii="宋体" w:hAnsi="宋体"/>
                <w:szCs w:val="21"/>
              </w:rPr>
              <w:t>与负责人讲现场定置定位差，部分状态标识不明确需整改，负责人表示下来后将对该情况进行整改落实。</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303"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公司顾客的财产有顾客信息、合同，公司对顾客或外部供方财产进行了保存，当顾客或外部供方财产丢失时，应告知顾客。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303" w:type="dxa"/>
            <w:vAlign w:val="top"/>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查公司《管理手册》文件对产品的防护进行了要求。</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车间现场观察:</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 转运：所有原材料和成品转运过程均由</w:t>
            </w:r>
            <w:r>
              <w:rPr>
                <w:rFonts w:hint="eastAsia" w:ascii="宋体" w:hAnsi="宋体" w:cs="宋体"/>
                <w:color w:val="000000"/>
                <w:szCs w:val="21"/>
                <w:lang w:val="en-US" w:eastAsia="zh-CN"/>
              </w:rPr>
              <w:t>手动叉车</w:t>
            </w:r>
            <w:r>
              <w:rPr>
                <w:rFonts w:hint="eastAsia" w:ascii="宋体" w:hAnsi="宋体" w:cs="宋体"/>
                <w:color w:val="000000"/>
                <w:szCs w:val="21"/>
              </w:rPr>
              <w:t>叉车或</w:t>
            </w:r>
            <w:r>
              <w:rPr>
                <w:rFonts w:hint="eastAsia" w:ascii="宋体" w:hAnsi="宋体" w:cs="宋体"/>
                <w:color w:val="000000"/>
                <w:szCs w:val="21"/>
                <w:lang w:val="en-US" w:eastAsia="zh-CN"/>
              </w:rPr>
              <w:t>手动拖车</w:t>
            </w:r>
            <w:r>
              <w:rPr>
                <w:rFonts w:hint="eastAsia" w:ascii="宋体" w:hAnsi="宋体" w:cs="宋体"/>
                <w:color w:val="000000"/>
                <w:szCs w:val="21"/>
              </w:rPr>
              <w:t>进行，操作人员动作小心，未有损坏和污染情况。</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 包装：产品的包装采用塑料膜包裹，可以有效地对产品进行保护，未见有由于包装不当和损害；</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 贮存：各种半成品、在制品、成品均贮存的场所适当，通风、采光、防潮等条件良好。</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 查，产品入库，验收、保管有相应的管理要求。入库有检验；在库有管理，各库产品分库、分区、分架放置标识、状态基本清楚；出库有记录。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现场配备有灭火器，制定有消防应急预案。</w:t>
            </w:r>
          </w:p>
          <w:p>
            <w:pPr>
              <w:spacing w:line="400" w:lineRule="exact"/>
              <w:jc w:val="left"/>
              <w:rPr>
                <w:rFonts w:hint="eastAsia" w:ascii="宋体" w:hAnsi="宋体" w:cs="宋体"/>
                <w:sz w:val="21"/>
                <w:szCs w:val="21"/>
              </w:rPr>
            </w:pPr>
            <w:r>
              <w:rPr>
                <w:rFonts w:hint="eastAsia" w:ascii="宋体" w:hAnsi="宋体" w:cs="宋体"/>
                <w:color w:val="000000"/>
                <w:szCs w:val="21"/>
              </w:rPr>
              <w:t>基本符合要求。</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303"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303"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公司对生产提供的更改管控要求予以明确规定：包括对其更改的评审、授权信息及需采取的措施等。经查：体系运行至今，暂无服务提供的更改情形。</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color w:val="000000"/>
                <w:szCs w:val="21"/>
              </w:rPr>
            </w:pPr>
            <w:r>
              <w:rPr>
                <w:rFonts w:hint="eastAsia" w:ascii="宋体" w:hAnsi="宋体" w:cs="宋体"/>
                <w:szCs w:val="21"/>
              </w:rPr>
              <w:t>产品和服务放行</w:t>
            </w:r>
          </w:p>
        </w:tc>
        <w:tc>
          <w:tcPr>
            <w:tcW w:w="960" w:type="dxa"/>
          </w:tcPr>
          <w:p>
            <w:pPr>
              <w:adjustRightInd w:val="0"/>
              <w:snapToGrid w:val="0"/>
              <w:jc w:val="center"/>
              <w:rPr>
                <w:rFonts w:ascii="宋体" w:hAnsi="宋体" w:cs="宋体"/>
                <w:szCs w:val="21"/>
              </w:rPr>
            </w:pPr>
            <w:r>
              <w:rPr>
                <w:rFonts w:hint="eastAsia" w:ascii="宋体" w:hAnsi="宋体" w:cs="宋体"/>
                <w:szCs w:val="21"/>
              </w:rPr>
              <w:t>Q8.6</w:t>
            </w:r>
          </w:p>
        </w:tc>
        <w:tc>
          <w:tcPr>
            <w:tcW w:w="10303" w:type="dxa"/>
          </w:tcPr>
          <w:p>
            <w:pPr>
              <w:spacing w:line="400" w:lineRule="exact"/>
              <w:rPr>
                <w:rFonts w:ascii="宋体" w:hAnsi="宋体" w:cs="宋体"/>
                <w:szCs w:val="21"/>
              </w:rPr>
            </w:pPr>
            <w:r>
              <w:rPr>
                <w:rFonts w:hint="eastAsia" w:ascii="宋体" w:hAnsi="宋体" w:cs="宋体"/>
                <w:szCs w:val="21"/>
              </w:rPr>
              <w:t>◆公司为验证产品和服务的要求是否得到满足实施监视和检验的阶段、过程、项目及记录等予以规定，查见公司检验规范规定了检验方法、标准。</w:t>
            </w:r>
          </w:p>
          <w:p>
            <w:pPr>
              <w:spacing w:line="400" w:lineRule="exact"/>
              <w:rPr>
                <w:rFonts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pPr>
              <w:spacing w:line="400" w:lineRule="exact"/>
              <w:rPr>
                <w:rFonts w:ascii="宋体" w:hAnsi="宋体" w:cs="宋体"/>
                <w:szCs w:val="21"/>
              </w:rPr>
            </w:pPr>
            <w:r>
              <w:rPr>
                <w:rFonts w:hint="eastAsia" w:ascii="宋体" w:hAnsi="宋体" w:cs="宋体"/>
                <w:szCs w:val="21"/>
              </w:rPr>
              <w:t>◆公司明确对各阶段产品和服务的放行均须实施必要的记录并保留。</w:t>
            </w:r>
          </w:p>
          <w:p>
            <w:pPr>
              <w:spacing w:line="400" w:lineRule="exact"/>
              <w:rPr>
                <w:rFonts w:ascii="宋体" w:hAnsi="宋体" w:cs="宋体"/>
                <w:szCs w:val="21"/>
              </w:rPr>
            </w:pPr>
            <w:r>
              <w:rPr>
                <w:rFonts w:hint="eastAsia" w:ascii="宋体" w:hAnsi="宋体" w:cs="宋体"/>
                <w:szCs w:val="21"/>
              </w:rPr>
              <w:t>1、供货检验依据：合同的质量要求。</w:t>
            </w:r>
          </w:p>
          <w:p>
            <w:pPr>
              <w:spacing w:line="400" w:lineRule="exact"/>
              <w:rPr>
                <w:rFonts w:ascii="宋体" w:hAnsi="宋体" w:cs="宋体"/>
                <w:szCs w:val="21"/>
              </w:rPr>
            </w:pPr>
            <w:r>
              <w:rPr>
                <w:rFonts w:hint="eastAsia" w:ascii="宋体" w:hAnsi="宋体" w:cs="宋体"/>
                <w:szCs w:val="21"/>
              </w:rPr>
              <w:t>负责人讲：公司只对外观、规格和检验报告等进行验证。</w:t>
            </w:r>
          </w:p>
          <w:p>
            <w:pPr>
              <w:spacing w:line="400" w:lineRule="atLeast"/>
              <w:jc w:val="left"/>
              <w:rPr>
                <w:rFonts w:ascii="宋体" w:hAnsi="宋体" w:cs="宋体"/>
                <w:szCs w:val="21"/>
              </w:rPr>
            </w:pPr>
            <w:r>
              <w:rPr>
                <w:rFonts w:hint="eastAsia" w:ascii="宋体" w:hAnsi="宋体" w:cs="宋体"/>
                <w:szCs w:val="21"/>
              </w:rPr>
              <w:t>采购物料检验：</w:t>
            </w:r>
          </w:p>
          <w:p>
            <w:pPr>
              <w:spacing w:line="400" w:lineRule="atLeast"/>
              <w:jc w:val="left"/>
              <w:rPr>
                <w:rFonts w:ascii="宋体" w:hAnsi="宋体" w:cs="宋体"/>
                <w:szCs w:val="21"/>
              </w:rPr>
            </w:pPr>
            <w:r>
              <w:rPr>
                <w:rFonts w:hint="eastAsia" w:ascii="宋体" w:hAnsi="宋体" w:cs="宋体"/>
                <w:szCs w:val="21"/>
              </w:rPr>
              <w:t>抽查验证记录，查《采购验收记录》</w:t>
            </w:r>
          </w:p>
          <w:p>
            <w:pPr>
              <w:spacing w:line="400" w:lineRule="atLeast"/>
              <w:jc w:val="left"/>
              <w:rPr>
                <w:rFonts w:ascii="宋体" w:hAnsi="宋体" w:cs="宋体"/>
                <w:szCs w:val="21"/>
              </w:rPr>
            </w:pPr>
            <w:r>
              <w:rPr>
                <w:rFonts w:hint="eastAsia" w:ascii="宋体" w:hAnsi="宋体" w:cs="宋体"/>
                <w:szCs w:val="21"/>
              </w:rPr>
              <w:t>一、材来料检验：</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1、抽查：检验日期：202</w:t>
            </w:r>
            <w:r>
              <w:rPr>
                <w:rFonts w:hint="eastAsia" w:ascii="宋体" w:hAnsi="宋体" w:cs="宋体"/>
                <w:szCs w:val="21"/>
                <w:lang w:val="en-US" w:eastAsia="zh-CN"/>
              </w:rPr>
              <w:t>2.12.26</w:t>
            </w:r>
          </w:p>
          <w:p>
            <w:pPr>
              <w:spacing w:line="400" w:lineRule="atLeast"/>
              <w:jc w:val="left"/>
              <w:rPr>
                <w:rFonts w:ascii="宋体" w:hAnsi="宋体" w:cs="宋体"/>
                <w:szCs w:val="21"/>
              </w:rPr>
            </w:pPr>
            <w:r>
              <w:rPr>
                <w:rFonts w:hint="eastAsia" w:ascii="宋体" w:hAnsi="宋体" w:cs="宋体"/>
                <w:szCs w:val="21"/>
              </w:rPr>
              <w:t>产品名称：</w:t>
            </w:r>
            <w:r>
              <w:rPr>
                <w:rFonts w:hint="eastAsia" w:ascii="宋体" w:hAnsi="宋体" w:eastAsia="宋体" w:cs="宋体"/>
                <w:szCs w:val="21"/>
                <w:lang w:val="en-US" w:eastAsia="zh-CN"/>
              </w:rPr>
              <w:t>J2不锈钢冷轧板材</w:t>
            </w:r>
          </w:p>
          <w:p>
            <w:pPr>
              <w:spacing w:line="400" w:lineRule="atLeast"/>
              <w:jc w:val="left"/>
              <w:rPr>
                <w:rFonts w:ascii="宋体" w:hAnsi="宋体" w:cs="宋体"/>
                <w:szCs w:val="21"/>
                <w:highlight w:val="none"/>
              </w:rPr>
            </w:pPr>
            <w:r>
              <w:rPr>
                <w:rFonts w:hint="eastAsia" w:ascii="宋体" w:hAnsi="宋体" w:cs="宋体"/>
                <w:szCs w:val="21"/>
              </w:rPr>
              <w:t xml:space="preserve">检测项目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检验要求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检测结果</w:t>
            </w:r>
          </w:p>
          <w:p>
            <w:pPr>
              <w:spacing w:line="400" w:lineRule="atLeast"/>
              <w:jc w:val="left"/>
              <w:rPr>
                <w:rFonts w:ascii="宋体" w:hAnsi="宋体" w:cs="宋体"/>
                <w:szCs w:val="21"/>
                <w:highlight w:val="none"/>
              </w:rPr>
            </w:pPr>
            <w:r>
              <w:rPr>
                <w:rFonts w:hint="eastAsia" w:ascii="宋体" w:hAnsi="宋体" w:cs="宋体"/>
                <w:szCs w:val="21"/>
                <w:highlight w:val="none"/>
              </w:rPr>
              <w:t xml:space="preserve">外观        </w:t>
            </w:r>
            <w:r>
              <w:rPr>
                <w:rFonts w:hint="eastAsia" w:ascii="宋体" w:hAnsi="宋体" w:cs="宋体"/>
                <w:szCs w:val="21"/>
                <w:highlight w:val="none"/>
                <w:lang w:val="en-US" w:eastAsia="zh-CN"/>
              </w:rPr>
              <w:t>表面光洁；无划痕、无凹凸点、变形</w:t>
            </w:r>
            <w:r>
              <w:rPr>
                <w:rFonts w:hint="eastAsia" w:ascii="宋体" w:hAnsi="宋体" w:cs="宋体"/>
                <w:szCs w:val="21"/>
                <w:highlight w:val="none"/>
              </w:rPr>
              <w:t>等</w:t>
            </w:r>
            <w:r>
              <w:rPr>
                <w:rFonts w:hint="eastAsia" w:ascii="宋体" w:hAnsi="宋体" w:cs="宋体"/>
                <w:szCs w:val="21"/>
                <w:highlight w:val="none"/>
                <w:lang w:val="en-US" w:eastAsia="zh-CN"/>
              </w:rPr>
              <w:t>缺陷</w:t>
            </w:r>
            <w:r>
              <w:rPr>
                <w:rFonts w:hint="eastAsia" w:ascii="宋体" w:hAnsi="宋体" w:cs="宋体"/>
                <w:szCs w:val="21"/>
                <w:highlight w:val="none"/>
              </w:rPr>
              <w:t xml:space="preserve">        合格</w:t>
            </w:r>
          </w:p>
          <w:p>
            <w:pPr>
              <w:spacing w:line="400" w:lineRule="atLeast"/>
              <w:jc w:val="left"/>
              <w:rPr>
                <w:rFonts w:ascii="宋体" w:hAnsi="宋体" w:cs="宋体"/>
                <w:szCs w:val="21"/>
                <w:highlight w:val="none"/>
              </w:rPr>
            </w:pPr>
            <w:r>
              <w:rPr>
                <w:rFonts w:hint="eastAsia" w:ascii="宋体" w:hAnsi="宋体" w:cs="宋体"/>
                <w:szCs w:val="21"/>
                <w:highlight w:val="none"/>
              </w:rPr>
              <w:t xml:space="preserve">数量          </w:t>
            </w:r>
            <w:r>
              <w:rPr>
                <w:rFonts w:hint="eastAsia" w:ascii="宋体" w:hAnsi="宋体" w:cs="宋体"/>
                <w:szCs w:val="21"/>
                <w:highlight w:val="none"/>
                <w:lang w:val="en-US" w:eastAsia="zh-CN"/>
              </w:rPr>
              <w:t>4310kg</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合格</w:t>
            </w:r>
          </w:p>
          <w:p>
            <w:pPr>
              <w:spacing w:line="400" w:lineRule="atLeast"/>
              <w:jc w:val="left"/>
              <w:rPr>
                <w:rFonts w:ascii="宋体" w:hAnsi="宋体" w:cs="宋体"/>
                <w:szCs w:val="21"/>
                <w:highlight w:val="none"/>
              </w:rPr>
            </w:pPr>
            <w:r>
              <w:rPr>
                <w:rFonts w:hint="eastAsia" w:ascii="宋体" w:hAnsi="宋体" w:cs="宋体"/>
                <w:szCs w:val="21"/>
                <w:highlight w:val="none"/>
              </w:rPr>
              <w:t xml:space="preserve">规格        </w:t>
            </w:r>
            <w:r>
              <w:rPr>
                <w:rFonts w:hint="eastAsia" w:ascii="宋体" w:hAnsi="宋体" w:cs="宋体"/>
                <w:szCs w:val="21"/>
                <w:highlight w:val="none"/>
                <w:lang w:val="en-US" w:eastAsia="zh-CN"/>
              </w:rPr>
              <w:t>0.7</w:t>
            </w:r>
            <w:r>
              <w:rPr>
                <w:rFonts w:hint="eastAsia" w:ascii="宋体" w:hAnsi="宋体" w:cs="宋体"/>
                <w:szCs w:val="21"/>
                <w:highlight w:val="none"/>
              </w:rPr>
              <w:t>*</w:t>
            </w:r>
            <w:r>
              <w:rPr>
                <w:rFonts w:hint="eastAsia" w:ascii="宋体" w:hAnsi="宋体" w:cs="宋体"/>
                <w:szCs w:val="21"/>
                <w:highlight w:val="none"/>
                <w:lang w:val="en-US" w:eastAsia="zh-CN"/>
              </w:rPr>
              <w:t>1240</w:t>
            </w:r>
            <w:r>
              <w:rPr>
                <w:rFonts w:hint="eastAsia" w:ascii="宋体" w:hAnsi="宋体" w:cs="宋体"/>
                <w:szCs w:val="21"/>
                <w:highlight w:val="none"/>
              </w:rPr>
              <w:t xml:space="preserve">*2000               </w:t>
            </w:r>
            <w:r>
              <w:rPr>
                <w:rFonts w:hint="eastAsia" w:ascii="宋体" w:hAnsi="宋体" w:cs="宋体"/>
                <w:szCs w:val="21"/>
                <w:highlight w:val="none"/>
                <w:lang w:val="en-US" w:eastAsia="zh-CN"/>
              </w:rPr>
              <w:t xml:space="preserve">                  </w:t>
            </w:r>
            <w:r>
              <w:rPr>
                <w:rFonts w:hint="eastAsia" w:ascii="宋体" w:hAnsi="宋体" w:cs="宋体"/>
                <w:szCs w:val="21"/>
                <w:highlight w:val="none"/>
              </w:rPr>
              <w:t>合格</w:t>
            </w:r>
          </w:p>
          <w:p>
            <w:pPr>
              <w:pStyle w:val="10"/>
              <w:rPr>
                <w:highlight w:val="none"/>
              </w:rPr>
            </w:pPr>
            <w:r>
              <w:rPr>
                <w:rFonts w:hint="eastAsia"/>
                <w:highlight w:val="none"/>
              </w:rPr>
              <w:t xml:space="preserve">材质报告    提供                   </w:t>
            </w:r>
            <w:r>
              <w:rPr>
                <w:rFonts w:hint="eastAsia"/>
                <w:highlight w:val="none"/>
                <w:lang w:val="en-US" w:eastAsia="zh-CN"/>
              </w:rPr>
              <w:t xml:space="preserve">              </w:t>
            </w:r>
            <w:r>
              <w:rPr>
                <w:rFonts w:hint="eastAsia"/>
                <w:highlight w:val="none"/>
              </w:rPr>
              <w:t xml:space="preserve"> 合格</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rPr>
              <w:t>检测员：</w:t>
            </w:r>
            <w:r>
              <w:rPr>
                <w:rFonts w:hint="eastAsia" w:ascii="宋体" w:hAnsi="宋体" w:cs="宋体"/>
                <w:szCs w:val="21"/>
                <w:highlight w:val="none"/>
                <w:lang w:val="en-US" w:eastAsia="zh-CN"/>
              </w:rPr>
              <w:t>许祥碧</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2、抽查：检验日期</w:t>
            </w:r>
            <w:r>
              <w:rPr>
                <w:rFonts w:hint="eastAsia" w:ascii="宋体" w:hAnsi="宋体" w:eastAsia="宋体" w:cs="宋体"/>
                <w:szCs w:val="21"/>
              </w:rPr>
              <w:t>：202</w:t>
            </w:r>
            <w:r>
              <w:rPr>
                <w:rFonts w:hint="eastAsia" w:ascii="宋体" w:hAnsi="宋体" w:cs="宋体"/>
                <w:szCs w:val="21"/>
                <w:lang w:val="en-US" w:eastAsia="zh-CN"/>
              </w:rPr>
              <w:t>3.2.18</w:t>
            </w:r>
          </w:p>
          <w:p>
            <w:pPr>
              <w:spacing w:line="400" w:lineRule="atLeast"/>
              <w:jc w:val="left"/>
              <w:rPr>
                <w:rFonts w:hint="eastAsia" w:ascii="宋体" w:hAnsi="宋体" w:eastAsia="宋体" w:cs="宋体"/>
                <w:szCs w:val="21"/>
                <w:highlight w:val="none"/>
                <w:lang w:eastAsia="zh-CN"/>
              </w:rPr>
            </w:pPr>
            <w:r>
              <w:rPr>
                <w:rFonts w:hint="eastAsia" w:ascii="宋体" w:hAnsi="宋体" w:cs="宋体"/>
                <w:szCs w:val="21"/>
                <w:highlight w:val="none"/>
              </w:rPr>
              <w:t>产品名称：</w:t>
            </w:r>
            <w:r>
              <w:rPr>
                <w:rFonts w:hint="eastAsia" w:ascii="宋体" w:hAnsi="宋体" w:cs="宋体"/>
                <w:szCs w:val="21"/>
                <w:highlight w:val="none"/>
                <w:lang w:val="en-US" w:eastAsia="zh-CN"/>
              </w:rPr>
              <w:t>角钢</w:t>
            </w:r>
          </w:p>
          <w:p>
            <w:pPr>
              <w:spacing w:line="400" w:lineRule="atLeast"/>
              <w:jc w:val="left"/>
              <w:rPr>
                <w:rFonts w:ascii="宋体" w:hAnsi="宋体" w:cs="宋体"/>
                <w:szCs w:val="21"/>
                <w:highlight w:val="none"/>
              </w:rPr>
            </w:pPr>
            <w:r>
              <w:rPr>
                <w:rFonts w:hint="eastAsia" w:ascii="宋体" w:hAnsi="宋体" w:cs="宋体"/>
                <w:szCs w:val="21"/>
                <w:highlight w:val="none"/>
              </w:rPr>
              <w:t>检测项目         检验要求              检测结果</w:t>
            </w:r>
          </w:p>
          <w:p>
            <w:pPr>
              <w:spacing w:line="400" w:lineRule="atLeast"/>
              <w:jc w:val="left"/>
              <w:rPr>
                <w:rFonts w:ascii="宋体" w:hAnsi="宋体" w:cs="宋体"/>
                <w:szCs w:val="21"/>
                <w:highlight w:val="none"/>
              </w:rPr>
            </w:pPr>
            <w:r>
              <w:rPr>
                <w:rFonts w:hint="eastAsia" w:ascii="宋体" w:hAnsi="宋体" w:cs="宋体"/>
                <w:szCs w:val="21"/>
                <w:highlight w:val="none"/>
              </w:rPr>
              <w:t>外观         无</w:t>
            </w:r>
            <w:r>
              <w:rPr>
                <w:rFonts w:hint="eastAsia" w:ascii="宋体" w:hAnsi="宋体" w:cs="宋体"/>
                <w:szCs w:val="21"/>
                <w:highlight w:val="none"/>
                <w:lang w:val="en-US" w:eastAsia="zh-CN"/>
              </w:rPr>
              <w:t>缺</w:t>
            </w:r>
            <w:r>
              <w:rPr>
                <w:rFonts w:hint="eastAsia" w:ascii="宋体" w:hAnsi="宋体" w:cs="宋体"/>
                <w:szCs w:val="21"/>
                <w:highlight w:val="none"/>
              </w:rPr>
              <w:t>损</w:t>
            </w:r>
            <w:r>
              <w:rPr>
                <w:rFonts w:hint="eastAsia" w:ascii="宋体" w:hAnsi="宋体" w:cs="宋体"/>
                <w:szCs w:val="21"/>
                <w:highlight w:val="none"/>
                <w:lang w:eastAsia="zh-CN"/>
              </w:rPr>
              <w:t>、</w:t>
            </w:r>
            <w:r>
              <w:rPr>
                <w:rFonts w:hint="eastAsia" w:ascii="宋体" w:hAnsi="宋体" w:cs="宋体"/>
                <w:szCs w:val="21"/>
                <w:highlight w:val="none"/>
                <w:lang w:val="en-US" w:eastAsia="zh-CN"/>
              </w:rPr>
              <w:t>锈蚀</w:t>
            </w:r>
            <w:r>
              <w:rPr>
                <w:rFonts w:hint="eastAsia" w:ascii="宋体" w:hAnsi="宋体" w:cs="宋体"/>
                <w:szCs w:val="21"/>
                <w:highlight w:val="none"/>
              </w:rPr>
              <w:t>等               合格</w:t>
            </w:r>
          </w:p>
          <w:p>
            <w:pPr>
              <w:spacing w:line="400" w:lineRule="atLeast"/>
              <w:jc w:val="left"/>
              <w:rPr>
                <w:rFonts w:ascii="宋体" w:hAnsi="宋体" w:cs="宋体"/>
                <w:szCs w:val="21"/>
                <w:highlight w:val="none"/>
              </w:rPr>
            </w:pPr>
            <w:r>
              <w:rPr>
                <w:rFonts w:hint="eastAsia" w:ascii="宋体" w:hAnsi="宋体" w:cs="宋体"/>
                <w:szCs w:val="21"/>
                <w:highlight w:val="none"/>
              </w:rPr>
              <w:t xml:space="preserve">数量          </w:t>
            </w:r>
            <w:r>
              <w:rPr>
                <w:rFonts w:hint="eastAsia" w:ascii="宋体" w:hAnsi="宋体" w:cs="宋体"/>
                <w:szCs w:val="21"/>
                <w:highlight w:val="none"/>
                <w:lang w:val="en-US" w:eastAsia="zh-CN"/>
              </w:rPr>
              <w:t xml:space="preserve"> 2.096吨</w:t>
            </w:r>
            <w:r>
              <w:rPr>
                <w:rFonts w:hint="eastAsia" w:ascii="宋体" w:hAnsi="宋体" w:cs="宋体"/>
                <w:szCs w:val="21"/>
                <w:highlight w:val="none"/>
              </w:rPr>
              <w:t xml:space="preserve">                    合格</w:t>
            </w:r>
          </w:p>
          <w:p>
            <w:pPr>
              <w:spacing w:line="400" w:lineRule="atLeast"/>
              <w:jc w:val="left"/>
              <w:rPr>
                <w:rFonts w:ascii="宋体" w:hAnsi="宋体" w:cs="宋体"/>
                <w:szCs w:val="21"/>
                <w:highlight w:val="none"/>
              </w:rPr>
            </w:pPr>
            <w:r>
              <w:rPr>
                <w:rFonts w:hint="eastAsia" w:ascii="宋体" w:hAnsi="宋体" w:cs="宋体"/>
                <w:szCs w:val="21"/>
                <w:highlight w:val="none"/>
              </w:rPr>
              <w:t xml:space="preserve">规格        </w:t>
            </w:r>
            <w:r>
              <w:rPr>
                <w:rFonts w:hint="eastAsia" w:ascii="宋体" w:hAnsi="宋体" w:cs="宋体"/>
                <w:szCs w:val="21"/>
                <w:highlight w:val="none"/>
                <w:lang w:val="en-US" w:eastAsia="zh-CN"/>
              </w:rPr>
              <w:t xml:space="preserve">  75</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合格</w:t>
            </w:r>
          </w:p>
          <w:p>
            <w:pPr>
              <w:pStyle w:val="10"/>
              <w:rPr>
                <w:highlight w:val="none"/>
              </w:rPr>
            </w:pPr>
            <w:r>
              <w:rPr>
                <w:rFonts w:hint="eastAsia"/>
                <w:highlight w:val="none"/>
              </w:rPr>
              <w:t>材质报告    提供                  合格</w:t>
            </w:r>
          </w:p>
          <w:p>
            <w:pPr>
              <w:spacing w:line="400" w:lineRule="atLeast"/>
              <w:jc w:val="left"/>
              <w:rPr>
                <w:rFonts w:ascii="宋体" w:hAnsi="宋体" w:cs="宋体"/>
                <w:szCs w:val="21"/>
              </w:rPr>
            </w:pPr>
            <w:r>
              <w:rPr>
                <w:rFonts w:hint="eastAsia" w:ascii="宋体" w:hAnsi="宋体" w:cs="宋体"/>
                <w:szCs w:val="21"/>
                <w:highlight w:val="none"/>
              </w:rPr>
              <w:t>检测员：</w:t>
            </w:r>
            <w:r>
              <w:rPr>
                <w:rFonts w:hint="eastAsia" w:ascii="宋体" w:hAnsi="宋体" w:cs="宋体"/>
                <w:szCs w:val="21"/>
                <w:highlight w:val="none"/>
                <w:lang w:val="en-US" w:eastAsia="zh-CN"/>
              </w:rPr>
              <w:t>许祥碧</w:t>
            </w:r>
            <w:r>
              <w:rPr>
                <w:rFonts w:hint="eastAsia" w:ascii="宋体" w:hAnsi="宋体" w:cs="宋体"/>
                <w:szCs w:val="21"/>
                <w:highlight w:val="none"/>
              </w:rPr>
              <w:t xml:space="preserve"> </w:t>
            </w:r>
            <w:r>
              <w:rPr>
                <w:rFonts w:hint="eastAsia" w:ascii="宋体" w:hAnsi="宋体" w:cs="宋体"/>
                <w:szCs w:val="21"/>
              </w:rPr>
              <w:t xml:space="preserve"> </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 3、抽查：检验日期：202</w:t>
            </w:r>
            <w:r>
              <w:rPr>
                <w:rFonts w:hint="eastAsia" w:ascii="宋体" w:hAnsi="宋体" w:cs="宋体"/>
                <w:szCs w:val="21"/>
                <w:highlight w:val="none"/>
                <w:lang w:val="en-US" w:eastAsia="zh-CN"/>
              </w:rPr>
              <w:t>2.10.10</w:t>
            </w:r>
          </w:p>
          <w:p>
            <w:pPr>
              <w:spacing w:line="400" w:lineRule="atLeast"/>
              <w:jc w:val="left"/>
              <w:rPr>
                <w:rFonts w:hint="eastAsia" w:ascii="宋体" w:hAnsi="宋体" w:eastAsia="宋体" w:cs="宋体"/>
                <w:szCs w:val="21"/>
                <w:highlight w:val="none"/>
                <w:lang w:eastAsia="zh-CN"/>
              </w:rPr>
            </w:pPr>
            <w:r>
              <w:rPr>
                <w:rFonts w:hint="eastAsia" w:ascii="宋体" w:hAnsi="宋体" w:cs="宋体"/>
                <w:szCs w:val="21"/>
                <w:highlight w:val="none"/>
              </w:rPr>
              <w:t>产品名称：</w:t>
            </w:r>
            <w:r>
              <w:rPr>
                <w:rFonts w:hint="eastAsia" w:ascii="宋体" w:hAnsi="宋体" w:cs="宋体"/>
                <w:szCs w:val="21"/>
                <w:highlight w:val="none"/>
                <w:lang w:val="en-US" w:eastAsia="zh-CN"/>
              </w:rPr>
              <w:t>静电粉沫（</w:t>
            </w:r>
            <w:r>
              <w:rPr>
                <w:rFonts w:hint="eastAsia" w:ascii="宋体" w:hAnsi="宋体" w:cs="宋体"/>
                <w:szCs w:val="21"/>
                <w:highlight w:val="none"/>
              </w:rPr>
              <w:t>塑粉</w:t>
            </w:r>
            <w:r>
              <w:rPr>
                <w:rFonts w:hint="eastAsia" w:ascii="宋体" w:hAnsi="宋体" w:cs="宋体"/>
                <w:szCs w:val="21"/>
                <w:highlight w:val="none"/>
                <w:lang w:eastAsia="zh-CN"/>
              </w:rPr>
              <w:t>）、</w:t>
            </w:r>
            <w:r>
              <w:rPr>
                <w:rFonts w:hint="eastAsia"/>
                <w:color w:val="auto"/>
                <w:highlight w:val="none"/>
                <w:lang w:val="en-US" w:eastAsia="zh-CN"/>
              </w:rPr>
              <w:t>型号：A-185</w:t>
            </w:r>
          </w:p>
          <w:p>
            <w:pPr>
              <w:spacing w:line="400" w:lineRule="atLeast"/>
              <w:jc w:val="left"/>
              <w:rPr>
                <w:rFonts w:ascii="宋体" w:hAnsi="宋体" w:cs="宋体"/>
                <w:szCs w:val="21"/>
                <w:highlight w:val="none"/>
              </w:rPr>
            </w:pPr>
            <w:r>
              <w:rPr>
                <w:rFonts w:hint="eastAsia" w:ascii="宋体" w:hAnsi="宋体" w:cs="宋体"/>
                <w:szCs w:val="21"/>
                <w:highlight w:val="none"/>
              </w:rPr>
              <w:t>检测项目         检验要求             检测结果</w:t>
            </w:r>
          </w:p>
          <w:p>
            <w:pPr>
              <w:spacing w:line="400" w:lineRule="atLeast"/>
              <w:jc w:val="left"/>
              <w:rPr>
                <w:rFonts w:ascii="宋体" w:hAnsi="宋体" w:cs="宋体"/>
                <w:szCs w:val="21"/>
                <w:highlight w:val="none"/>
              </w:rPr>
            </w:pPr>
            <w:r>
              <w:rPr>
                <w:rFonts w:hint="eastAsia" w:ascii="宋体" w:hAnsi="宋体" w:cs="宋体"/>
                <w:szCs w:val="21"/>
                <w:highlight w:val="none"/>
              </w:rPr>
              <w:t>外观            包装完好               合格</w:t>
            </w:r>
          </w:p>
          <w:p>
            <w:pPr>
              <w:spacing w:line="400" w:lineRule="atLeast"/>
              <w:jc w:val="left"/>
              <w:rPr>
                <w:rFonts w:ascii="宋体" w:hAnsi="宋体" w:cs="宋体"/>
                <w:szCs w:val="21"/>
                <w:highlight w:val="none"/>
              </w:rPr>
            </w:pPr>
            <w:r>
              <w:rPr>
                <w:rFonts w:hint="eastAsia" w:ascii="宋体" w:hAnsi="宋体" w:cs="宋体"/>
                <w:szCs w:val="21"/>
                <w:highlight w:val="none"/>
              </w:rPr>
              <w:t xml:space="preserve">数量              </w:t>
            </w:r>
            <w:r>
              <w:rPr>
                <w:rFonts w:hint="eastAsia" w:ascii="宋体" w:hAnsi="宋体" w:cs="宋体"/>
                <w:szCs w:val="21"/>
                <w:highlight w:val="none"/>
                <w:lang w:val="en-US" w:eastAsia="zh-CN"/>
              </w:rPr>
              <w:t>400kg</w:t>
            </w:r>
            <w:r>
              <w:rPr>
                <w:rFonts w:hint="eastAsia" w:ascii="宋体" w:hAnsi="宋体" w:cs="宋体"/>
                <w:szCs w:val="21"/>
                <w:highlight w:val="none"/>
              </w:rPr>
              <w:t xml:space="preserve">                合格</w:t>
            </w:r>
          </w:p>
          <w:p>
            <w:pPr>
              <w:pStyle w:val="10"/>
              <w:rPr>
                <w:highlight w:val="none"/>
              </w:rPr>
            </w:pPr>
            <w:r>
              <w:rPr>
                <w:rFonts w:hint="eastAsia"/>
                <w:highlight w:val="none"/>
              </w:rPr>
              <w:t xml:space="preserve">材质报告      </w:t>
            </w:r>
            <w:r>
              <w:rPr>
                <w:rFonts w:hint="eastAsia"/>
                <w:highlight w:val="none"/>
                <w:lang w:val="en-US" w:eastAsia="zh-CN"/>
              </w:rPr>
              <w:t xml:space="preserve"> </w:t>
            </w:r>
            <w:r>
              <w:rPr>
                <w:rFonts w:hint="eastAsia"/>
                <w:highlight w:val="none"/>
              </w:rPr>
              <w:t>提供                合格</w:t>
            </w:r>
          </w:p>
          <w:p>
            <w:pPr>
              <w:spacing w:line="400" w:lineRule="atLeast"/>
              <w:jc w:val="left"/>
              <w:rPr>
                <w:rFonts w:ascii="宋体" w:hAnsi="宋体" w:cs="宋体"/>
                <w:szCs w:val="21"/>
                <w:highlight w:val="none"/>
              </w:rPr>
            </w:pPr>
            <w:r>
              <w:rPr>
                <w:rFonts w:hint="eastAsia" w:ascii="宋体" w:hAnsi="宋体" w:cs="宋体"/>
                <w:szCs w:val="21"/>
                <w:highlight w:val="none"/>
              </w:rPr>
              <w:t>检测员：</w:t>
            </w:r>
            <w:r>
              <w:rPr>
                <w:rFonts w:hint="eastAsia" w:ascii="宋体" w:hAnsi="宋体" w:cs="宋体"/>
                <w:szCs w:val="21"/>
                <w:highlight w:val="none"/>
                <w:lang w:val="en-US" w:eastAsia="zh-CN"/>
              </w:rPr>
              <w:t>许祥碧</w:t>
            </w:r>
            <w:r>
              <w:rPr>
                <w:rFonts w:hint="eastAsia" w:ascii="宋体" w:hAnsi="宋体" w:cs="宋体"/>
                <w:szCs w:val="21"/>
                <w:highlight w:val="none"/>
              </w:rPr>
              <w:t xml:space="preserve"> </w:t>
            </w:r>
          </w:p>
          <w:p>
            <w:pPr>
              <w:spacing w:before="120" w:line="240" w:lineRule="auto"/>
              <w:ind w:firstLine="422" w:firstLineChars="200"/>
              <w:rPr>
                <w:rFonts w:hint="default" w:ascii="宋体" w:hAnsi="宋体"/>
                <w:b/>
                <w:bCs/>
                <w:sz w:val="21"/>
                <w:szCs w:val="21"/>
                <w:lang w:val="en-US" w:eastAsia="zh-CN"/>
              </w:rPr>
            </w:pPr>
            <w:r>
              <w:rPr>
                <w:rFonts w:hint="eastAsia" w:ascii="宋体" w:hAnsi="宋体"/>
                <w:b/>
                <w:bCs/>
                <w:sz w:val="21"/>
                <w:szCs w:val="21"/>
                <w:lang w:val="en-US" w:eastAsia="zh-CN"/>
              </w:rPr>
              <w:t>查2023年2月24日入库的</w:t>
            </w:r>
            <w:r>
              <w:rPr>
                <w:rFonts w:hint="eastAsia" w:ascii="宋体" w:hAnsi="宋体" w:eastAsia="宋体" w:cs="Times New Roman"/>
                <w:b/>
                <w:bCs/>
                <w:sz w:val="21"/>
                <w:szCs w:val="21"/>
                <w:lang w:val="en-US" w:eastAsia="zh-CN"/>
              </w:rPr>
              <w:t>J5不锈钢冷轧板材（规格1.5*1240*2000，数量3块,供方：重庆大板金属制品有限公司）的检验验收记录，未能提供其检验验收证实。</w:t>
            </w:r>
          </w:p>
          <w:p>
            <w:pPr>
              <w:snapToGrid w:val="0"/>
              <w:spacing w:line="280" w:lineRule="exact"/>
              <w:rPr>
                <w:rFonts w:ascii="宋体" w:hAnsi="宋体"/>
                <w:b/>
                <w:sz w:val="22"/>
                <w:szCs w:val="22"/>
              </w:rPr>
            </w:pPr>
            <w:r>
              <w:rPr>
                <w:rFonts w:hAnsi="宋体"/>
                <w:b/>
                <w:sz w:val="22"/>
                <w:szCs w:val="22"/>
              </w:rPr>
              <w:t>不符合</w:t>
            </w:r>
            <w:r>
              <w:rPr>
                <w:rFonts w:hAnsi="宋体"/>
                <w:b/>
                <w:sz w:val="20"/>
              </w:rPr>
              <w:t>：</w:t>
            </w:r>
            <w:bookmarkStart w:id="3" w:name="Q勾选Add1"/>
            <w:r>
              <w:rPr>
                <w:rFonts w:hint="eastAsia" w:ascii="宋体" w:hAnsi="宋体"/>
                <w:b/>
                <w:sz w:val="22"/>
                <w:szCs w:val="22"/>
              </w:rPr>
              <w:t>■</w:t>
            </w:r>
            <w:bookmarkEnd w:id="3"/>
            <w:r>
              <w:rPr>
                <w:rFonts w:hint="eastAsia" w:ascii="宋体" w:hAnsi="宋体"/>
                <w:b/>
                <w:sz w:val="22"/>
                <w:szCs w:val="22"/>
              </w:rPr>
              <w:t>GB/T 19001:2016标准</w:t>
            </w:r>
            <w:r>
              <w:rPr>
                <w:rFonts w:hint="eastAsia" w:ascii="宋体" w:hAnsi="宋体" w:eastAsia="宋体" w:cs="Times New Roman"/>
                <w:b/>
                <w:bCs/>
                <w:sz w:val="21"/>
                <w:szCs w:val="21"/>
                <w:lang w:val="en-US" w:eastAsia="zh-CN"/>
              </w:rPr>
              <w:t xml:space="preserve">8.6条款：“组织应保留有关产品和服务放行的成文信息。成文信息应包括： a）符合接收准则的证据； </w:t>
            </w:r>
            <w:r>
              <w:rPr>
                <w:rFonts w:hint="default" w:ascii="宋体" w:hAnsi="宋体" w:eastAsia="宋体" w:cs="Times New Roman"/>
                <w:b/>
                <w:bCs/>
                <w:sz w:val="21"/>
                <w:szCs w:val="21"/>
                <w:lang w:val="en-US" w:eastAsia="zh-CN"/>
              </w:rPr>
              <w:t>b</w:t>
            </w:r>
            <w:r>
              <w:rPr>
                <w:rFonts w:hint="eastAsia" w:ascii="宋体" w:hAnsi="宋体" w:eastAsia="宋体" w:cs="Times New Roman"/>
                <w:b/>
                <w:bCs/>
                <w:sz w:val="21"/>
                <w:szCs w:val="21"/>
                <w:lang w:val="en-US" w:eastAsia="zh-CN"/>
              </w:rPr>
              <w:t>）可追溯到授权放行人员的信息。</w:t>
            </w:r>
            <w:r>
              <w:rPr>
                <w:rFonts w:hint="eastAsia" w:ascii="宋体" w:hAnsi="宋体"/>
                <w:b/>
                <w:sz w:val="22"/>
                <w:szCs w:val="22"/>
                <w:lang w:val="en-US" w:eastAsia="zh-CN"/>
              </w:rPr>
              <w:t>”的</w:t>
            </w:r>
            <w:r>
              <w:rPr>
                <w:rFonts w:hint="eastAsia" w:ascii="宋体" w:hAnsi="宋体"/>
                <w:b/>
                <w:bCs/>
                <w:sz w:val="21"/>
                <w:szCs w:val="21"/>
                <w:lang w:val="en-US" w:eastAsia="zh-CN"/>
              </w:rPr>
              <w:t>要求。</w:t>
            </w:r>
          </w:p>
          <w:p>
            <w:pPr>
              <w:spacing w:line="400" w:lineRule="exact"/>
              <w:rPr>
                <w:rFonts w:ascii="宋体" w:hAnsi="宋体" w:cs="宋体"/>
                <w:szCs w:val="21"/>
              </w:rPr>
            </w:pP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二、工序检验，抽《过程检验记录表》</w:t>
            </w:r>
          </w:p>
          <w:p>
            <w:pPr>
              <w:pStyle w:val="10"/>
            </w:pPr>
            <w:r>
              <w:rPr>
                <w:rFonts w:hint="eastAsia"/>
              </w:rPr>
              <w:t>主要对喷塑和成型工序进行监控检验</w:t>
            </w:r>
          </w:p>
          <w:p>
            <w:pPr>
              <w:spacing w:line="400" w:lineRule="atLeast"/>
              <w:jc w:val="left"/>
              <w:rPr>
                <w:rFonts w:ascii="宋体" w:hAnsi="宋体" w:cs="宋体"/>
                <w:szCs w:val="21"/>
              </w:rPr>
            </w:pPr>
            <w:r>
              <w:rPr>
                <w:rFonts w:hint="eastAsia" w:ascii="宋体" w:hAnsi="宋体" w:cs="宋体"/>
                <w:szCs w:val="21"/>
              </w:rPr>
              <w:t>1、工序名称：喷塑（产品：</w:t>
            </w:r>
            <w:r>
              <w:rPr>
                <w:rFonts w:hint="eastAsia" w:ascii="宋体" w:hAnsi="宋体"/>
                <w:sz w:val="21"/>
                <w:szCs w:val="21"/>
              </w:rPr>
              <w:t>槽式桥架（</w:t>
            </w:r>
            <w:r>
              <w:rPr>
                <w:rFonts w:hint="eastAsia" w:ascii="宋体" w:hAnsi="宋体"/>
                <w:sz w:val="21"/>
                <w:szCs w:val="21"/>
                <w:lang w:val="en-US" w:eastAsia="zh-CN"/>
              </w:rPr>
              <w:t>300</w:t>
            </w:r>
            <w:r>
              <w:rPr>
                <w:rFonts w:hint="eastAsia" w:ascii="宋体" w:hAnsi="宋体"/>
                <w:sz w:val="21"/>
                <w:szCs w:val="21"/>
              </w:rPr>
              <w:t>*</w:t>
            </w:r>
            <w:r>
              <w:rPr>
                <w:rFonts w:hint="eastAsia" w:ascii="宋体" w:hAnsi="宋体"/>
                <w:sz w:val="21"/>
                <w:szCs w:val="21"/>
                <w:lang w:val="en-US" w:eastAsia="zh-CN"/>
              </w:rPr>
              <w:t>100</w:t>
            </w:r>
            <w:r>
              <w:rPr>
                <w:rFonts w:hint="eastAsia" w:ascii="宋体" w:hAnsi="宋体"/>
                <w:sz w:val="21"/>
                <w:szCs w:val="21"/>
              </w:rPr>
              <w:t>）</w:t>
            </w:r>
            <w:r>
              <w:rPr>
                <w:rFonts w:hint="eastAsia" w:ascii="宋体" w:hAnsi="宋体" w:cs="宋体"/>
                <w:szCs w:val="21"/>
              </w:rPr>
              <w:t>）</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 xml:space="preserve">检测项目     </w:t>
            </w:r>
            <w:r>
              <w:rPr>
                <w:rFonts w:hint="eastAsia" w:ascii="宋体" w:hAnsi="宋体" w:cs="宋体"/>
                <w:szCs w:val="21"/>
                <w:lang w:val="en-US" w:eastAsia="zh-CN"/>
              </w:rPr>
              <w:t xml:space="preserve">       </w:t>
            </w:r>
            <w:r>
              <w:rPr>
                <w:rFonts w:hint="eastAsia" w:ascii="宋体" w:hAnsi="宋体" w:cs="宋体"/>
                <w:szCs w:val="21"/>
              </w:rPr>
              <w:t xml:space="preserve">要求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检测结果</w:t>
            </w:r>
            <w:r>
              <w:rPr>
                <w:rFonts w:hint="eastAsia" w:ascii="宋体" w:hAnsi="宋体" w:cs="宋体"/>
                <w:szCs w:val="21"/>
                <w:lang w:val="en-US" w:eastAsia="zh-CN"/>
              </w:rPr>
              <w:t xml:space="preserve">                      检测结论</w:t>
            </w:r>
          </w:p>
          <w:p>
            <w:pPr>
              <w:numPr>
                <w:numId w:val="0"/>
              </w:numPr>
              <w:jc w:val="both"/>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外观       涂层均匀、光滑</w:t>
            </w:r>
            <w:r>
              <w:rPr>
                <w:rFonts w:hint="eastAsia" w:ascii="宋体" w:hAnsi="宋体" w:cs="宋体"/>
                <w:szCs w:val="21"/>
                <w:lang w:val="en-US" w:eastAsia="zh-CN"/>
              </w:rPr>
              <w:t xml:space="preserve">等；    </w:t>
            </w:r>
            <w:r>
              <w:rPr>
                <w:rFonts w:hint="eastAsia" w:ascii="宋体" w:hAnsi="宋体" w:cs="宋体"/>
                <w:szCs w:val="21"/>
              </w:rPr>
              <w:t>涂层均匀、光滑、</w:t>
            </w:r>
            <w:r>
              <w:rPr>
                <w:rFonts w:hint="eastAsia" w:ascii="宋体" w:hAnsi="宋体" w:cs="宋体"/>
                <w:szCs w:val="21"/>
                <w:lang w:val="en-US" w:eastAsia="zh-CN"/>
              </w:rPr>
              <w:t>无碰伤、</w:t>
            </w:r>
            <w:r>
              <w:rPr>
                <w:rFonts w:hint="eastAsia" w:ascii="宋体" w:hAnsi="宋体" w:cs="宋体"/>
                <w:szCs w:val="21"/>
              </w:rPr>
              <w:t>无凹</w:t>
            </w:r>
            <w:r>
              <w:rPr>
                <w:rFonts w:hint="eastAsia" w:ascii="宋体" w:hAnsi="宋体" w:cs="宋体"/>
                <w:szCs w:val="21"/>
                <w:lang w:val="en-US" w:eastAsia="zh-CN"/>
              </w:rPr>
              <w:t xml:space="preserve">坑、变形     </w:t>
            </w:r>
            <w:r>
              <w:rPr>
                <w:rFonts w:hint="eastAsia" w:ascii="宋体" w:hAnsi="宋体" w:cs="宋体"/>
                <w:szCs w:val="21"/>
              </w:rPr>
              <w:t>合格</w:t>
            </w:r>
          </w:p>
          <w:p>
            <w:pPr>
              <w:spacing w:line="400" w:lineRule="atLeast"/>
              <w:jc w:val="lef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 xml:space="preserve">涂层厚度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 xml:space="preserve">60µm                 </w:t>
            </w:r>
            <w:r>
              <w:rPr>
                <w:rFonts w:hint="eastAsia" w:ascii="宋体" w:hAnsi="宋体" w:cs="宋体"/>
                <w:szCs w:val="21"/>
                <w:lang w:val="en-US" w:eastAsia="zh-CN"/>
              </w:rPr>
              <w:t xml:space="preserve">  90</w:t>
            </w:r>
            <w:r>
              <w:rPr>
                <w:rFonts w:hint="eastAsia" w:ascii="宋体" w:hAnsi="宋体" w:cs="宋体"/>
                <w:szCs w:val="21"/>
              </w:rPr>
              <w:t>µm</w:t>
            </w:r>
            <w:r>
              <w:rPr>
                <w:rFonts w:hint="eastAsia" w:ascii="宋体" w:hAnsi="宋体" w:cs="宋体"/>
                <w:szCs w:val="21"/>
                <w:lang w:val="en-US" w:eastAsia="zh-CN"/>
              </w:rPr>
              <w:t xml:space="preserve">                             合格</w:t>
            </w:r>
          </w:p>
          <w:p>
            <w:pPr>
              <w:numPr>
                <w:ilvl w:val="0"/>
                <w:numId w:val="0"/>
              </w:numPr>
              <w:jc w:val="both"/>
              <w:rPr>
                <w:rFonts w:hint="default" w:ascii="宋体" w:hAnsi="宋体" w:cs="宋体"/>
                <w:szCs w:val="21"/>
                <w:lang w:val="en-US" w:eastAsia="zh-CN"/>
              </w:rPr>
            </w:pPr>
            <w:r>
              <w:rPr>
                <w:rFonts w:hint="eastAsia" w:ascii="宋体" w:hAnsi="宋体" w:cs="宋体"/>
                <w:szCs w:val="21"/>
              </w:rPr>
              <w:t>检测员：</w:t>
            </w:r>
            <w:r>
              <w:rPr>
                <w:rFonts w:hint="eastAsia" w:ascii="宋体" w:hAnsi="宋体" w:cs="宋体"/>
                <w:szCs w:val="21"/>
                <w:lang w:val="en-US" w:eastAsia="zh-CN"/>
              </w:rPr>
              <w:t>许祥碧</w:t>
            </w:r>
            <w:r>
              <w:rPr>
                <w:rFonts w:hint="eastAsia" w:ascii="宋体" w:hAnsi="宋体" w:cs="宋体"/>
                <w:szCs w:val="21"/>
              </w:rPr>
              <w:t xml:space="preserve">   202</w:t>
            </w:r>
            <w:r>
              <w:rPr>
                <w:rFonts w:hint="eastAsia" w:ascii="宋体" w:hAnsi="宋体" w:cs="宋体"/>
                <w:szCs w:val="21"/>
                <w:lang w:val="en-US" w:eastAsia="zh-CN"/>
              </w:rPr>
              <w:t>3.1.10</w:t>
            </w:r>
          </w:p>
          <w:p>
            <w:pPr>
              <w:spacing w:line="400" w:lineRule="atLeas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工序名称：喷塑（产品：</w:t>
            </w:r>
            <w:r>
              <w:rPr>
                <w:rFonts w:hint="eastAsia" w:ascii="宋体" w:hAnsi="宋体"/>
                <w:sz w:val="21"/>
                <w:szCs w:val="21"/>
              </w:rPr>
              <w:t>槽式桥架（</w:t>
            </w:r>
            <w:r>
              <w:rPr>
                <w:rFonts w:hint="eastAsia" w:ascii="宋体" w:hAnsi="宋体"/>
                <w:sz w:val="21"/>
                <w:szCs w:val="21"/>
                <w:lang w:val="en-US" w:eastAsia="zh-CN"/>
              </w:rPr>
              <w:t>200</w:t>
            </w:r>
            <w:r>
              <w:rPr>
                <w:rFonts w:hint="eastAsia" w:ascii="宋体" w:hAnsi="宋体"/>
                <w:sz w:val="21"/>
                <w:szCs w:val="21"/>
              </w:rPr>
              <w:t>*</w:t>
            </w:r>
            <w:r>
              <w:rPr>
                <w:rFonts w:hint="eastAsia" w:ascii="宋体" w:hAnsi="宋体"/>
                <w:sz w:val="21"/>
                <w:szCs w:val="21"/>
                <w:lang w:val="en-US" w:eastAsia="zh-CN"/>
              </w:rPr>
              <w:t>100</w:t>
            </w:r>
            <w:r>
              <w:rPr>
                <w:rFonts w:hint="eastAsia" w:ascii="宋体" w:hAnsi="宋体"/>
                <w:sz w:val="21"/>
                <w:szCs w:val="21"/>
              </w:rPr>
              <w:t>）</w:t>
            </w:r>
            <w:r>
              <w:rPr>
                <w:rFonts w:hint="eastAsia" w:ascii="宋体" w:hAnsi="宋体" w:cs="宋体"/>
                <w:szCs w:val="21"/>
              </w:rPr>
              <w:t>）</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 xml:space="preserve">检测项目     </w:t>
            </w:r>
            <w:r>
              <w:rPr>
                <w:rFonts w:hint="eastAsia" w:ascii="宋体" w:hAnsi="宋体" w:cs="宋体"/>
                <w:szCs w:val="21"/>
                <w:lang w:val="en-US" w:eastAsia="zh-CN"/>
              </w:rPr>
              <w:t xml:space="preserve">       </w:t>
            </w:r>
            <w:r>
              <w:rPr>
                <w:rFonts w:hint="eastAsia" w:ascii="宋体" w:hAnsi="宋体" w:cs="宋体"/>
                <w:szCs w:val="21"/>
              </w:rPr>
              <w:t xml:space="preserve">要求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检测结果</w:t>
            </w:r>
            <w:r>
              <w:rPr>
                <w:rFonts w:hint="eastAsia" w:ascii="宋体" w:hAnsi="宋体" w:cs="宋体"/>
                <w:szCs w:val="21"/>
                <w:lang w:val="en-US" w:eastAsia="zh-CN"/>
              </w:rPr>
              <w:t xml:space="preserve">                      检测结论</w:t>
            </w:r>
          </w:p>
          <w:p>
            <w:pPr>
              <w:numPr>
                <w:numId w:val="0"/>
              </w:numPr>
              <w:jc w:val="both"/>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外观       涂层均匀、光滑</w:t>
            </w:r>
            <w:r>
              <w:rPr>
                <w:rFonts w:hint="eastAsia" w:ascii="宋体" w:hAnsi="宋体" w:cs="宋体"/>
                <w:szCs w:val="21"/>
                <w:lang w:val="en-US" w:eastAsia="zh-CN"/>
              </w:rPr>
              <w:t xml:space="preserve">等；    </w:t>
            </w:r>
            <w:r>
              <w:rPr>
                <w:rFonts w:hint="eastAsia" w:ascii="宋体" w:hAnsi="宋体" w:cs="宋体"/>
                <w:szCs w:val="21"/>
              </w:rPr>
              <w:t>涂层均匀、光滑、</w:t>
            </w:r>
            <w:r>
              <w:rPr>
                <w:rFonts w:hint="eastAsia" w:ascii="宋体" w:hAnsi="宋体" w:cs="宋体"/>
                <w:szCs w:val="21"/>
                <w:lang w:val="en-US" w:eastAsia="zh-CN"/>
              </w:rPr>
              <w:t>无碰伤、</w:t>
            </w:r>
            <w:r>
              <w:rPr>
                <w:rFonts w:hint="eastAsia" w:ascii="宋体" w:hAnsi="宋体" w:cs="宋体"/>
                <w:szCs w:val="21"/>
              </w:rPr>
              <w:t>无凹</w:t>
            </w:r>
            <w:r>
              <w:rPr>
                <w:rFonts w:hint="eastAsia" w:ascii="宋体" w:hAnsi="宋体" w:cs="宋体"/>
                <w:szCs w:val="21"/>
                <w:lang w:val="en-US" w:eastAsia="zh-CN"/>
              </w:rPr>
              <w:t xml:space="preserve">坑、变形     </w:t>
            </w:r>
            <w:r>
              <w:rPr>
                <w:rFonts w:hint="eastAsia" w:ascii="宋体" w:hAnsi="宋体" w:cs="宋体"/>
                <w:szCs w:val="21"/>
              </w:rPr>
              <w:t>合格</w:t>
            </w:r>
          </w:p>
          <w:p>
            <w:pPr>
              <w:spacing w:line="400" w:lineRule="atLeast"/>
              <w:jc w:val="lef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 xml:space="preserve">涂层厚度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 xml:space="preserve">60µm                 </w:t>
            </w:r>
            <w:r>
              <w:rPr>
                <w:rFonts w:hint="eastAsia" w:ascii="宋体" w:hAnsi="宋体" w:cs="宋体"/>
                <w:szCs w:val="21"/>
                <w:lang w:val="en-US" w:eastAsia="zh-CN"/>
              </w:rPr>
              <w:t xml:space="preserve">  92</w:t>
            </w:r>
            <w:r>
              <w:rPr>
                <w:rFonts w:hint="eastAsia" w:ascii="宋体" w:hAnsi="宋体" w:cs="宋体"/>
                <w:szCs w:val="21"/>
              </w:rPr>
              <w:t>µm</w:t>
            </w:r>
            <w:r>
              <w:rPr>
                <w:rFonts w:hint="eastAsia" w:ascii="宋体" w:hAnsi="宋体" w:cs="宋体"/>
                <w:szCs w:val="21"/>
                <w:lang w:val="en-US" w:eastAsia="zh-CN"/>
              </w:rPr>
              <w:t xml:space="preserve">                             合格</w:t>
            </w:r>
          </w:p>
          <w:p>
            <w:pPr>
              <w:numPr>
                <w:numId w:val="0"/>
              </w:numPr>
              <w:jc w:val="both"/>
              <w:rPr>
                <w:rFonts w:hint="default" w:ascii="宋体" w:hAnsi="宋体" w:cs="宋体"/>
                <w:szCs w:val="21"/>
                <w:lang w:val="en-US" w:eastAsia="zh-CN"/>
              </w:rPr>
            </w:pPr>
            <w:r>
              <w:rPr>
                <w:rFonts w:hint="eastAsia" w:ascii="宋体" w:hAnsi="宋体" w:cs="宋体"/>
                <w:szCs w:val="21"/>
              </w:rPr>
              <w:t>检测员：</w:t>
            </w:r>
            <w:r>
              <w:rPr>
                <w:rFonts w:hint="eastAsia" w:ascii="宋体" w:hAnsi="宋体" w:cs="宋体"/>
                <w:szCs w:val="21"/>
                <w:lang w:val="en-US" w:eastAsia="zh-CN"/>
              </w:rPr>
              <w:t>许祥碧</w:t>
            </w:r>
            <w:r>
              <w:rPr>
                <w:rFonts w:hint="eastAsia" w:ascii="宋体" w:hAnsi="宋体" w:cs="宋体"/>
                <w:szCs w:val="21"/>
              </w:rPr>
              <w:t xml:space="preserve">   </w:t>
            </w:r>
            <w:r>
              <w:rPr>
                <w:rFonts w:hint="eastAsia" w:ascii="宋体" w:hAnsi="宋体" w:cs="宋体"/>
                <w:szCs w:val="21"/>
              </w:rPr>
              <w:t>202</w:t>
            </w:r>
            <w:r>
              <w:rPr>
                <w:rFonts w:hint="eastAsia" w:ascii="宋体" w:hAnsi="宋体" w:cs="宋体"/>
                <w:szCs w:val="21"/>
                <w:lang w:val="en-US" w:eastAsia="zh-CN"/>
              </w:rPr>
              <w:t>3.2.22</w:t>
            </w:r>
          </w:p>
          <w:p>
            <w:pPr>
              <w:spacing w:line="400" w:lineRule="atLeas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、工序名称：成型（产品：</w:t>
            </w:r>
            <w:r>
              <w:rPr>
                <w:rFonts w:hint="eastAsia" w:ascii="宋体" w:hAnsi="宋体"/>
                <w:sz w:val="21"/>
                <w:szCs w:val="21"/>
              </w:rPr>
              <w:t>槽式桥架（</w:t>
            </w:r>
            <w:r>
              <w:rPr>
                <w:rFonts w:hint="eastAsia" w:ascii="宋体" w:hAnsi="宋体"/>
                <w:sz w:val="21"/>
                <w:szCs w:val="21"/>
                <w:lang w:val="en-US" w:eastAsia="zh-CN"/>
              </w:rPr>
              <w:t>300</w:t>
            </w:r>
            <w:r>
              <w:rPr>
                <w:rFonts w:hint="eastAsia" w:ascii="宋体" w:hAnsi="宋体"/>
                <w:sz w:val="21"/>
                <w:szCs w:val="21"/>
              </w:rPr>
              <w:t>*</w:t>
            </w:r>
            <w:r>
              <w:rPr>
                <w:rFonts w:hint="eastAsia" w:ascii="宋体" w:hAnsi="宋体"/>
                <w:sz w:val="21"/>
                <w:szCs w:val="21"/>
                <w:lang w:val="en-US" w:eastAsia="zh-CN"/>
              </w:rPr>
              <w:t>100</w:t>
            </w:r>
            <w:r>
              <w:rPr>
                <w:rFonts w:hint="eastAsia" w:ascii="宋体" w:hAnsi="宋体"/>
                <w:sz w:val="21"/>
                <w:szCs w:val="21"/>
              </w:rPr>
              <w:t>）</w:t>
            </w:r>
            <w:r>
              <w:rPr>
                <w:rFonts w:hint="eastAsia" w:ascii="宋体" w:hAnsi="宋体" w:cs="宋体"/>
                <w:szCs w:val="21"/>
              </w:rPr>
              <w:t>）</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 xml:space="preserve">检测项目    </w:t>
            </w:r>
            <w:r>
              <w:rPr>
                <w:rFonts w:hint="eastAsia" w:ascii="宋体" w:hAnsi="宋体" w:cs="宋体"/>
                <w:szCs w:val="21"/>
                <w:lang w:val="en-US" w:eastAsia="zh-CN"/>
              </w:rPr>
              <w:t xml:space="preserve"> </w:t>
            </w:r>
            <w:r>
              <w:rPr>
                <w:rFonts w:hint="eastAsia" w:ascii="宋体" w:hAnsi="宋体" w:cs="宋体"/>
                <w:szCs w:val="21"/>
              </w:rPr>
              <w:t xml:space="preserve"> 检验要求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检测结果</w:t>
            </w:r>
            <w:r>
              <w:rPr>
                <w:rFonts w:hint="eastAsia" w:ascii="宋体" w:hAnsi="宋体" w:cs="宋体"/>
                <w:szCs w:val="21"/>
                <w:lang w:val="en-US" w:eastAsia="zh-CN"/>
              </w:rPr>
              <w:t xml:space="preserve">            检验结论</w:t>
            </w:r>
          </w:p>
          <w:p>
            <w:pPr>
              <w:spacing w:line="400" w:lineRule="atLeas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尺寸      </w:t>
            </w:r>
            <w:r>
              <w:rPr>
                <w:rFonts w:hint="eastAsia" w:ascii="宋体" w:hAnsi="宋体" w:cs="宋体"/>
                <w:szCs w:val="21"/>
                <w:lang w:val="en-US" w:eastAsia="zh-CN"/>
              </w:rPr>
              <w:t xml:space="preserve">  300±2</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2.0±0.15</w:t>
            </w:r>
            <w:r>
              <w:rPr>
                <w:rFonts w:hint="eastAsia" w:ascii="宋体" w:hAnsi="宋体" w:cs="宋体"/>
                <w:szCs w:val="21"/>
              </w:rPr>
              <w:t xml:space="preserve">   </w:t>
            </w:r>
            <w:r>
              <w:rPr>
                <w:rFonts w:hint="eastAsia" w:ascii="宋体" w:hAnsi="宋体" w:cs="宋体"/>
                <w:szCs w:val="21"/>
                <w:lang w:val="en-US" w:eastAsia="zh-CN"/>
              </w:rPr>
              <w:t xml:space="preserve"> 301*101*1.96</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合格</w:t>
            </w:r>
          </w:p>
          <w:p>
            <w:pPr>
              <w:spacing w:line="400" w:lineRule="atLeas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xml:space="preserve">外观        无毛刺、划伤等         </w:t>
            </w:r>
            <w:r>
              <w:rPr>
                <w:rFonts w:hint="eastAsia" w:ascii="宋体" w:hAnsi="宋体" w:cs="宋体"/>
                <w:szCs w:val="21"/>
                <w:lang w:val="en-US" w:eastAsia="zh-CN"/>
              </w:rPr>
              <w:t xml:space="preserve">    无外观缺陷            </w:t>
            </w:r>
            <w:r>
              <w:rPr>
                <w:rFonts w:hint="eastAsia" w:ascii="宋体" w:hAnsi="宋体" w:cs="宋体"/>
                <w:szCs w:val="21"/>
              </w:rPr>
              <w:t>合格</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检测员：</w:t>
            </w:r>
            <w:r>
              <w:rPr>
                <w:rFonts w:hint="eastAsia" w:ascii="宋体" w:hAnsi="宋体" w:cs="宋体"/>
                <w:szCs w:val="21"/>
                <w:lang w:val="en-US" w:eastAsia="zh-CN"/>
              </w:rPr>
              <w:t>许祥碧</w:t>
            </w:r>
            <w:r>
              <w:rPr>
                <w:rFonts w:hint="eastAsia" w:ascii="宋体" w:hAnsi="宋体" w:cs="宋体"/>
                <w:szCs w:val="21"/>
              </w:rPr>
              <w:t xml:space="preserve">  202</w:t>
            </w:r>
            <w:r>
              <w:rPr>
                <w:rFonts w:hint="eastAsia" w:ascii="宋体" w:hAnsi="宋体" w:cs="宋体"/>
                <w:szCs w:val="21"/>
                <w:lang w:val="en-US" w:eastAsia="zh-CN"/>
              </w:rPr>
              <w:t>3.1.10</w:t>
            </w:r>
          </w:p>
          <w:p>
            <w:pPr>
              <w:spacing w:line="400" w:lineRule="atLeas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、工序名称：成型（产品：</w:t>
            </w:r>
            <w:r>
              <w:rPr>
                <w:rFonts w:hint="eastAsia" w:ascii="宋体" w:hAnsi="宋体"/>
                <w:sz w:val="21"/>
                <w:szCs w:val="21"/>
              </w:rPr>
              <w:t>槽式桥架（</w:t>
            </w:r>
            <w:r>
              <w:rPr>
                <w:rFonts w:hint="eastAsia" w:ascii="宋体" w:hAnsi="宋体"/>
                <w:sz w:val="21"/>
                <w:szCs w:val="21"/>
                <w:lang w:val="en-US" w:eastAsia="zh-CN"/>
              </w:rPr>
              <w:t>200</w:t>
            </w:r>
            <w:r>
              <w:rPr>
                <w:rFonts w:hint="eastAsia" w:ascii="宋体" w:hAnsi="宋体"/>
                <w:sz w:val="21"/>
                <w:szCs w:val="21"/>
              </w:rPr>
              <w:t>*</w:t>
            </w:r>
            <w:r>
              <w:rPr>
                <w:rFonts w:hint="eastAsia" w:ascii="宋体" w:hAnsi="宋体"/>
                <w:sz w:val="21"/>
                <w:szCs w:val="21"/>
                <w:lang w:val="en-US" w:eastAsia="zh-CN"/>
              </w:rPr>
              <w:t>100</w:t>
            </w:r>
            <w:r>
              <w:rPr>
                <w:rFonts w:hint="eastAsia" w:ascii="宋体" w:hAnsi="宋体"/>
                <w:sz w:val="21"/>
                <w:szCs w:val="21"/>
              </w:rPr>
              <w:t>）</w:t>
            </w:r>
            <w:r>
              <w:rPr>
                <w:rFonts w:hint="eastAsia" w:ascii="宋体" w:hAnsi="宋体" w:cs="宋体"/>
                <w:szCs w:val="21"/>
              </w:rPr>
              <w:t>）</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 xml:space="preserve">检测项目    </w:t>
            </w:r>
            <w:r>
              <w:rPr>
                <w:rFonts w:hint="eastAsia" w:ascii="宋体" w:hAnsi="宋体" w:cs="宋体"/>
                <w:szCs w:val="21"/>
                <w:lang w:val="en-US" w:eastAsia="zh-CN"/>
              </w:rPr>
              <w:t xml:space="preserve"> </w:t>
            </w:r>
            <w:r>
              <w:rPr>
                <w:rFonts w:hint="eastAsia" w:ascii="宋体" w:hAnsi="宋体" w:cs="宋体"/>
                <w:szCs w:val="21"/>
              </w:rPr>
              <w:t xml:space="preserve"> 检验要求            </w:t>
            </w:r>
            <w:r>
              <w:rPr>
                <w:rFonts w:hint="eastAsia" w:ascii="宋体" w:hAnsi="宋体" w:cs="宋体"/>
                <w:szCs w:val="21"/>
                <w:lang w:val="en-US" w:eastAsia="zh-CN"/>
              </w:rPr>
              <w:t xml:space="preserve">    </w:t>
            </w:r>
            <w:r>
              <w:rPr>
                <w:rFonts w:hint="eastAsia" w:ascii="宋体" w:hAnsi="宋体" w:cs="宋体"/>
                <w:szCs w:val="21"/>
              </w:rPr>
              <w:t xml:space="preserve"> 检测结果</w:t>
            </w:r>
            <w:r>
              <w:rPr>
                <w:rFonts w:hint="eastAsia" w:ascii="宋体" w:hAnsi="宋体" w:cs="宋体"/>
                <w:szCs w:val="21"/>
                <w:lang w:val="en-US" w:eastAsia="zh-CN"/>
              </w:rPr>
              <w:t xml:space="preserve">            检验结论</w:t>
            </w:r>
          </w:p>
          <w:p>
            <w:pPr>
              <w:spacing w:line="400" w:lineRule="atLeas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尺寸      </w:t>
            </w:r>
            <w:r>
              <w:rPr>
                <w:rFonts w:hint="eastAsia" w:ascii="宋体" w:hAnsi="宋体" w:cs="宋体"/>
                <w:szCs w:val="21"/>
                <w:lang w:val="en-US" w:eastAsia="zh-CN"/>
              </w:rPr>
              <w:t xml:space="preserve">  200±2</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2.0±0.15</w:t>
            </w:r>
            <w:r>
              <w:rPr>
                <w:rFonts w:hint="eastAsia" w:ascii="宋体" w:hAnsi="宋体" w:cs="宋体"/>
                <w:szCs w:val="21"/>
              </w:rPr>
              <w:t xml:space="preserve">   </w:t>
            </w:r>
            <w:r>
              <w:rPr>
                <w:rFonts w:hint="eastAsia" w:ascii="宋体" w:hAnsi="宋体" w:cs="宋体"/>
                <w:szCs w:val="21"/>
                <w:lang w:val="en-US" w:eastAsia="zh-CN"/>
              </w:rPr>
              <w:t xml:space="preserve"> 201*101*1.96</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合格</w:t>
            </w:r>
          </w:p>
          <w:p>
            <w:pPr>
              <w:spacing w:line="400" w:lineRule="atLeas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xml:space="preserve">外观        无毛刺、划伤等         </w:t>
            </w:r>
            <w:r>
              <w:rPr>
                <w:rFonts w:hint="eastAsia" w:ascii="宋体" w:hAnsi="宋体" w:cs="宋体"/>
                <w:szCs w:val="21"/>
                <w:lang w:val="en-US" w:eastAsia="zh-CN"/>
              </w:rPr>
              <w:t xml:space="preserve">    无外观缺陷            </w:t>
            </w:r>
            <w:r>
              <w:rPr>
                <w:rFonts w:hint="eastAsia" w:ascii="宋体" w:hAnsi="宋体" w:cs="宋体"/>
                <w:szCs w:val="21"/>
              </w:rPr>
              <w:t>合格</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检测员：</w:t>
            </w:r>
            <w:r>
              <w:rPr>
                <w:rFonts w:hint="eastAsia" w:ascii="宋体" w:hAnsi="宋体" w:cs="宋体"/>
                <w:szCs w:val="21"/>
                <w:lang w:val="en-US" w:eastAsia="zh-CN"/>
              </w:rPr>
              <w:t>许祥碧</w:t>
            </w:r>
            <w:r>
              <w:rPr>
                <w:rFonts w:hint="eastAsia" w:ascii="宋体" w:hAnsi="宋体" w:cs="宋体"/>
                <w:szCs w:val="21"/>
              </w:rPr>
              <w:t xml:space="preserve">  202</w:t>
            </w:r>
            <w:r>
              <w:rPr>
                <w:rFonts w:hint="eastAsia" w:ascii="宋体" w:hAnsi="宋体" w:cs="宋体"/>
                <w:szCs w:val="21"/>
                <w:lang w:val="en-US" w:eastAsia="zh-CN"/>
              </w:rPr>
              <w:t>3.2.22</w:t>
            </w:r>
          </w:p>
          <w:p>
            <w:pPr>
              <w:spacing w:line="400" w:lineRule="atLeast"/>
              <w:jc w:val="left"/>
              <w:rPr>
                <w:rFonts w:ascii="宋体" w:hAnsi="宋体" w:cs="宋体"/>
                <w:szCs w:val="21"/>
              </w:rPr>
            </w:pPr>
            <w:r>
              <w:rPr>
                <w:rFonts w:hint="eastAsia" w:ascii="宋体" w:hAnsi="宋体" w:cs="宋体"/>
                <w:szCs w:val="21"/>
              </w:rPr>
              <w:t>三、成品检验，按JB/T10216-2013产品标准进行检验</w:t>
            </w:r>
          </w:p>
          <w:p>
            <w:pPr>
              <w:spacing w:line="400" w:lineRule="atLeast"/>
              <w:jc w:val="left"/>
              <w:rPr>
                <w:rFonts w:ascii="宋体" w:hAnsi="宋体" w:cs="宋体"/>
                <w:szCs w:val="21"/>
              </w:rPr>
            </w:pPr>
            <w:r>
              <w:rPr>
                <w:rFonts w:hint="eastAsia" w:ascii="宋体" w:hAnsi="宋体" w:cs="宋体"/>
                <w:szCs w:val="21"/>
              </w:rPr>
              <w:t>抽：《成品检验记录》</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val="en-US" w:eastAsia="zh-CN"/>
              </w:rPr>
              <w:t>电缆</w:t>
            </w:r>
            <w:r>
              <w:rPr>
                <w:rFonts w:hint="eastAsia" w:ascii="宋体" w:hAnsi="宋体" w:cs="宋体"/>
                <w:szCs w:val="21"/>
                <w:highlight w:val="none"/>
              </w:rPr>
              <w:t>桥架，</w:t>
            </w:r>
            <w:r>
              <w:rPr>
                <w:rFonts w:hint="eastAsia" w:ascii="宋体" w:hAnsi="宋体" w:cs="宋体"/>
                <w:szCs w:val="21"/>
                <w:highlight w:val="none"/>
                <w:lang w:val="en-US" w:eastAsia="zh-CN"/>
              </w:rPr>
              <w:t>型号</w:t>
            </w:r>
            <w:r>
              <w:rPr>
                <w:rFonts w:hint="eastAsia" w:ascii="宋体" w:hAnsi="宋体" w:cs="宋体"/>
                <w:szCs w:val="21"/>
                <w:highlight w:val="none"/>
              </w:rPr>
              <w:t>规格</w:t>
            </w:r>
            <w:r>
              <w:rPr>
                <w:rFonts w:hint="eastAsia" w:ascii="宋体" w:hAnsi="宋体" w:cs="宋体"/>
                <w:szCs w:val="21"/>
                <w:highlight w:val="none"/>
                <w:lang w:val="en-US" w:eastAsia="zh-CN"/>
              </w:rPr>
              <w:t>200*100</w:t>
            </w:r>
            <w:r>
              <w:rPr>
                <w:rFonts w:hint="eastAsia" w:ascii="宋体" w:hAnsi="宋体" w:cs="宋体"/>
                <w:szCs w:val="21"/>
                <w:highlight w:val="none"/>
              </w:rPr>
              <w:t>，数量</w:t>
            </w:r>
            <w:r>
              <w:rPr>
                <w:rFonts w:hint="eastAsia" w:ascii="宋体" w:hAnsi="宋体" w:cs="宋体"/>
                <w:szCs w:val="21"/>
                <w:highlight w:val="none"/>
                <w:lang w:val="en-US" w:eastAsia="zh-CN"/>
              </w:rPr>
              <w:t>400米</w:t>
            </w:r>
            <w:r>
              <w:rPr>
                <w:rFonts w:hint="eastAsia" w:ascii="宋体" w:hAnsi="宋体" w:cs="宋体"/>
                <w:szCs w:val="21"/>
                <w:highlight w:val="none"/>
              </w:rPr>
              <w:t>，抽样</w:t>
            </w:r>
            <w:r>
              <w:rPr>
                <w:rFonts w:hint="eastAsia" w:ascii="宋体" w:hAnsi="宋体" w:cs="宋体"/>
                <w:szCs w:val="21"/>
                <w:highlight w:val="none"/>
                <w:lang w:eastAsia="zh-CN"/>
              </w:rPr>
              <w:t>：</w:t>
            </w:r>
            <w:r>
              <w:rPr>
                <w:rFonts w:hint="eastAsia" w:ascii="宋体" w:hAnsi="宋体" w:cs="宋体"/>
                <w:szCs w:val="21"/>
                <w:highlight w:val="none"/>
                <w:lang w:val="en-US" w:eastAsia="zh-CN"/>
              </w:rPr>
              <w:t>80米</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检测项目            </w:t>
            </w:r>
            <w:r>
              <w:rPr>
                <w:rFonts w:hint="eastAsia" w:ascii="宋体" w:hAnsi="宋体" w:cs="宋体"/>
                <w:szCs w:val="21"/>
                <w:highlight w:val="none"/>
                <w:lang w:val="en-US" w:eastAsia="zh-CN"/>
              </w:rPr>
              <w:t>标准</w:t>
            </w:r>
            <w:r>
              <w:rPr>
                <w:rFonts w:hint="eastAsia" w:ascii="宋体" w:hAnsi="宋体" w:cs="宋体"/>
                <w:szCs w:val="21"/>
                <w:highlight w:val="none"/>
              </w:rPr>
              <w:t xml:space="preserve">要求                </w:t>
            </w:r>
            <w:r>
              <w:rPr>
                <w:rFonts w:hint="eastAsia" w:ascii="宋体" w:hAnsi="宋体" w:cs="宋体"/>
                <w:szCs w:val="21"/>
                <w:highlight w:val="none"/>
                <w:lang w:val="en-US" w:eastAsia="zh-CN"/>
              </w:rPr>
              <w:t xml:space="preserve">          </w:t>
            </w:r>
            <w:r>
              <w:rPr>
                <w:rFonts w:hint="eastAsia" w:ascii="宋体" w:hAnsi="宋体" w:cs="宋体"/>
                <w:szCs w:val="21"/>
                <w:highlight w:val="none"/>
              </w:rPr>
              <w:t>检测结果</w:t>
            </w:r>
            <w:r>
              <w:rPr>
                <w:rFonts w:hint="eastAsia" w:ascii="宋体" w:hAnsi="宋体" w:cs="宋体"/>
                <w:szCs w:val="21"/>
                <w:highlight w:val="none"/>
                <w:lang w:val="en-US" w:eastAsia="zh-CN"/>
              </w:rPr>
              <w:t xml:space="preserve">                        判定       </w:t>
            </w:r>
          </w:p>
          <w:p>
            <w:pPr>
              <w:spacing w:line="400" w:lineRule="atLeast"/>
              <w:jc w:val="left"/>
              <w:rPr>
                <w:rFonts w:ascii="宋体" w:hAnsi="宋体" w:cs="宋体"/>
                <w:szCs w:val="21"/>
                <w:highlight w:val="none"/>
              </w:rPr>
            </w:pPr>
            <w:r>
              <w:rPr>
                <w:rFonts w:hint="eastAsia" w:ascii="宋体" w:hAnsi="宋体" w:cs="宋体"/>
                <w:szCs w:val="21"/>
                <w:highlight w:val="none"/>
              </w:rPr>
              <w:t xml:space="preserve">外观       </w:t>
            </w:r>
            <w:r>
              <w:rPr>
                <w:rFonts w:hint="eastAsia" w:ascii="宋体" w:hAnsi="宋体" w:cs="宋体"/>
                <w:szCs w:val="21"/>
                <w:highlight w:val="none"/>
                <w:lang w:val="en-US" w:eastAsia="zh-CN"/>
              </w:rPr>
              <w:t xml:space="preserve"> </w:t>
            </w:r>
            <w:r>
              <w:rPr>
                <w:rFonts w:hint="eastAsia" w:ascii="宋体" w:hAnsi="宋体" w:cs="宋体"/>
                <w:szCs w:val="21"/>
                <w:highlight w:val="none"/>
              </w:rPr>
              <w:t>涂层均匀、光滑、无裂纹</w:t>
            </w:r>
            <w:r>
              <w:rPr>
                <w:rFonts w:hint="eastAsia" w:ascii="宋体" w:hAnsi="宋体" w:cs="宋体"/>
                <w:szCs w:val="21"/>
                <w:highlight w:val="none"/>
                <w:lang w:val="en-US" w:eastAsia="zh-CN"/>
              </w:rPr>
              <w:t>等</w:t>
            </w:r>
            <w:r>
              <w:rPr>
                <w:rFonts w:hint="eastAsia" w:ascii="宋体" w:hAnsi="宋体" w:cs="宋体"/>
                <w:szCs w:val="21"/>
                <w:highlight w:val="none"/>
              </w:rPr>
              <w:t xml:space="preserve">    涂层均匀、光滑、无</w:t>
            </w:r>
            <w:r>
              <w:rPr>
                <w:rFonts w:hint="eastAsia" w:ascii="宋体" w:hAnsi="宋体" w:cs="宋体"/>
                <w:szCs w:val="21"/>
                <w:highlight w:val="none"/>
                <w:lang w:val="en-US" w:eastAsia="zh-CN"/>
              </w:rPr>
              <w:t>碰伤、无凹坑、变形等缺陷</w:t>
            </w:r>
            <w:r>
              <w:rPr>
                <w:rFonts w:hint="eastAsia" w:ascii="宋体" w:hAnsi="宋体" w:cs="宋体"/>
                <w:szCs w:val="21"/>
                <w:highlight w:val="none"/>
              </w:rPr>
              <w:t xml:space="preserve">    合格</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塑层厚度             </w:t>
            </w:r>
            <w:r>
              <w:rPr>
                <w:rFonts w:hint="eastAsia" w:ascii="宋体" w:hAnsi="宋体" w:cs="宋体"/>
                <w:szCs w:val="21"/>
                <w:highlight w:val="none"/>
                <w:lang w:eastAsia="zh-CN"/>
              </w:rPr>
              <w:t>≥</w:t>
            </w:r>
            <w:r>
              <w:rPr>
                <w:rFonts w:hint="eastAsia" w:ascii="宋体" w:hAnsi="宋体" w:cs="宋体"/>
                <w:szCs w:val="21"/>
                <w:highlight w:val="none"/>
              </w:rPr>
              <w:t xml:space="preserve">60µm                  </w:t>
            </w:r>
            <w:r>
              <w:rPr>
                <w:rFonts w:hint="eastAsia" w:ascii="宋体" w:hAnsi="宋体" w:cs="宋体"/>
                <w:szCs w:val="21"/>
                <w:highlight w:val="none"/>
                <w:lang w:val="en-US" w:eastAsia="zh-CN"/>
              </w:rPr>
              <w:t xml:space="preserve">       90</w:t>
            </w:r>
            <w:r>
              <w:rPr>
                <w:rFonts w:hint="eastAsia" w:ascii="宋体" w:hAnsi="宋体" w:cs="宋体"/>
                <w:szCs w:val="21"/>
                <w:highlight w:val="none"/>
              </w:rPr>
              <w:t>µm</w:t>
            </w:r>
            <w:r>
              <w:rPr>
                <w:rFonts w:hint="eastAsia" w:ascii="宋体" w:hAnsi="宋体" w:cs="宋体"/>
                <w:szCs w:val="21"/>
                <w:highlight w:val="none"/>
                <w:lang w:val="en-US" w:eastAsia="zh-CN"/>
              </w:rPr>
              <w:t xml:space="preserve">                                合格</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塑层均匀性</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均匀</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无明显的层次感                          合格</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尺寸         </w:t>
            </w:r>
            <w:r>
              <w:rPr>
                <w:rFonts w:hint="eastAsia" w:ascii="宋体" w:hAnsi="宋体" w:cs="宋体"/>
                <w:szCs w:val="21"/>
                <w:highlight w:val="none"/>
                <w:lang w:val="en-US" w:eastAsia="zh-CN"/>
              </w:rPr>
              <w:t>200±2</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0</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2.0±0.15</w:t>
            </w:r>
            <w:r>
              <w:rPr>
                <w:rFonts w:hint="eastAsia" w:ascii="宋体" w:hAnsi="宋体" w:cs="宋体"/>
                <w:szCs w:val="21"/>
                <w:highlight w:val="none"/>
              </w:rPr>
              <w:t xml:space="preserve">             </w:t>
            </w:r>
            <w:r>
              <w:rPr>
                <w:rFonts w:hint="eastAsia" w:ascii="宋体" w:hAnsi="宋体" w:cs="宋体"/>
                <w:szCs w:val="21"/>
                <w:highlight w:val="none"/>
                <w:lang w:val="en-US" w:eastAsia="zh-CN"/>
              </w:rPr>
              <w:t>201**102*1.96                          合格</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检验结论：合格</w:t>
            </w:r>
          </w:p>
          <w:p>
            <w:pPr>
              <w:spacing w:line="400" w:lineRule="atLeast"/>
              <w:jc w:val="left"/>
              <w:rPr>
                <w:rFonts w:hint="eastAsia" w:ascii="宋体" w:hAnsi="宋体" w:cs="宋体"/>
                <w:szCs w:val="21"/>
                <w:highlight w:val="none"/>
              </w:rPr>
            </w:pPr>
            <w:r>
              <w:rPr>
                <w:rFonts w:hint="eastAsia" w:ascii="宋体" w:hAnsi="宋体" w:cs="宋体"/>
                <w:szCs w:val="21"/>
                <w:highlight w:val="none"/>
              </w:rPr>
              <w:t>检验员：</w:t>
            </w:r>
            <w:r>
              <w:rPr>
                <w:rFonts w:hint="eastAsia" w:ascii="宋体" w:hAnsi="宋体" w:cs="宋体"/>
                <w:szCs w:val="21"/>
                <w:highlight w:val="none"/>
                <w:lang w:val="en-US" w:eastAsia="zh-CN"/>
              </w:rPr>
              <w:t>许祥碧</w:t>
            </w:r>
            <w:r>
              <w:rPr>
                <w:rFonts w:hint="eastAsia" w:ascii="宋体" w:hAnsi="宋体" w:cs="宋体"/>
                <w:szCs w:val="21"/>
                <w:highlight w:val="none"/>
              </w:rPr>
              <w:t xml:space="preserve">  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w:t>
            </w:r>
          </w:p>
          <w:p>
            <w:pPr>
              <w:pStyle w:val="2"/>
            </w:pP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rPr>
              <w:t>2、产品名称：</w:t>
            </w:r>
            <w:r>
              <w:rPr>
                <w:rFonts w:hint="eastAsia" w:ascii="宋体" w:hAnsi="宋体" w:cs="宋体"/>
                <w:szCs w:val="21"/>
                <w:highlight w:val="none"/>
                <w:lang w:val="en-US" w:eastAsia="zh-CN"/>
              </w:rPr>
              <w:t>电缆夹具（抱箍）</w:t>
            </w:r>
            <w:r>
              <w:rPr>
                <w:rFonts w:hint="eastAsia" w:ascii="宋体" w:hAnsi="宋体" w:cs="宋体"/>
                <w:szCs w:val="21"/>
                <w:highlight w:val="none"/>
              </w:rPr>
              <w:t>，</w:t>
            </w:r>
            <w:r>
              <w:rPr>
                <w:rFonts w:hint="eastAsia" w:ascii="宋体" w:hAnsi="宋体" w:cs="宋体"/>
                <w:szCs w:val="21"/>
                <w:highlight w:val="none"/>
                <w:lang w:val="en-US" w:eastAsia="zh-CN"/>
              </w:rPr>
              <w:t>型号</w:t>
            </w:r>
            <w:r>
              <w:rPr>
                <w:rFonts w:hint="eastAsia" w:ascii="宋体" w:hAnsi="宋体" w:cs="宋体"/>
                <w:szCs w:val="21"/>
                <w:highlight w:val="none"/>
              </w:rPr>
              <w:t>规格</w:t>
            </w:r>
            <w:r>
              <w:rPr>
                <w:rFonts w:hint="eastAsia" w:ascii="宋体" w:hAnsi="宋体" w:cs="宋体"/>
                <w:szCs w:val="21"/>
                <w:highlight w:val="none"/>
                <w:lang w:val="en-US" w:eastAsia="zh-CN"/>
              </w:rPr>
              <w:t>JGH-1</w:t>
            </w:r>
            <w:r>
              <w:rPr>
                <w:rFonts w:hint="eastAsia" w:ascii="宋体" w:hAnsi="宋体" w:cs="宋体"/>
                <w:szCs w:val="21"/>
                <w:highlight w:val="none"/>
              </w:rPr>
              <w:t>，数量</w:t>
            </w:r>
            <w:r>
              <w:rPr>
                <w:rFonts w:hint="eastAsia" w:ascii="宋体" w:hAnsi="宋体" w:cs="宋体"/>
                <w:szCs w:val="21"/>
                <w:highlight w:val="none"/>
                <w:lang w:val="en-US" w:eastAsia="zh-CN"/>
              </w:rPr>
              <w:t>1500付</w:t>
            </w:r>
            <w:r>
              <w:rPr>
                <w:rFonts w:hint="eastAsia" w:ascii="宋体" w:hAnsi="宋体" w:cs="宋体"/>
                <w:szCs w:val="21"/>
                <w:highlight w:val="none"/>
              </w:rPr>
              <w:t>，抽样</w:t>
            </w:r>
            <w:r>
              <w:rPr>
                <w:rFonts w:hint="eastAsia" w:ascii="宋体" w:hAnsi="宋体" w:cs="宋体"/>
                <w:szCs w:val="21"/>
                <w:highlight w:val="none"/>
                <w:lang w:val="en-US" w:eastAsia="zh-CN"/>
              </w:rPr>
              <w:t>125付</w:t>
            </w:r>
          </w:p>
          <w:p>
            <w:pPr>
              <w:spacing w:line="400" w:lineRule="atLeast"/>
              <w:jc w:val="left"/>
              <w:rPr>
                <w:rFonts w:hint="eastAsia" w:ascii="宋体" w:hAnsi="宋体" w:cs="宋体"/>
                <w:szCs w:val="21"/>
                <w:highlight w:val="none"/>
                <w:lang w:val="en-US" w:eastAsia="zh-CN"/>
              </w:rPr>
            </w:pPr>
            <w:r>
              <w:rPr>
                <w:rFonts w:hint="eastAsia" w:ascii="宋体" w:hAnsi="宋体" w:cs="宋体"/>
                <w:szCs w:val="21"/>
                <w:highlight w:val="none"/>
              </w:rPr>
              <w:t xml:space="preserve">检测项目            </w:t>
            </w:r>
            <w:r>
              <w:rPr>
                <w:rFonts w:hint="eastAsia" w:ascii="宋体" w:hAnsi="宋体" w:cs="宋体"/>
                <w:szCs w:val="21"/>
                <w:highlight w:val="none"/>
                <w:lang w:val="en-US" w:eastAsia="zh-CN"/>
              </w:rPr>
              <w:t>标准</w:t>
            </w:r>
            <w:r>
              <w:rPr>
                <w:rFonts w:hint="eastAsia" w:ascii="宋体" w:hAnsi="宋体" w:cs="宋体"/>
                <w:szCs w:val="21"/>
                <w:highlight w:val="none"/>
              </w:rPr>
              <w:t xml:space="preserve">要求                     </w:t>
            </w:r>
            <w:r>
              <w:rPr>
                <w:rFonts w:hint="eastAsia" w:ascii="宋体" w:hAnsi="宋体" w:cs="宋体"/>
                <w:szCs w:val="21"/>
                <w:highlight w:val="none"/>
              </w:rPr>
              <w:t>检测结果</w:t>
            </w:r>
            <w:r>
              <w:rPr>
                <w:rFonts w:hint="eastAsia" w:ascii="宋体" w:hAnsi="宋体" w:cs="宋体"/>
                <w:szCs w:val="21"/>
                <w:highlight w:val="none"/>
                <w:lang w:val="en-US" w:eastAsia="zh-CN"/>
              </w:rPr>
              <w:t xml:space="preserve">          判定</w:t>
            </w:r>
          </w:p>
          <w:p>
            <w:pPr>
              <w:spacing w:line="400" w:lineRule="atLeast"/>
              <w:jc w:val="left"/>
              <w:rPr>
                <w:rFonts w:hint="default"/>
                <w:highlight w:val="none"/>
                <w:lang w:val="en-US"/>
              </w:rPr>
            </w:pPr>
            <w:r>
              <w:rPr>
                <w:rFonts w:hint="eastAsia" w:ascii="宋体" w:hAnsi="宋体" w:cs="宋体"/>
                <w:szCs w:val="21"/>
                <w:highlight w:val="none"/>
              </w:rPr>
              <w:t xml:space="preserve">外观          </w:t>
            </w:r>
            <w:r>
              <w:rPr>
                <w:rFonts w:hint="eastAsia" w:ascii="宋体" w:hAnsi="宋体" w:cs="宋体"/>
                <w:szCs w:val="21"/>
                <w:highlight w:val="none"/>
                <w:lang w:val="en-US" w:eastAsia="zh-CN"/>
              </w:rPr>
              <w:t xml:space="preserve">      无毛刺、破损等</w:t>
            </w:r>
            <w:r>
              <w:rPr>
                <w:rFonts w:hint="eastAsia" w:ascii="宋体" w:hAnsi="宋体" w:cs="宋体"/>
                <w:szCs w:val="21"/>
                <w:highlight w:val="none"/>
              </w:rPr>
              <w:t xml:space="preserve">        </w:t>
            </w:r>
            <w:r>
              <w:rPr>
                <w:rFonts w:hint="eastAsia" w:ascii="宋体" w:hAnsi="宋体" w:cs="宋体"/>
                <w:szCs w:val="21"/>
                <w:highlight w:val="none"/>
                <w:lang w:val="en-US" w:eastAsia="zh-CN"/>
              </w:rPr>
              <w:t>无毛刺 、破损等缺陷       合格</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直径</w:t>
            </w:r>
            <w:r>
              <w:rPr>
                <w:rFonts w:hint="eastAsia" w:ascii="宋体" w:hAnsi="宋体" w:cs="宋体"/>
                <w:szCs w:val="21"/>
                <w:highlight w:val="none"/>
              </w:rPr>
              <w:t xml:space="preserve">               </w:t>
            </w:r>
            <w:r>
              <w:rPr>
                <w:rFonts w:hint="eastAsia" w:ascii="宋体" w:hAnsi="宋体" w:cs="宋体"/>
                <w:szCs w:val="21"/>
                <w:highlight w:val="none"/>
                <w:lang w:val="en-US" w:eastAsia="zh-CN"/>
              </w:rPr>
              <w:t>φ80-φ100mm</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φ85               合格</w:t>
            </w:r>
          </w:p>
          <w:p>
            <w:pPr>
              <w:spacing w:line="400" w:lineRule="atLeas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螺栓孔距</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150±5</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152                合格</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线夹宽度</w:t>
            </w:r>
            <w:r>
              <w:rPr>
                <w:rFonts w:hint="eastAsia" w:ascii="宋体" w:hAnsi="宋体" w:cs="宋体"/>
                <w:szCs w:val="21"/>
                <w:highlight w:val="none"/>
              </w:rPr>
              <w:t xml:space="preserve">            </w:t>
            </w:r>
            <w:r>
              <w:rPr>
                <w:rFonts w:hint="eastAsia" w:ascii="宋体" w:hAnsi="宋体" w:cs="宋体"/>
                <w:szCs w:val="21"/>
                <w:highlight w:val="none"/>
                <w:lang w:val="en-US" w:eastAsia="zh-CN"/>
              </w:rPr>
              <w:t>65±2</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66                 合格</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检验结论：合格</w:t>
            </w:r>
          </w:p>
          <w:p>
            <w:pPr>
              <w:spacing w:line="400" w:lineRule="atLeast"/>
              <w:jc w:val="left"/>
              <w:rPr>
                <w:rFonts w:hint="eastAsia" w:ascii="宋体" w:hAnsi="宋体" w:cs="宋体"/>
                <w:szCs w:val="21"/>
                <w:highlight w:val="none"/>
              </w:rPr>
            </w:pPr>
            <w:r>
              <w:rPr>
                <w:rFonts w:hint="eastAsia" w:ascii="宋体" w:hAnsi="宋体" w:cs="宋体"/>
                <w:szCs w:val="21"/>
                <w:highlight w:val="none"/>
              </w:rPr>
              <w:t>检验员：</w:t>
            </w:r>
            <w:r>
              <w:rPr>
                <w:rFonts w:hint="eastAsia" w:ascii="宋体" w:hAnsi="宋体" w:cs="宋体"/>
                <w:szCs w:val="21"/>
                <w:highlight w:val="none"/>
                <w:lang w:val="en-US" w:eastAsia="zh-CN"/>
              </w:rPr>
              <w:t>许祥碧</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w:t>
            </w:r>
          </w:p>
          <w:p>
            <w:pPr>
              <w:pStyle w:val="2"/>
            </w:pP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支架</w:t>
            </w:r>
            <w:r>
              <w:rPr>
                <w:rFonts w:hint="eastAsia" w:ascii="宋体" w:hAnsi="宋体" w:cs="宋体"/>
                <w:szCs w:val="21"/>
                <w:highlight w:val="none"/>
              </w:rPr>
              <w:t>（桥架附件），规格</w:t>
            </w:r>
            <w:r>
              <w:rPr>
                <w:rFonts w:hint="eastAsia" w:ascii="宋体" w:hAnsi="宋体" w:cs="宋体"/>
                <w:szCs w:val="21"/>
                <w:highlight w:val="none"/>
                <w:lang w:val="en-US" w:eastAsia="zh-CN"/>
              </w:rPr>
              <w:t>80*80*6mm</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数量</w:t>
            </w:r>
            <w:r>
              <w:rPr>
                <w:rFonts w:hint="eastAsia" w:ascii="宋体" w:hAnsi="宋体" w:cs="宋体"/>
                <w:szCs w:val="21"/>
                <w:highlight w:val="none"/>
                <w:lang w:val="en-US" w:eastAsia="zh-CN"/>
              </w:rPr>
              <w:t>473付</w:t>
            </w:r>
            <w:r>
              <w:rPr>
                <w:rFonts w:hint="eastAsia" w:ascii="宋体" w:hAnsi="宋体" w:cs="宋体"/>
                <w:szCs w:val="21"/>
                <w:highlight w:val="none"/>
              </w:rPr>
              <w:t>，抽样</w:t>
            </w:r>
            <w:r>
              <w:rPr>
                <w:rFonts w:hint="eastAsia" w:ascii="宋体" w:hAnsi="宋体" w:cs="宋体"/>
                <w:szCs w:val="21"/>
                <w:highlight w:val="none"/>
                <w:lang w:val="en-US" w:eastAsia="zh-CN"/>
              </w:rPr>
              <w:t>80付</w:t>
            </w:r>
          </w:p>
          <w:p>
            <w:pPr>
              <w:spacing w:line="400" w:lineRule="atLeast"/>
              <w:jc w:val="left"/>
              <w:rPr>
                <w:rFonts w:ascii="宋体" w:hAnsi="宋体" w:cs="宋体"/>
                <w:szCs w:val="21"/>
                <w:highlight w:val="none"/>
              </w:rPr>
            </w:pPr>
            <w:r>
              <w:rPr>
                <w:rFonts w:hint="eastAsia" w:ascii="宋体" w:hAnsi="宋体" w:cs="宋体"/>
                <w:szCs w:val="21"/>
                <w:highlight w:val="none"/>
              </w:rPr>
              <w:t xml:space="preserve">检测项目            </w:t>
            </w:r>
            <w:r>
              <w:rPr>
                <w:rFonts w:hint="eastAsia" w:ascii="宋体" w:hAnsi="宋体" w:cs="宋体"/>
                <w:szCs w:val="21"/>
                <w:highlight w:val="none"/>
                <w:lang w:val="en-US" w:eastAsia="zh-CN"/>
              </w:rPr>
              <w:t>标准</w:t>
            </w:r>
            <w:r>
              <w:rPr>
                <w:rFonts w:hint="eastAsia" w:ascii="宋体" w:hAnsi="宋体" w:cs="宋体"/>
                <w:szCs w:val="21"/>
                <w:highlight w:val="none"/>
              </w:rPr>
              <w:t xml:space="preserve">要求                    </w:t>
            </w:r>
            <w:r>
              <w:rPr>
                <w:rFonts w:hint="eastAsia" w:ascii="宋体" w:hAnsi="宋体" w:cs="宋体"/>
                <w:szCs w:val="21"/>
                <w:highlight w:val="none"/>
              </w:rPr>
              <w:t>检测结果</w:t>
            </w:r>
            <w:r>
              <w:rPr>
                <w:rFonts w:hint="eastAsia" w:ascii="宋体" w:hAnsi="宋体" w:cs="宋体"/>
                <w:szCs w:val="21"/>
                <w:highlight w:val="none"/>
                <w:lang w:val="en-US" w:eastAsia="zh-CN"/>
              </w:rPr>
              <w:t xml:space="preserve">                         判定</w:t>
            </w:r>
          </w:p>
          <w:p>
            <w:pPr>
              <w:spacing w:line="400" w:lineRule="atLeast"/>
              <w:jc w:val="left"/>
              <w:rPr>
                <w:rFonts w:ascii="宋体" w:hAnsi="宋体" w:cs="宋体"/>
                <w:szCs w:val="21"/>
                <w:highlight w:val="none"/>
              </w:rPr>
            </w:pPr>
            <w:r>
              <w:rPr>
                <w:rFonts w:hint="eastAsia" w:ascii="宋体" w:hAnsi="宋体" w:cs="宋体"/>
                <w:szCs w:val="21"/>
                <w:highlight w:val="none"/>
              </w:rPr>
              <w:t>外观          涂层均匀、光滑、无裂纹</w:t>
            </w:r>
            <w:r>
              <w:rPr>
                <w:rFonts w:hint="eastAsia" w:ascii="宋体" w:hAnsi="宋体" w:cs="宋体"/>
                <w:szCs w:val="21"/>
                <w:highlight w:val="none"/>
                <w:lang w:val="en-US" w:eastAsia="zh-CN"/>
              </w:rPr>
              <w:t>等</w:t>
            </w:r>
            <w:r>
              <w:rPr>
                <w:rFonts w:hint="eastAsia" w:ascii="宋体" w:hAnsi="宋体" w:cs="宋体"/>
                <w:szCs w:val="21"/>
                <w:highlight w:val="none"/>
              </w:rPr>
              <w:t xml:space="preserve">   </w:t>
            </w:r>
            <w:r>
              <w:rPr>
                <w:rFonts w:hint="eastAsia" w:ascii="宋体" w:hAnsi="宋体" w:cs="宋体"/>
                <w:sz w:val="18"/>
                <w:szCs w:val="18"/>
                <w:highlight w:val="none"/>
              </w:rPr>
              <w:t>涂层均匀、光滑、无</w:t>
            </w:r>
            <w:r>
              <w:rPr>
                <w:rFonts w:hint="eastAsia" w:ascii="宋体" w:hAnsi="宋体" w:cs="宋体"/>
                <w:sz w:val="18"/>
                <w:szCs w:val="18"/>
                <w:highlight w:val="none"/>
                <w:lang w:val="en-US" w:eastAsia="zh-CN"/>
              </w:rPr>
              <w:t>碰伤、无凹坑、变形等缺陷</w:t>
            </w:r>
            <w:r>
              <w:rPr>
                <w:rFonts w:hint="eastAsia" w:ascii="宋体" w:hAnsi="宋体" w:cs="宋体"/>
                <w:szCs w:val="21"/>
                <w:highlight w:val="none"/>
              </w:rPr>
              <w:t xml:space="preserve">    合格</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塑层厚度             </w:t>
            </w:r>
            <w:r>
              <w:rPr>
                <w:rFonts w:hint="eastAsia" w:ascii="宋体" w:hAnsi="宋体" w:cs="宋体"/>
                <w:szCs w:val="21"/>
                <w:highlight w:val="none"/>
                <w:lang w:eastAsia="zh-CN"/>
              </w:rPr>
              <w:t>≥</w:t>
            </w:r>
            <w:r>
              <w:rPr>
                <w:rFonts w:hint="eastAsia" w:ascii="宋体" w:hAnsi="宋体" w:cs="宋体"/>
                <w:szCs w:val="21"/>
                <w:highlight w:val="none"/>
              </w:rPr>
              <w:t xml:space="preserve">60µm                  </w:t>
            </w:r>
            <w:r>
              <w:rPr>
                <w:rFonts w:hint="eastAsia" w:ascii="宋体" w:hAnsi="宋体" w:cs="宋体"/>
                <w:szCs w:val="21"/>
                <w:highlight w:val="none"/>
                <w:lang w:val="en-US" w:eastAsia="zh-CN"/>
              </w:rPr>
              <w:t xml:space="preserve">     85</w:t>
            </w:r>
            <w:r>
              <w:rPr>
                <w:rFonts w:hint="eastAsia" w:ascii="宋体" w:hAnsi="宋体" w:cs="宋体"/>
                <w:szCs w:val="21"/>
                <w:highlight w:val="none"/>
              </w:rPr>
              <w:t>µm</w:t>
            </w:r>
            <w:r>
              <w:rPr>
                <w:rFonts w:hint="eastAsia" w:ascii="宋体" w:hAnsi="宋体" w:cs="宋体"/>
                <w:szCs w:val="21"/>
                <w:highlight w:val="none"/>
                <w:lang w:val="en-US" w:eastAsia="zh-CN"/>
              </w:rPr>
              <w:t xml:space="preserve">                           合格</w:t>
            </w:r>
          </w:p>
          <w:p>
            <w:pPr>
              <w:spacing w:line="400" w:lineRule="atLeas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长度</w:t>
            </w:r>
            <w:r>
              <w:rPr>
                <w:rFonts w:hint="eastAsia" w:ascii="宋体" w:hAnsi="宋体" w:cs="宋体"/>
                <w:szCs w:val="21"/>
                <w:highlight w:val="none"/>
              </w:rPr>
              <w:t xml:space="preserve">                 </w:t>
            </w:r>
            <w:r>
              <w:rPr>
                <w:rFonts w:hint="eastAsia" w:ascii="宋体" w:hAnsi="宋体" w:cs="宋体"/>
                <w:szCs w:val="21"/>
                <w:highlight w:val="none"/>
                <w:lang w:val="en-US" w:eastAsia="zh-CN"/>
              </w:rPr>
              <w:t>700</w:t>
            </w:r>
            <w:r>
              <w:rPr>
                <w:rFonts w:hint="eastAsia" w:ascii="宋体" w:hAnsi="宋体" w:cs="宋体"/>
                <w:szCs w:val="21"/>
                <w:highlight w:val="none"/>
                <w:lang w:val="en-US" w:eastAsia="zh-CN"/>
              </w:rPr>
              <w:t>±2</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700                             合格</w:t>
            </w:r>
          </w:p>
          <w:p>
            <w:pPr>
              <w:pStyle w:val="10"/>
              <w:rPr>
                <w:rFonts w:hint="default"/>
                <w:highlight w:val="none"/>
                <w:lang w:val="en-US" w:eastAsia="zh-CN"/>
              </w:rPr>
            </w:pPr>
            <w:r>
              <w:rPr>
                <w:rFonts w:hint="eastAsia" w:ascii="宋体" w:hAnsi="宋体" w:cs="宋体"/>
                <w:szCs w:val="21"/>
                <w:highlight w:val="none"/>
                <w:lang w:val="en-US" w:eastAsia="zh-CN"/>
              </w:rPr>
              <w:t xml:space="preserve">焊接牢固度       承重300kg             牢固无松动                     合格                        </w:t>
            </w:r>
          </w:p>
          <w:p>
            <w:pPr>
              <w:spacing w:line="400" w:lineRule="atLeas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检验结论：合格</w:t>
            </w:r>
          </w:p>
          <w:p>
            <w:pPr>
              <w:spacing w:line="400" w:lineRule="atLeast"/>
              <w:jc w:val="left"/>
              <w:rPr>
                <w:rFonts w:ascii="宋体" w:hAnsi="宋体" w:cs="宋体"/>
                <w:szCs w:val="21"/>
                <w:highlight w:val="none"/>
              </w:rPr>
            </w:pPr>
            <w:r>
              <w:rPr>
                <w:rFonts w:hint="eastAsia" w:ascii="宋体" w:hAnsi="宋体" w:cs="宋体"/>
                <w:szCs w:val="21"/>
                <w:highlight w:val="none"/>
              </w:rPr>
              <w:t>检验员：</w:t>
            </w:r>
            <w:r>
              <w:rPr>
                <w:rFonts w:hint="eastAsia" w:ascii="宋体" w:hAnsi="宋体" w:cs="宋体"/>
                <w:szCs w:val="21"/>
                <w:highlight w:val="none"/>
                <w:lang w:val="en-US" w:eastAsia="zh-CN"/>
              </w:rPr>
              <w:t>许祥碧</w:t>
            </w:r>
            <w:r>
              <w:rPr>
                <w:rFonts w:hint="eastAsia" w:ascii="宋体" w:hAnsi="宋体" w:cs="宋体"/>
                <w:szCs w:val="21"/>
                <w:highlight w:val="none"/>
              </w:rPr>
              <w:t xml:space="preserve">   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w:t>
            </w:r>
          </w:p>
          <w:p>
            <w:pPr>
              <w:spacing w:line="400" w:lineRule="atLeas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szCs w:val="21"/>
              </w:rPr>
              <w:t>组织的质检工作均为授权的质检员进行检查。</w:t>
            </w:r>
          </w:p>
          <w:p>
            <w:pPr>
              <w:rPr>
                <w:rFonts w:hint="eastAsia" w:ascii="宋体" w:hAnsi="宋体" w:eastAsia="宋体"/>
                <w:szCs w:val="21"/>
                <w:lang w:eastAsia="zh-CN"/>
              </w:rPr>
            </w:pPr>
            <w:r>
              <w:rPr>
                <w:rFonts w:hint="eastAsia" w:ascii="宋体" w:hAnsi="宋体"/>
                <w:szCs w:val="21"/>
              </w:rPr>
              <w:t>查：产品</w:t>
            </w:r>
            <w:r>
              <w:rPr>
                <w:rFonts w:hint="eastAsia" w:ascii="宋体" w:hAnsi="宋体"/>
                <w:szCs w:val="21"/>
                <w:lang w:val="en-US" w:eastAsia="zh-CN"/>
              </w:rPr>
              <w:t>监督抽查和</w:t>
            </w:r>
            <w:r>
              <w:rPr>
                <w:rFonts w:hint="eastAsia" w:ascii="宋体" w:hAnsi="宋体"/>
                <w:szCs w:val="21"/>
              </w:rPr>
              <w:t>委外试验情况</w:t>
            </w:r>
            <w:r>
              <w:rPr>
                <w:rFonts w:hint="eastAsia" w:ascii="宋体" w:hAnsi="宋体"/>
                <w:szCs w:val="21"/>
                <w:lang w:eastAsia="zh-CN"/>
              </w:rPr>
              <w:t>：</w:t>
            </w:r>
          </w:p>
          <w:p>
            <w:pPr>
              <w:rPr>
                <w:rFonts w:hint="eastAsia" w:ascii="宋体" w:hAnsi="宋体"/>
                <w:szCs w:val="21"/>
                <w:highlight w:val="none"/>
                <w:lang w:val="en-US" w:eastAsia="zh-CN"/>
              </w:rPr>
            </w:pPr>
            <w:r>
              <w:rPr>
                <w:rFonts w:hint="eastAsia" w:ascii="宋体" w:hAnsi="宋体"/>
                <w:szCs w:val="21"/>
                <w:highlight w:val="none"/>
              </w:rPr>
              <w:t>提供</w:t>
            </w:r>
            <w:r>
              <w:rPr>
                <w:rFonts w:hint="eastAsia" w:ascii="宋体" w:hAnsi="宋体"/>
                <w:szCs w:val="21"/>
                <w:highlight w:val="none"/>
                <w:lang w:val="en-US" w:eastAsia="zh-CN"/>
              </w:rPr>
              <w:t>有1）2021年6月电缆桥架市级监督抽查检验报告，检测单位：重庆市计量质量检测研究院，检验结论：合格，检测项目详见附件；</w:t>
            </w:r>
          </w:p>
          <w:p>
            <w:pPr>
              <w:ind w:firstLine="630" w:firstLineChars="300"/>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11</w:t>
            </w:r>
            <w:r>
              <w:rPr>
                <w:rFonts w:hint="eastAsia" w:ascii="宋体" w:hAnsi="宋体"/>
                <w:szCs w:val="21"/>
                <w:highlight w:val="none"/>
              </w:rPr>
              <w:t>月电缆桥架</w:t>
            </w:r>
            <w:r>
              <w:rPr>
                <w:rFonts w:hint="eastAsia" w:ascii="宋体" w:hAnsi="宋体"/>
                <w:szCs w:val="21"/>
                <w:highlight w:val="none"/>
                <w:lang w:eastAsia="zh-CN"/>
              </w:rPr>
              <w:t>（</w:t>
            </w:r>
            <w:r>
              <w:rPr>
                <w:rFonts w:hint="eastAsia" w:ascii="宋体" w:hAnsi="宋体"/>
                <w:szCs w:val="21"/>
                <w:highlight w:val="none"/>
              </w:rPr>
              <w:t>配件</w:t>
            </w:r>
            <w:r>
              <w:rPr>
                <w:rFonts w:hint="eastAsia" w:ascii="宋体" w:hAnsi="宋体"/>
                <w:szCs w:val="21"/>
                <w:highlight w:val="none"/>
                <w:lang w:val="en-US" w:eastAsia="zh-CN"/>
              </w:rPr>
              <w:t>抱箍）</w:t>
            </w:r>
            <w:r>
              <w:rPr>
                <w:rFonts w:hint="eastAsia" w:ascii="宋体" w:hAnsi="宋体"/>
                <w:szCs w:val="21"/>
                <w:highlight w:val="none"/>
              </w:rPr>
              <w:t>的全性能委外试验</w:t>
            </w:r>
            <w:r>
              <w:rPr>
                <w:rFonts w:hint="eastAsia" w:ascii="宋体" w:hAnsi="宋体"/>
                <w:szCs w:val="21"/>
                <w:highlight w:val="none"/>
                <w:lang w:val="en-US" w:eastAsia="zh-CN"/>
              </w:rPr>
              <w:t>报告</w:t>
            </w:r>
            <w:r>
              <w:rPr>
                <w:rFonts w:hint="eastAsia" w:ascii="宋体" w:hAnsi="宋体"/>
                <w:szCs w:val="21"/>
                <w:highlight w:val="none"/>
              </w:rPr>
              <w:t>，</w:t>
            </w:r>
            <w:r>
              <w:rPr>
                <w:rFonts w:hint="eastAsia" w:ascii="宋体" w:hAnsi="宋体"/>
                <w:szCs w:val="21"/>
                <w:highlight w:val="none"/>
                <w:lang w:val="en-US" w:eastAsia="zh-CN"/>
              </w:rPr>
              <w:t>检测单位：浙江上检电力检测有限公司，</w:t>
            </w:r>
            <w:r>
              <w:rPr>
                <w:rFonts w:hint="eastAsia" w:ascii="宋体" w:hAnsi="宋体"/>
                <w:szCs w:val="21"/>
                <w:highlight w:val="none"/>
              </w:rPr>
              <w:t>检验结</w:t>
            </w:r>
            <w:r>
              <w:rPr>
                <w:rFonts w:hint="eastAsia" w:ascii="宋体" w:hAnsi="宋体"/>
                <w:szCs w:val="21"/>
                <w:highlight w:val="none"/>
                <w:lang w:val="en-US" w:eastAsia="zh-CN"/>
              </w:rPr>
              <w:t>论</w:t>
            </w:r>
            <w:r>
              <w:rPr>
                <w:rFonts w:hint="eastAsia" w:ascii="宋体" w:hAnsi="宋体"/>
                <w:szCs w:val="21"/>
                <w:highlight w:val="none"/>
              </w:rPr>
              <w:t>：</w:t>
            </w:r>
            <w:r>
              <w:rPr>
                <w:rFonts w:hint="eastAsia" w:ascii="宋体" w:hAnsi="宋体"/>
                <w:szCs w:val="21"/>
                <w:highlight w:val="none"/>
                <w:lang w:val="en-US" w:eastAsia="zh-CN"/>
              </w:rPr>
              <w:t>符合</w:t>
            </w:r>
            <w:r>
              <w:rPr>
                <w:rFonts w:hint="eastAsia" w:ascii="宋体" w:hAnsi="宋体"/>
                <w:szCs w:val="21"/>
                <w:highlight w:val="none"/>
              </w:rPr>
              <w:t>。</w:t>
            </w:r>
            <w:r>
              <w:rPr>
                <w:rFonts w:hint="eastAsia" w:ascii="宋体" w:hAnsi="宋体"/>
                <w:szCs w:val="21"/>
                <w:highlight w:val="none"/>
                <w:lang w:val="en-US" w:eastAsia="zh-CN"/>
              </w:rPr>
              <w:t>检测详见</w:t>
            </w:r>
            <w:r>
              <w:rPr>
                <w:rFonts w:hint="eastAsia" w:ascii="宋体" w:hAnsi="宋体"/>
                <w:szCs w:val="21"/>
                <w:highlight w:val="none"/>
              </w:rPr>
              <w:t>见附件。</w:t>
            </w:r>
          </w:p>
          <w:p>
            <w:pPr>
              <w:rPr>
                <w:rFonts w:ascii="宋体" w:hAnsi="宋体"/>
                <w:szCs w:val="21"/>
                <w:highlight w:val="none"/>
              </w:rPr>
            </w:pPr>
            <w:r>
              <w:rPr>
                <w:rFonts w:hint="eastAsia" w:ascii="宋体" w:hAnsi="宋体"/>
                <w:szCs w:val="21"/>
                <w:highlight w:val="none"/>
              </w:rPr>
              <w:t xml:space="preserve">经查，公司建标至今，没有原辅料、半成品、成品让步放行的情况，产品的放行均有授权的质检人员的签字。  </w:t>
            </w:r>
          </w:p>
          <w:p>
            <w:pPr>
              <w:ind w:firstLine="210" w:firstLineChars="100"/>
              <w:rPr>
                <w:rFonts w:ascii="宋体" w:hAnsi="宋体" w:cs="宋体"/>
                <w:color w:val="000000"/>
                <w:szCs w:val="21"/>
              </w:rPr>
            </w:pPr>
            <w:r>
              <w:rPr>
                <w:rFonts w:hint="eastAsia" w:ascii="宋体" w:hAnsi="宋体"/>
                <w:szCs w:val="21"/>
                <w:highlight w:val="none"/>
              </w:rPr>
              <w:t>基本符合要求。</w:t>
            </w:r>
          </w:p>
        </w:tc>
        <w:tc>
          <w:tcPr>
            <w:tcW w:w="1286" w:type="dxa"/>
          </w:tcPr>
          <w:p>
            <w:pPr>
              <w:rPr>
                <w:rFonts w:hint="eastAsia"/>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szCs w:val="21"/>
              </w:rPr>
            </w:pPr>
            <w:r>
              <w:rPr>
                <w:rFonts w:hint="eastAsia" w:ascii="宋体" w:hAnsi="宋体" w:cs="宋体"/>
                <w:szCs w:val="21"/>
              </w:rPr>
              <w:t>不合格输出的控制</w:t>
            </w:r>
          </w:p>
        </w:tc>
        <w:tc>
          <w:tcPr>
            <w:tcW w:w="960" w:type="dxa"/>
          </w:tcPr>
          <w:p>
            <w:pPr>
              <w:adjustRightInd w:val="0"/>
              <w:snapToGrid w:val="0"/>
              <w:jc w:val="center"/>
              <w:rPr>
                <w:rFonts w:ascii="宋体" w:hAnsi="宋体" w:cs="宋体"/>
                <w:szCs w:val="21"/>
              </w:rPr>
            </w:pPr>
            <w:r>
              <w:rPr>
                <w:rFonts w:hint="eastAsia" w:ascii="宋体" w:hAnsi="宋体" w:cs="宋体"/>
                <w:szCs w:val="21"/>
              </w:rPr>
              <w:t>Q8.7</w:t>
            </w:r>
          </w:p>
        </w:tc>
        <w:tc>
          <w:tcPr>
            <w:tcW w:w="10303" w:type="dxa"/>
          </w:tcPr>
          <w:p>
            <w:pPr>
              <w:spacing w:line="400" w:lineRule="exac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szCs w:val="21"/>
              </w:rPr>
            </w:pPr>
            <w:r>
              <w:rPr>
                <w:rFonts w:hint="eastAsia" w:ascii="宋体" w:hAnsi="宋体" w:cs="宋体"/>
                <w:szCs w:val="21"/>
              </w:rPr>
              <w:t>---公司明确并实施处置不合格输出的途径包括以下几方面：</w:t>
            </w:r>
          </w:p>
          <w:p>
            <w:pPr>
              <w:spacing w:line="400" w:lineRule="exact"/>
              <w:rPr>
                <w:rFonts w:ascii="宋体" w:hAnsi="宋体" w:cs="宋体"/>
                <w:szCs w:val="21"/>
              </w:rPr>
            </w:pPr>
            <w:r>
              <w:rPr>
                <w:rFonts w:hint="eastAsia" w:ascii="宋体" w:hAnsi="宋体" w:cs="宋体"/>
                <w:szCs w:val="21"/>
              </w:rPr>
              <w:t>a）纠正；</w:t>
            </w:r>
          </w:p>
          <w:p>
            <w:pPr>
              <w:spacing w:line="400" w:lineRule="exact"/>
              <w:rPr>
                <w:rFonts w:ascii="宋体" w:hAnsi="宋体" w:cs="宋体"/>
                <w:szCs w:val="21"/>
              </w:rPr>
            </w:pPr>
            <w:r>
              <w:rPr>
                <w:rFonts w:hint="eastAsia" w:ascii="宋体" w:hAnsi="宋体" w:cs="宋体"/>
                <w:szCs w:val="21"/>
              </w:rPr>
              <w:t>b）隔离、限制、退货或暂停；</w:t>
            </w:r>
          </w:p>
          <w:p>
            <w:pPr>
              <w:spacing w:line="400" w:lineRule="exact"/>
              <w:rPr>
                <w:rFonts w:ascii="宋体" w:hAnsi="宋体" w:cs="宋体"/>
                <w:szCs w:val="21"/>
              </w:rPr>
            </w:pPr>
            <w:r>
              <w:rPr>
                <w:rFonts w:hint="eastAsia" w:ascii="宋体" w:hAnsi="宋体" w:cs="宋体"/>
                <w:szCs w:val="21"/>
              </w:rPr>
              <w:t>c）告知顾客；</w:t>
            </w:r>
          </w:p>
          <w:p>
            <w:pPr>
              <w:spacing w:line="400" w:lineRule="exact"/>
              <w:rPr>
                <w:rFonts w:ascii="宋体" w:hAnsi="宋体" w:cs="宋体"/>
                <w:szCs w:val="21"/>
              </w:rPr>
            </w:pPr>
            <w:r>
              <w:rPr>
                <w:rFonts w:hint="eastAsia" w:ascii="宋体" w:hAnsi="宋体" w:cs="宋体"/>
                <w:szCs w:val="21"/>
              </w:rPr>
              <w:t>d）获得让步接收的授权。</w:t>
            </w:r>
          </w:p>
          <w:p>
            <w:pPr>
              <w:spacing w:line="400" w:lineRule="exac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---公司明确并实施不合格处置后须保留含以下内容的记录</w:t>
            </w:r>
          </w:p>
          <w:p>
            <w:pPr>
              <w:spacing w:line="400" w:lineRule="exact"/>
              <w:rPr>
                <w:rFonts w:ascii="宋体" w:hAnsi="宋体" w:cs="宋体"/>
                <w:szCs w:val="21"/>
              </w:rPr>
            </w:pPr>
            <w:r>
              <w:rPr>
                <w:rFonts w:hint="eastAsia" w:ascii="宋体" w:hAnsi="宋体" w:cs="宋体"/>
                <w:szCs w:val="21"/>
              </w:rPr>
              <w:t>a）有关不合格的描述；</w:t>
            </w:r>
          </w:p>
          <w:p>
            <w:pPr>
              <w:spacing w:line="400" w:lineRule="exact"/>
              <w:rPr>
                <w:rFonts w:ascii="宋体" w:hAnsi="宋体" w:cs="宋体"/>
                <w:szCs w:val="21"/>
              </w:rPr>
            </w:pPr>
            <w:r>
              <w:rPr>
                <w:rFonts w:hint="eastAsia" w:ascii="宋体" w:hAnsi="宋体" w:cs="宋体"/>
                <w:szCs w:val="21"/>
              </w:rPr>
              <w:t>b）所采取措施的描述；</w:t>
            </w:r>
          </w:p>
          <w:p>
            <w:pPr>
              <w:spacing w:line="400" w:lineRule="exact"/>
              <w:rPr>
                <w:rFonts w:ascii="宋体" w:hAnsi="宋体" w:cs="宋体"/>
                <w:szCs w:val="21"/>
              </w:rPr>
            </w:pPr>
            <w:r>
              <w:rPr>
                <w:rFonts w:hint="eastAsia" w:ascii="宋体" w:hAnsi="宋体" w:cs="宋体"/>
                <w:szCs w:val="21"/>
              </w:rPr>
              <w:t>c）获得让步的描述；</w:t>
            </w:r>
          </w:p>
          <w:p>
            <w:pPr>
              <w:spacing w:line="400" w:lineRule="exact"/>
              <w:rPr>
                <w:rFonts w:ascii="宋体" w:hAnsi="宋体" w:cs="宋体"/>
                <w:szCs w:val="21"/>
              </w:rPr>
            </w:pPr>
            <w:r>
              <w:rPr>
                <w:rFonts w:hint="eastAsia" w:ascii="宋体" w:hAnsi="宋体" w:cs="宋体"/>
                <w:szCs w:val="21"/>
              </w:rPr>
              <w:t>d）处置不合格的授权标识。</w:t>
            </w:r>
          </w:p>
          <w:p>
            <w:pPr>
              <w:spacing w:line="400" w:lineRule="exact"/>
              <w:rPr>
                <w:rFonts w:ascii="宋体" w:hAnsi="宋体" w:cs="宋体"/>
                <w:szCs w:val="21"/>
              </w:rPr>
            </w:pPr>
            <w:r>
              <w:rPr>
                <w:rFonts w:hint="eastAsia" w:ascii="宋体" w:hAnsi="宋体" w:cs="宋体"/>
                <w:szCs w:val="21"/>
              </w:rPr>
              <w:t>抽不合格处理，提供有《不合格品</w:t>
            </w:r>
            <w:r>
              <w:rPr>
                <w:rFonts w:hint="eastAsia" w:ascii="宋体" w:hAnsi="宋体" w:cs="宋体"/>
                <w:szCs w:val="21"/>
                <w:lang w:val="en-US" w:eastAsia="zh-CN"/>
              </w:rPr>
              <w:t>处理单</w:t>
            </w:r>
            <w:r>
              <w:rPr>
                <w:rFonts w:hint="eastAsia" w:ascii="宋体" w:hAnsi="宋体" w:cs="宋体"/>
                <w:szCs w:val="21"/>
              </w:rPr>
              <w:t>》1份</w:t>
            </w:r>
          </w:p>
          <w:p>
            <w:pPr>
              <w:spacing w:line="400" w:lineRule="exac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p>
          <w:p>
            <w:pPr>
              <w:spacing w:line="400" w:lineRule="exact"/>
              <w:rPr>
                <w:rFonts w:ascii="宋体" w:hAnsi="宋体" w:cs="宋体"/>
                <w:szCs w:val="21"/>
              </w:rPr>
            </w:pPr>
            <w:r>
              <w:rPr>
                <w:rFonts w:hint="eastAsia" w:ascii="宋体" w:hAnsi="宋体" w:cs="宋体"/>
                <w:szCs w:val="21"/>
              </w:rPr>
              <w:t>不合格事实：</w:t>
            </w:r>
            <w:r>
              <w:rPr>
                <w:rFonts w:hint="eastAsia" w:ascii="宋体" w:hAnsi="宋体" w:cs="宋体"/>
                <w:szCs w:val="21"/>
                <w:lang w:val="en-US" w:eastAsia="zh-CN"/>
              </w:rPr>
              <w:t>当天生产的100件</w:t>
            </w:r>
            <w:r>
              <w:rPr>
                <w:rFonts w:hint="eastAsia" w:ascii="宋体" w:hAnsi="宋体" w:cs="宋体"/>
                <w:szCs w:val="21"/>
                <w:highlight w:val="none"/>
                <w:lang w:val="en-US" w:eastAsia="zh-CN"/>
              </w:rPr>
              <w:t>电缆夹具（抱箍、J型号GH-1）</w:t>
            </w:r>
            <w:r>
              <w:rPr>
                <w:rFonts w:hint="eastAsia" w:ascii="宋体" w:hAnsi="宋体" w:cs="宋体"/>
                <w:szCs w:val="21"/>
                <w:lang w:val="en-US" w:eastAsia="zh-CN"/>
              </w:rPr>
              <w:t>中有1件螺孔中心距尺寸不合格（标准150±5mm，实测135mm）</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责任部门：生产部</w:t>
            </w:r>
          </w:p>
          <w:p>
            <w:pPr>
              <w:spacing w:line="400" w:lineRule="exact"/>
              <w:rPr>
                <w:rFonts w:ascii="宋体" w:hAnsi="宋体" w:cs="宋体"/>
                <w:szCs w:val="21"/>
              </w:rPr>
            </w:pPr>
            <w:r>
              <w:rPr>
                <w:rFonts w:hint="eastAsia" w:ascii="宋体" w:hAnsi="宋体" w:cs="宋体"/>
                <w:szCs w:val="21"/>
              </w:rPr>
              <w:t>原因:员工操作不当，</w:t>
            </w:r>
            <w:r>
              <w:rPr>
                <w:rFonts w:hint="eastAsia" w:ascii="宋体" w:hAnsi="宋体" w:cs="宋体"/>
                <w:szCs w:val="21"/>
                <w:lang w:val="en-US" w:eastAsia="zh-CN"/>
              </w:rPr>
              <w:t>自检未发现</w:t>
            </w:r>
            <w:r>
              <w:rPr>
                <w:rFonts w:hint="eastAsia" w:ascii="宋体" w:hAnsi="宋体" w:cs="宋体"/>
                <w:szCs w:val="21"/>
              </w:rPr>
              <w:t>。</w:t>
            </w:r>
          </w:p>
          <w:p>
            <w:pPr>
              <w:spacing w:line="400" w:lineRule="exact"/>
              <w:rPr>
                <w:rFonts w:hint="eastAsia" w:ascii="宋体" w:hAnsi="宋体" w:cs="宋体"/>
                <w:szCs w:val="21"/>
                <w:lang w:eastAsia="zh-CN"/>
              </w:rPr>
            </w:pPr>
            <w:r>
              <w:rPr>
                <w:rFonts w:hint="eastAsia" w:ascii="宋体" w:hAnsi="宋体" w:cs="宋体"/>
                <w:szCs w:val="21"/>
              </w:rPr>
              <w:t>处理措施：</w:t>
            </w:r>
            <w:r>
              <w:rPr>
                <w:rFonts w:hint="eastAsia" w:ascii="宋体" w:hAnsi="宋体" w:cs="宋体"/>
                <w:szCs w:val="21"/>
                <w:lang w:val="en-US" w:eastAsia="zh-CN"/>
              </w:rPr>
              <w:t>对</w:t>
            </w:r>
            <w:r>
              <w:rPr>
                <w:rFonts w:hint="eastAsia" w:ascii="宋体" w:hAnsi="宋体" w:cs="宋体"/>
                <w:szCs w:val="21"/>
                <w:highlight w:val="none"/>
                <w:lang w:val="en-US" w:eastAsia="zh-CN"/>
              </w:rPr>
              <w:t>电缆夹具（抱箍、J型号GH-1）1件作报废处理</w:t>
            </w:r>
            <w:r>
              <w:rPr>
                <w:rFonts w:hint="eastAsia" w:ascii="宋体" w:hAnsi="宋体" w:cs="宋体"/>
                <w:szCs w:val="21"/>
                <w:lang w:eastAsia="zh-CN"/>
              </w:rPr>
              <w:t>。</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不合格品处置及结果</w:t>
            </w:r>
            <w:r>
              <w:rPr>
                <w:rFonts w:hint="eastAsia" w:ascii="宋体" w:hAnsi="宋体" w:cs="宋体"/>
                <w:szCs w:val="21"/>
              </w:rPr>
              <w:t>：</w:t>
            </w:r>
            <w:r>
              <w:rPr>
                <w:rFonts w:hint="eastAsia" w:ascii="宋体" w:hAnsi="宋体" w:cs="宋体"/>
                <w:szCs w:val="21"/>
                <w:lang w:val="en-US" w:eastAsia="zh-CN"/>
              </w:rPr>
              <w:t>已将不合格品作好标识，放置在废品库中，后期将废料出售。</w:t>
            </w:r>
          </w:p>
          <w:p>
            <w:pPr>
              <w:rPr>
                <w:rFonts w:hint="default" w:ascii="宋体" w:hAnsi="宋体" w:eastAsia="宋体" w:cs="宋体"/>
                <w:szCs w:val="21"/>
                <w:lang w:val="en-US" w:eastAsia="zh-CN"/>
              </w:rPr>
            </w:pPr>
            <w:r>
              <w:rPr>
                <w:rFonts w:hint="eastAsia" w:ascii="宋体" w:hAnsi="宋体" w:cs="宋体"/>
                <w:szCs w:val="21"/>
                <w:lang w:val="en-US" w:eastAsia="zh-CN"/>
              </w:rPr>
              <w:t>实施人：黄庆明，</w:t>
            </w:r>
            <w:r>
              <w:rPr>
                <w:rFonts w:hint="eastAsia" w:ascii="宋体" w:hAnsi="宋体" w:cs="宋体"/>
                <w:szCs w:val="21"/>
              </w:rPr>
              <w:t xml:space="preserve">  日期：202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p>
          <w:p>
            <w:pPr>
              <w:rPr>
                <w:rFonts w:ascii="宋体" w:hAnsi="宋体" w:cs="宋体"/>
                <w:szCs w:val="21"/>
              </w:rPr>
            </w:pPr>
            <w:r>
              <w:rPr>
                <w:rFonts w:hint="eastAsia" w:ascii="宋体" w:hAnsi="宋体" w:cs="宋体"/>
                <w:szCs w:val="21"/>
              </w:rPr>
              <w:t>负责人讲：组织基本上没有让步接收、让步放行、让步使用的情况。</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ascii="宋体" w:hAnsi="宋体" w:eastAsia="宋体" w:cs="宋体"/>
                <w:color w:val="000000"/>
                <w:szCs w:val="24"/>
              </w:rPr>
              <w:t>10.2</w:t>
            </w:r>
          </w:p>
        </w:tc>
        <w:tc>
          <w:tcPr>
            <w:tcW w:w="10303" w:type="dxa"/>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纠正和预防措施控制程序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ascii="宋体" w:hAnsi="宋体" w:cs="宋体"/>
                <w:szCs w:val="24"/>
              </w:rPr>
            </w:pPr>
            <w:r>
              <w:rPr>
                <w:rFonts w:hint="eastAsia" w:ascii="宋体" w:hAnsi="宋体" w:cs="宋体"/>
                <w:szCs w:val="24"/>
              </w:rPr>
              <w:t>抽查不合格品处置记录：</w:t>
            </w:r>
          </w:p>
          <w:p>
            <w:pPr>
              <w:spacing w:line="400" w:lineRule="exact"/>
              <w:rPr>
                <w:rFonts w:hint="eastAsia" w:ascii="宋体" w:hAnsi="宋体" w:cs="宋体"/>
                <w:szCs w:val="21"/>
              </w:rPr>
            </w:pPr>
            <w:r>
              <w:rPr>
                <w:rFonts w:hint="eastAsia" w:ascii="宋体" w:hAnsi="宋体" w:cs="宋体"/>
                <w:szCs w:val="21"/>
              </w:rPr>
              <w:t>提供有《纠正和预防措施处理单》1份</w:t>
            </w:r>
          </w:p>
          <w:p>
            <w:pPr>
              <w:spacing w:line="400" w:lineRule="exact"/>
              <w:rPr>
                <w:rFonts w:hint="eastAsia" w:ascii="宋体" w:hAnsi="宋体" w:cs="宋体"/>
                <w:szCs w:val="21"/>
                <w:highlight w:val="none"/>
              </w:rPr>
            </w:pPr>
            <w:r>
              <w:rPr>
                <w:rFonts w:hint="eastAsia" w:ascii="宋体" w:hAnsi="宋体" w:cs="宋体"/>
                <w:szCs w:val="21"/>
                <w:highlight w:val="none"/>
              </w:rPr>
              <w:t>抽查《不合格品纠正预防措施实施表》：责任部门：生产部</w:t>
            </w:r>
          </w:p>
          <w:p>
            <w:pPr>
              <w:spacing w:line="400" w:lineRule="exact"/>
              <w:rPr>
                <w:rFonts w:hint="eastAsia" w:ascii="宋体" w:hAnsi="宋体" w:cs="宋体"/>
                <w:szCs w:val="21"/>
                <w:highlight w:val="none"/>
              </w:rPr>
            </w:pPr>
            <w:r>
              <w:rPr>
                <w:rFonts w:hint="eastAsia" w:ascii="宋体" w:hAnsi="宋体" w:cs="宋体"/>
                <w:szCs w:val="21"/>
                <w:highlight w:val="none"/>
              </w:rPr>
              <w:t>不合格描述：生产现场检查发现，</w:t>
            </w:r>
            <w:r>
              <w:rPr>
                <w:rFonts w:hint="eastAsia" w:ascii="宋体" w:hAnsi="宋体" w:cs="宋体"/>
                <w:szCs w:val="21"/>
                <w:highlight w:val="none"/>
                <w:lang w:val="en-US" w:eastAsia="zh-CN"/>
              </w:rPr>
              <w:t>电缆支架托臂孔毛刺偏大（数量10件）</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原因分析：</w:t>
            </w:r>
            <w:r>
              <w:rPr>
                <w:rFonts w:hint="eastAsia" w:ascii="宋体" w:hAnsi="宋体" w:cs="宋体"/>
                <w:szCs w:val="21"/>
                <w:highlight w:val="none"/>
                <w:lang w:val="en-US" w:eastAsia="zh-CN"/>
              </w:rPr>
              <w:t>模具刀口磨损，未及时发现</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纠正措施：</w:t>
            </w:r>
            <w:r>
              <w:rPr>
                <w:rFonts w:hint="eastAsia" w:ascii="宋体" w:hAnsi="宋体" w:cs="宋体"/>
                <w:szCs w:val="21"/>
                <w:highlight w:val="none"/>
                <w:lang w:val="en-US" w:eastAsia="zh-CN"/>
              </w:rPr>
              <w:t>1）对10件不合格品采用手工打磨去毛刺；2）对模具进行维修（磨刀口）</w:t>
            </w:r>
            <w:r>
              <w:rPr>
                <w:rFonts w:hint="eastAsia" w:ascii="宋体" w:hAnsi="宋体" w:cs="宋体"/>
                <w:szCs w:val="21"/>
                <w:highlight w:val="none"/>
              </w:rPr>
              <w:t>，同时</w:t>
            </w:r>
            <w:r>
              <w:rPr>
                <w:rFonts w:hint="eastAsia" w:ascii="宋体" w:hAnsi="宋体" w:cs="宋体"/>
                <w:szCs w:val="21"/>
                <w:highlight w:val="none"/>
                <w:lang w:val="en-US" w:eastAsia="zh-CN"/>
              </w:rPr>
              <w:t>增加操作工自检次数，加强巡检频率</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整改结果：经过上述整改，</w:t>
            </w:r>
            <w:r>
              <w:rPr>
                <w:rFonts w:hint="eastAsia" w:ascii="宋体" w:hAnsi="宋体" w:cs="宋体"/>
                <w:szCs w:val="21"/>
                <w:highlight w:val="none"/>
                <w:lang w:val="en-US" w:eastAsia="zh-CN"/>
              </w:rPr>
              <w:t>电缆支架托臂孔口毛刺合格</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验证结果：合格。</w:t>
            </w:r>
            <w:r>
              <w:rPr>
                <w:rFonts w:hint="eastAsia" w:ascii="宋体" w:hAnsi="宋体" w:cs="宋体"/>
                <w:szCs w:val="21"/>
                <w:highlight w:val="none"/>
              </w:rPr>
              <w:tab/>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rPr>
              <w:t>验证人：</w:t>
            </w:r>
            <w:r>
              <w:rPr>
                <w:rFonts w:hint="eastAsia" w:ascii="宋体" w:hAnsi="宋体" w:cs="宋体"/>
                <w:szCs w:val="21"/>
                <w:highlight w:val="none"/>
                <w:lang w:val="en-US" w:eastAsia="zh-CN"/>
              </w:rPr>
              <w:t>瞿江</w:t>
            </w:r>
            <w:r>
              <w:rPr>
                <w:rFonts w:hint="eastAsia" w:ascii="宋体" w:hAnsi="宋体" w:cs="宋体"/>
                <w:szCs w:val="21"/>
                <w:highlight w:val="none"/>
              </w:rPr>
              <w:t xml:space="preserve">  202</w:t>
            </w:r>
            <w:r>
              <w:rPr>
                <w:rFonts w:hint="eastAsia" w:ascii="宋体" w:hAnsi="宋体" w:cs="宋体"/>
                <w:szCs w:val="21"/>
                <w:highlight w:val="none"/>
                <w:lang w:val="en-US" w:eastAsia="zh-CN"/>
              </w:rPr>
              <w:t>2.12.7</w:t>
            </w:r>
            <w:bookmarkStart w:id="4" w:name="_GoBack"/>
            <w:bookmarkEnd w:id="4"/>
          </w:p>
          <w:p>
            <w:pPr>
              <w:rPr>
                <w:rFonts w:ascii="宋体" w:hAnsi="宋体" w:cs="宋体"/>
                <w:color w:val="000000"/>
                <w:szCs w:val="24"/>
              </w:rPr>
            </w:pPr>
            <w:r>
              <w:rPr>
                <w:rFonts w:hint="eastAsia" w:ascii="宋体" w:hAnsi="宋体" w:cs="宋体"/>
                <w:szCs w:val="24"/>
              </w:rPr>
              <w:t>纠正措施实施基本有效。</w:t>
            </w:r>
          </w:p>
        </w:tc>
        <w:tc>
          <w:tcPr>
            <w:tcW w:w="1286" w:type="dxa"/>
          </w:tcPr>
          <w:p>
            <w:r>
              <w:rPr>
                <w:rFonts w:hint="eastAsia"/>
              </w:rPr>
              <w:t>符合</w:t>
            </w:r>
          </w:p>
        </w:tc>
      </w:tr>
    </w:tbl>
    <w:p>
      <w:pPr>
        <w:jc w:val="both"/>
        <w:rPr>
          <w:rFonts w:hint="eastAsia"/>
        </w:rPr>
      </w:pPr>
      <w:r>
        <w:rPr>
          <w:rFonts w:hint="eastAsia"/>
        </w:rPr>
        <w:t>说明：不符合标注N</w:t>
      </w:r>
    </w:p>
    <w:p>
      <w:pPr>
        <w:pStyle w:val="5"/>
        <w:jc w:val="center"/>
        <w:rPr>
          <w:color w:val="auto"/>
        </w:rPr>
      </w:pPr>
      <w:r>
        <w:rPr>
          <w:rFonts w:hint="eastAsia" w:ascii="隶书" w:hAnsi="宋体" w:eastAsia="隶书"/>
          <w:bCs/>
          <w:color w:val="auto"/>
          <w:sz w:val="36"/>
          <w:szCs w:val="36"/>
        </w:rPr>
        <w:t>管理体系审核记录表</w:t>
      </w:r>
    </w:p>
    <w:tbl>
      <w:tblPr>
        <w:tblStyle w:val="8"/>
        <w:tblpPr w:leftFromText="180" w:rightFromText="180" w:vertAnchor="text" w:horzAnchor="page" w:tblpX="1128" w:tblpY="7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996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9965"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供销</w:t>
            </w:r>
            <w:r>
              <w:rPr>
                <w:rFonts w:hint="eastAsia"/>
                <w:color w:val="auto"/>
                <w:sz w:val="24"/>
                <w:szCs w:val="24"/>
                <w:highlight w:val="none"/>
                <w:lang w:eastAsia="zh-CN"/>
              </w:rPr>
              <w:t>部，</w:t>
            </w:r>
            <w:r>
              <w:rPr>
                <w:rFonts w:hint="eastAsia"/>
                <w:color w:val="auto"/>
                <w:sz w:val="24"/>
                <w:szCs w:val="24"/>
                <w:highlight w:val="none"/>
              </w:rPr>
              <w:t xml:space="preserve"> 主管领导</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许立涛</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eastAsia="zh-CN"/>
              </w:rPr>
              <w:t xml:space="preserve">     陪同</w:t>
            </w:r>
            <w:r>
              <w:rPr>
                <w:rFonts w:hint="eastAsia"/>
                <w:color w:val="auto"/>
                <w:sz w:val="24"/>
                <w:szCs w:val="24"/>
                <w:highlight w:val="none"/>
              </w:rPr>
              <w:t>人员：</w:t>
            </w:r>
            <w:r>
              <w:rPr>
                <w:rFonts w:hint="eastAsia"/>
                <w:color w:val="auto"/>
                <w:sz w:val="24"/>
                <w:szCs w:val="24"/>
                <w:highlight w:val="none"/>
                <w:lang w:val="en-US" w:eastAsia="zh-CN"/>
              </w:rPr>
              <w:t>梁娟</w:t>
            </w:r>
          </w:p>
        </w:tc>
        <w:tc>
          <w:tcPr>
            <w:tcW w:w="1624"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9965"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lang w:eastAsia="zh-CN"/>
              </w:rPr>
              <w:t>，</w:t>
            </w:r>
            <w:r>
              <w:rPr>
                <w:rFonts w:hint="eastAsia"/>
                <w:color w:val="auto"/>
                <w:sz w:val="24"/>
                <w:szCs w:val="24"/>
                <w:highlight w:val="none"/>
              </w:rPr>
              <w:t xml:space="preserve">   审核时间：</w:t>
            </w:r>
            <w:r>
              <w:rPr>
                <w:rFonts w:hint="eastAsia"/>
                <w:color w:val="auto"/>
                <w:sz w:val="24"/>
                <w:szCs w:val="24"/>
                <w:highlight w:val="none"/>
                <w:lang w:eastAsia="zh-CN"/>
              </w:rPr>
              <w:t>202</w:t>
            </w:r>
            <w:r>
              <w:rPr>
                <w:rFonts w:hint="eastAsia"/>
                <w:color w:val="auto"/>
                <w:sz w:val="24"/>
                <w:szCs w:val="24"/>
                <w:highlight w:val="none"/>
                <w:lang w:val="en-US" w:eastAsia="zh-CN"/>
              </w:rPr>
              <w:t>3年3月1日</w:t>
            </w:r>
          </w:p>
        </w:tc>
        <w:tc>
          <w:tcPr>
            <w:tcW w:w="162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9965" w:type="dxa"/>
            <w:vAlign w:val="center"/>
          </w:tcPr>
          <w:p>
            <w:pPr>
              <w:snapToGrid w:val="0"/>
              <w:spacing w:line="240" w:lineRule="exact"/>
              <w:rPr>
                <w:color w:val="auto"/>
                <w:sz w:val="24"/>
                <w:szCs w:val="24"/>
                <w:highlight w:val="none"/>
              </w:rPr>
            </w:pPr>
            <w:r>
              <w:rPr>
                <w:rFonts w:hint="eastAsia"/>
                <w:color w:val="auto"/>
                <w:sz w:val="24"/>
                <w:szCs w:val="24"/>
                <w:highlight w:val="none"/>
              </w:rPr>
              <w:t>审核条款：</w:t>
            </w:r>
            <w:r>
              <w:rPr>
                <w:rFonts w:hint="eastAsia" w:ascii="宋体" w:hAnsi="宋体" w:cs="新宋体"/>
                <w:sz w:val="21"/>
                <w:szCs w:val="21"/>
              </w:rPr>
              <w:t>QMS：5.3岗位/职责 /权限；6.2质量目标及其实现的策划；8.2产品和服务的要求；8.4外部提供供方的控制； 9.1.2顾客满意；</w:t>
            </w:r>
          </w:p>
        </w:tc>
        <w:tc>
          <w:tcPr>
            <w:tcW w:w="162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岗位/职责 /权限</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#组织内的岗位设置如何？</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职责和权限如何得到分派、沟通和理解？</w:t>
            </w:r>
          </w:p>
          <w:p>
            <w:pPr>
              <w:adjustRightInd w:val="0"/>
              <w:snapToGrid w:val="0"/>
              <w:jc w:val="center"/>
              <w:rPr>
                <w:rFonts w:ascii="宋体" w:hAnsi="宋体" w:cs="新宋体"/>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val="0"/>
                <w:bCs/>
                <w:color w:val="auto"/>
                <w:szCs w:val="21"/>
                <w:highlight w:val="none"/>
                <w:lang w:val="en-US" w:eastAsia="zh-CN"/>
              </w:rPr>
              <w:t>Q</w:t>
            </w:r>
            <w:r>
              <w:rPr>
                <w:rFonts w:hint="eastAsia" w:ascii="宋体" w:hAnsi="宋体" w:cs="宋体"/>
                <w:b w:val="0"/>
                <w:bCs/>
                <w:color w:val="auto"/>
                <w:szCs w:val="21"/>
                <w:highlight w:val="none"/>
              </w:rPr>
              <w:t>5.3</w:t>
            </w:r>
          </w:p>
        </w:tc>
        <w:tc>
          <w:tcPr>
            <w:tcW w:w="9965" w:type="dxa"/>
          </w:tcPr>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查组织编制了《岗位职责》等</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体系文件中已经明确了</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的岗位职责，具体为：</w:t>
            </w:r>
          </w:p>
          <w:p>
            <w:pPr>
              <w:spacing w:line="360" w:lineRule="auto"/>
              <w:ind w:firstLine="210" w:firstLineChars="1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1）组织建立健全销售组织，建立并拓展公司销售网络，巩固开拓目标市场；</w:t>
            </w:r>
          </w:p>
          <w:p>
            <w:pPr>
              <w:spacing w:line="360" w:lineRule="auto"/>
              <w:ind w:firstLine="210" w:firstLineChars="1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2）掌握重点大户的销售情况，发现问题及时解决；</w:t>
            </w:r>
          </w:p>
          <w:p>
            <w:pPr>
              <w:numPr>
                <w:ilvl w:val="0"/>
                <w:numId w:val="0"/>
              </w:numPr>
              <w:ind w:firstLine="210" w:firstLineChars="100"/>
              <w:rPr>
                <w:color w:val="auto"/>
                <w:szCs w:val="21"/>
              </w:rPr>
            </w:pPr>
            <w:r>
              <w:rPr>
                <w:rFonts w:hint="eastAsia" w:ascii="宋体" w:hAnsi="宋体" w:eastAsia="宋体" w:cs="宋体"/>
                <w:color w:val="auto"/>
                <w:szCs w:val="21"/>
                <w:highlight w:val="none"/>
                <w:lang w:val="en-US" w:eastAsia="zh-CN"/>
              </w:rPr>
              <w:t>3）</w:t>
            </w:r>
            <w:r>
              <w:rPr>
                <w:color w:val="auto"/>
                <w:szCs w:val="21"/>
              </w:rPr>
              <w:t>负责组织财务部进行合同评审工作，并依据合同评审结论对顾客进行反馈</w:t>
            </w:r>
            <w:r>
              <w:rPr>
                <w:rFonts w:hint="eastAsia"/>
                <w:color w:val="auto"/>
                <w:szCs w:val="21"/>
              </w:rPr>
              <w:t>；</w:t>
            </w:r>
          </w:p>
          <w:p>
            <w:pPr>
              <w:numPr>
                <w:ilvl w:val="0"/>
                <w:numId w:val="0"/>
              </w:num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负责对供方进行评价和选择; </w:t>
            </w:r>
          </w:p>
          <w:p>
            <w:pPr>
              <w:spacing w:line="360" w:lineRule="auto"/>
              <w:ind w:firstLine="210" w:firstLineChars="100"/>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负责原材料的采购</w:t>
            </w:r>
          </w:p>
          <w:p>
            <w:pPr>
              <w:spacing w:line="360" w:lineRule="auto"/>
              <w:ind w:firstLine="210" w:firstLineChars="100"/>
              <w:textAlignment w:val="baseline"/>
              <w:rPr>
                <w:rFonts w:hint="eastAsia" w:eastAsia="宋体"/>
                <w:color w:val="auto"/>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负责产品的交付</w:t>
            </w:r>
            <w:r>
              <w:rPr>
                <w:rFonts w:hint="eastAsia" w:ascii="宋体" w:hAnsi="宋体" w:cs="宋体"/>
                <w:color w:val="auto"/>
                <w:szCs w:val="21"/>
                <w:highlight w:val="none"/>
                <w:lang w:eastAsia="zh-CN"/>
              </w:rPr>
              <w:t>。</w:t>
            </w:r>
          </w:p>
          <w:p>
            <w:pPr>
              <w:spacing w:line="360" w:lineRule="auto"/>
              <w:ind w:firstLine="210" w:firstLineChars="10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jc w:val="left"/>
              <w:rPr>
                <w:rFonts w:ascii="宋体" w:hAnsi="宋体" w:cs="宋体"/>
                <w:color w:val="auto"/>
                <w:szCs w:val="21"/>
                <w:highlight w:val="none"/>
              </w:rPr>
            </w:pPr>
            <w:r>
              <w:rPr>
                <w:rFonts w:hint="eastAsia" w:ascii="宋体" w:hAnsi="宋体" w:cs="宋体"/>
                <w:color w:val="auto"/>
                <w:szCs w:val="21"/>
                <w:highlight w:val="none"/>
              </w:rPr>
              <w:t>部门职责清楚，描述符合部门实际情况。</w:t>
            </w:r>
          </w:p>
        </w:tc>
        <w:tc>
          <w:tcPr>
            <w:tcW w:w="1624"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质量目标及其实现的策划</w:t>
            </w:r>
          </w:p>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（含6.2.1/6.2.2）</w:t>
            </w:r>
          </w:p>
          <w:p>
            <w:pPr>
              <w:jc w:val="both"/>
              <w:rPr>
                <w:rFonts w:ascii="宋体" w:hAnsi="宋体"/>
                <w:b/>
                <w:color w:val="auto"/>
                <w:szCs w:val="21"/>
                <w:highlight w:val="none"/>
              </w:rPr>
            </w:pPr>
          </w:p>
        </w:tc>
        <w:tc>
          <w:tcPr>
            <w:tcW w:w="960" w:type="dxa"/>
          </w:tcPr>
          <w:p>
            <w:pPr>
              <w:rPr>
                <w:rFonts w:ascii="宋体" w:hAnsi="宋体" w:cs="新宋体"/>
                <w:color w:val="auto"/>
                <w:szCs w:val="21"/>
                <w:highlight w:val="none"/>
              </w:rPr>
            </w:pPr>
            <w:r>
              <w:rPr>
                <w:rFonts w:hint="eastAsia" w:ascii="宋体" w:hAnsi="宋体" w:eastAsia="宋体" w:cs="宋体"/>
                <w:b w:val="0"/>
                <w:bCs/>
                <w:color w:val="auto"/>
                <w:szCs w:val="21"/>
                <w:highlight w:val="none"/>
                <w:lang w:val="en-US" w:eastAsia="zh-CN"/>
              </w:rPr>
              <w:t>Q6.2</w:t>
            </w:r>
          </w:p>
        </w:tc>
        <w:tc>
          <w:tcPr>
            <w:tcW w:w="9965" w:type="dxa"/>
          </w:tcPr>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供销部</w:t>
            </w:r>
            <w:r>
              <w:rPr>
                <w:rFonts w:hint="eastAsia" w:ascii="宋体" w:hAnsi="宋体" w:eastAsia="宋体" w:cs="宋体"/>
                <w:color w:val="auto"/>
                <w:szCs w:val="21"/>
                <w:highlight w:val="none"/>
              </w:rPr>
              <w:t>负责人：</w:t>
            </w:r>
            <w:r>
              <w:rPr>
                <w:rFonts w:hint="eastAsia" w:ascii="宋体" w:hAnsi="宋体" w:cs="宋体"/>
                <w:color w:val="auto"/>
                <w:szCs w:val="21"/>
                <w:highlight w:val="green"/>
                <w:lang w:val="en-US" w:eastAsia="zh-CN"/>
              </w:rPr>
              <w:t>许立涛</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查《部门质量目标测量报告》 </w:t>
            </w:r>
          </w:p>
          <w:p>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测量时间：</w:t>
            </w:r>
            <w:r>
              <w:rPr>
                <w:rFonts w:hint="eastAsia" w:ascii="宋体" w:hAnsi="宋体" w:cs="宋体"/>
                <w:color w:val="auto"/>
                <w:szCs w:val="21"/>
                <w:highlight w:val="none"/>
                <w:lang w:val="en-US" w:eastAsia="zh-CN"/>
              </w:rPr>
              <w:t>2022年1月-2023年12月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考核频次：</w:t>
            </w:r>
            <w:r>
              <w:rPr>
                <w:rFonts w:hint="eastAsia" w:ascii="宋体" w:hAnsi="宋体" w:cs="宋体"/>
                <w:color w:val="auto"/>
                <w:szCs w:val="21"/>
                <w:highlight w:val="none"/>
                <w:lang w:val="en-US" w:eastAsia="zh-CN"/>
              </w:rPr>
              <w:t>月</w:t>
            </w:r>
            <w:r>
              <w:rPr>
                <w:rFonts w:hint="eastAsia" w:ascii="宋体" w:hAnsi="宋体" w:eastAsia="宋体" w:cs="宋体"/>
                <w:color w:val="auto"/>
                <w:szCs w:val="21"/>
                <w:highlight w:val="none"/>
                <w:lang w:val="en-US" w:eastAsia="zh-CN"/>
              </w:rPr>
              <w:t>/次）</w:t>
            </w:r>
          </w:p>
          <w:p>
            <w:pPr>
              <w:tabs>
                <w:tab w:val="left" w:pos="3480"/>
              </w:tabs>
              <w:spacing w:line="400" w:lineRule="exact"/>
              <w:rPr>
                <w:rFonts w:hint="default" w:ascii="宋体" w:hAnsi="宋体" w:eastAsia="宋体" w:cs="宋体"/>
                <w:color w:val="auto"/>
                <w:kern w:val="0"/>
                <w:lang w:val="en-US" w:eastAsia="zh-CN"/>
              </w:rPr>
            </w:pPr>
            <w:r>
              <w:rPr>
                <w:rFonts w:hint="eastAsia" w:ascii="宋体" w:hAnsi="宋体" w:cs="宋体"/>
                <w:color w:val="auto"/>
                <w:kern w:val="0"/>
              </w:rPr>
              <w:t>1）</w:t>
            </w:r>
            <w:r>
              <w:rPr>
                <w:rFonts w:hint="eastAsia" w:ascii="Times New Roman" w:hAnsi="Times New Roman" w:eastAsia="宋体" w:cs="Times New Roman"/>
                <w:sz w:val="21"/>
                <w:szCs w:val="21"/>
              </w:rPr>
              <w:t>采购产品一次检验合格率</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98%</w:t>
            </w:r>
            <w:r>
              <w:rPr>
                <w:rFonts w:hint="eastAsia" w:ascii="Times New Roman" w:hAnsi="Times New Roman" w:eastAsia="宋体" w:cs="Times New Roman"/>
                <w:sz w:val="21"/>
                <w:szCs w:val="21"/>
                <w:lang w:val="en-US" w:eastAsia="zh-CN"/>
              </w:rPr>
              <w:t xml:space="preserve">； </w:t>
            </w:r>
            <w:r>
              <w:rPr>
                <w:rFonts w:hint="eastAsia" w:ascii="宋体" w:hAnsi="宋体" w:cs="宋体"/>
                <w:color w:val="auto"/>
                <w:kern w:val="0"/>
                <w:lang w:eastAsia="zh-CN"/>
              </w:rPr>
              <w:tab/>
            </w:r>
            <w:r>
              <w:rPr>
                <w:rFonts w:hint="eastAsia" w:ascii="宋体" w:hAnsi="宋体" w:cs="宋体"/>
                <w:color w:val="auto"/>
                <w:kern w:val="0"/>
                <w:lang w:val="en-US" w:eastAsia="zh-CN"/>
              </w:rPr>
              <w:t xml:space="preserve"> </w:t>
            </w:r>
            <w:r>
              <w:rPr>
                <w:rFonts w:hint="eastAsia" w:ascii="宋体" w:hAnsi="宋体" w:cs="宋体"/>
                <w:color w:val="auto"/>
                <w:kern w:val="0"/>
                <w:lang w:eastAsia="zh-CN"/>
              </w:rPr>
              <w:t>实测：</w:t>
            </w:r>
            <w:r>
              <w:rPr>
                <w:rFonts w:hint="eastAsia" w:ascii="宋体" w:hAnsi="宋体" w:cs="宋体"/>
                <w:color w:val="auto"/>
                <w:kern w:val="0"/>
                <w:lang w:val="en-US" w:eastAsia="zh-CN"/>
              </w:rPr>
              <w:t>98.92%</w:t>
            </w:r>
          </w:p>
          <w:p>
            <w:pPr>
              <w:tabs>
                <w:tab w:val="left" w:pos="3640"/>
              </w:tabs>
              <w:spacing w:line="400" w:lineRule="exact"/>
              <w:rPr>
                <w:rFonts w:hint="default" w:ascii="宋体" w:hAnsi="宋体" w:eastAsia="宋体" w:cs="宋体"/>
                <w:color w:val="auto"/>
                <w:kern w:val="0"/>
                <w:lang w:val="en-US" w:eastAsia="zh-CN"/>
              </w:rPr>
            </w:pPr>
            <w:r>
              <w:rPr>
                <w:rFonts w:hint="eastAsia" w:ascii="宋体" w:hAnsi="宋体" w:cs="宋体"/>
                <w:color w:val="auto"/>
                <w:kern w:val="0"/>
              </w:rPr>
              <w:t>2）</w:t>
            </w:r>
            <w:r>
              <w:rPr>
                <w:rFonts w:hint="eastAsia"/>
                <w:sz w:val="21"/>
                <w:szCs w:val="21"/>
                <w:lang w:val="en-US" w:eastAsia="zh-CN"/>
              </w:rPr>
              <w:t>供方评价率</w:t>
            </w:r>
            <w:r>
              <w:rPr>
                <w:rFonts w:hint="eastAsia"/>
                <w:sz w:val="21"/>
                <w:szCs w:val="21"/>
                <w:lang w:eastAsia="zh-CN"/>
              </w:rPr>
              <w:t>≥</w:t>
            </w:r>
            <w:r>
              <w:rPr>
                <w:rFonts w:hint="eastAsia"/>
                <w:sz w:val="21"/>
                <w:szCs w:val="21"/>
                <w:lang w:val="en-US" w:eastAsia="zh-CN"/>
              </w:rPr>
              <w:t>99%；</w:t>
            </w:r>
            <w:r>
              <w:rPr>
                <w:rFonts w:hint="eastAsia" w:ascii="宋体" w:hAnsi="宋体" w:cs="宋体"/>
                <w:color w:val="auto"/>
                <w:kern w:val="0"/>
                <w:lang w:eastAsia="zh-CN"/>
              </w:rPr>
              <w:tab/>
            </w:r>
            <w:r>
              <w:rPr>
                <w:rFonts w:hint="eastAsia" w:ascii="宋体" w:hAnsi="宋体" w:cs="宋体"/>
                <w:color w:val="auto"/>
                <w:kern w:val="0"/>
                <w:lang w:val="en-US" w:eastAsia="zh-CN"/>
              </w:rPr>
              <w:t xml:space="preserve">   </w:t>
            </w:r>
            <w:r>
              <w:rPr>
                <w:rFonts w:hint="eastAsia" w:ascii="宋体" w:hAnsi="宋体" w:cs="宋体"/>
                <w:color w:val="auto"/>
                <w:kern w:val="0"/>
                <w:lang w:eastAsia="zh-CN"/>
              </w:rPr>
              <w:t>实测：</w:t>
            </w:r>
            <w:r>
              <w:rPr>
                <w:rFonts w:hint="eastAsia" w:ascii="宋体" w:hAnsi="宋体" w:cs="宋体"/>
                <w:color w:val="auto"/>
                <w:kern w:val="0"/>
                <w:lang w:val="en-US" w:eastAsia="zh-CN"/>
              </w:rPr>
              <w:t>100%</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kern w:val="0"/>
              </w:rPr>
              <w:t>3）</w:t>
            </w:r>
            <w:r>
              <w:rPr>
                <w:rFonts w:hint="eastAsia"/>
                <w:sz w:val="21"/>
                <w:szCs w:val="21"/>
                <w:lang w:eastAsia="zh-CN"/>
              </w:rPr>
              <w:t>顾客</w:t>
            </w:r>
            <w:r>
              <w:rPr>
                <w:rFonts w:hint="eastAsia"/>
                <w:sz w:val="21"/>
                <w:szCs w:val="21"/>
              </w:rPr>
              <w:t>满意度</w:t>
            </w:r>
            <w:r>
              <w:rPr>
                <w:rFonts w:hint="eastAsia"/>
                <w:sz w:val="21"/>
                <w:szCs w:val="21"/>
                <w:lang w:eastAsia="zh-CN"/>
              </w:rPr>
              <w:t>≥92分</w:t>
            </w:r>
            <w:r>
              <w:rPr>
                <w:rFonts w:hint="eastAsia"/>
                <w:sz w:val="21"/>
                <w:szCs w:val="21"/>
                <w:lang w:val="en-US" w:eastAsia="zh-CN"/>
              </w:rPr>
              <w:t>；</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实测：</w:t>
            </w:r>
            <w:r>
              <w:rPr>
                <w:rFonts w:hint="eastAsia" w:ascii="宋体" w:hAnsi="宋体" w:cs="宋体"/>
                <w:color w:val="auto"/>
                <w:szCs w:val="21"/>
                <w:highlight w:val="none"/>
                <w:lang w:val="en-US" w:eastAsia="zh-CN"/>
              </w:rPr>
              <w:t>98分（调查时间2022年8月）</w:t>
            </w:r>
          </w:p>
          <w:p>
            <w:pPr>
              <w:tabs>
                <w:tab w:val="left" w:pos="3480"/>
              </w:tabs>
              <w:spacing w:line="400" w:lineRule="exact"/>
              <w:rPr>
                <w:rFonts w:hint="default" w:ascii="宋体" w:hAnsi="宋体" w:eastAsia="宋体" w:cs="宋体"/>
                <w:color w:val="auto"/>
                <w:kern w:val="0"/>
                <w:lang w:val="en-US" w:eastAsia="zh-CN"/>
              </w:rPr>
            </w:pPr>
            <w:r>
              <w:rPr>
                <w:rFonts w:hint="eastAsia" w:ascii="宋体" w:hAnsi="宋体" w:cs="宋体"/>
                <w:color w:val="auto"/>
                <w:kern w:val="0"/>
                <w:lang w:val="en-US" w:eastAsia="zh-CN"/>
              </w:rPr>
              <w:t>4</w:t>
            </w:r>
            <w:r>
              <w:rPr>
                <w:rFonts w:hint="eastAsia" w:ascii="宋体" w:hAnsi="宋体" w:cs="宋体"/>
                <w:color w:val="auto"/>
                <w:kern w:val="0"/>
              </w:rPr>
              <w:t>）</w:t>
            </w:r>
            <w:r>
              <w:rPr>
                <w:rFonts w:hint="eastAsia"/>
                <w:sz w:val="21"/>
                <w:szCs w:val="21"/>
              </w:rPr>
              <w:t>合同评审率</w:t>
            </w:r>
            <w:r>
              <w:rPr>
                <w:rFonts w:hint="eastAsia"/>
                <w:sz w:val="21"/>
                <w:szCs w:val="21"/>
                <w:lang w:eastAsia="zh-CN"/>
              </w:rPr>
              <w:t>≥</w:t>
            </w:r>
            <w:r>
              <w:rPr>
                <w:rFonts w:hint="eastAsia"/>
                <w:sz w:val="21"/>
                <w:szCs w:val="21"/>
                <w:lang w:val="en-US" w:eastAsia="zh-CN"/>
              </w:rPr>
              <w:t>95</w:t>
            </w:r>
            <w:r>
              <w:rPr>
                <w:rFonts w:hint="eastAsia"/>
                <w:sz w:val="21"/>
                <w:szCs w:val="21"/>
              </w:rPr>
              <w:t>%</w:t>
            </w:r>
            <w:r>
              <w:rPr>
                <w:rFonts w:hint="eastAsia" w:ascii="Times New Roman" w:hAnsi="Times New Roman" w:eastAsia="宋体" w:cs="Times New Roman"/>
                <w:sz w:val="21"/>
                <w:szCs w:val="21"/>
                <w:lang w:val="en-US" w:eastAsia="zh-CN"/>
              </w:rPr>
              <w:t xml:space="preserve">； </w:t>
            </w:r>
            <w:r>
              <w:rPr>
                <w:rFonts w:hint="eastAsia" w:ascii="宋体" w:hAnsi="宋体" w:cs="宋体"/>
                <w:color w:val="auto"/>
                <w:kern w:val="0"/>
                <w:lang w:eastAsia="zh-CN"/>
              </w:rPr>
              <w:tab/>
            </w:r>
            <w:r>
              <w:rPr>
                <w:rFonts w:hint="eastAsia" w:ascii="宋体" w:hAnsi="宋体" w:cs="宋体"/>
                <w:color w:val="auto"/>
                <w:kern w:val="0"/>
                <w:lang w:val="en-US" w:eastAsia="zh-CN"/>
              </w:rPr>
              <w:t xml:space="preserve">    </w:t>
            </w:r>
            <w:r>
              <w:rPr>
                <w:rFonts w:hint="eastAsia" w:ascii="宋体" w:hAnsi="宋体" w:cs="宋体"/>
                <w:color w:val="auto"/>
                <w:kern w:val="0"/>
                <w:lang w:eastAsia="zh-CN"/>
              </w:rPr>
              <w:t>实测：</w:t>
            </w:r>
            <w:r>
              <w:rPr>
                <w:rFonts w:hint="eastAsia" w:ascii="宋体" w:hAnsi="宋体" w:cs="宋体"/>
                <w:color w:val="auto"/>
                <w:kern w:val="0"/>
                <w:lang w:val="en-US" w:eastAsia="zh-CN"/>
              </w:rPr>
              <w:t>100%</w:t>
            </w:r>
          </w:p>
          <w:p>
            <w:pPr>
              <w:tabs>
                <w:tab w:val="left" w:pos="3640"/>
              </w:tabs>
              <w:spacing w:line="400" w:lineRule="exact"/>
              <w:rPr>
                <w:rFonts w:hint="eastAsia"/>
              </w:rPr>
            </w:pPr>
            <w:r>
              <w:rPr>
                <w:rFonts w:hint="eastAsia" w:ascii="宋体" w:hAnsi="宋体" w:cs="宋体"/>
                <w:color w:val="auto"/>
                <w:kern w:val="0"/>
                <w:lang w:val="en-US" w:eastAsia="zh-CN"/>
              </w:rPr>
              <w:t>5</w:t>
            </w:r>
            <w:r>
              <w:rPr>
                <w:rFonts w:hint="eastAsia" w:ascii="宋体" w:hAnsi="宋体" w:cs="宋体"/>
                <w:color w:val="auto"/>
                <w:kern w:val="0"/>
              </w:rPr>
              <w:t>）</w:t>
            </w:r>
            <w:r>
              <w:rPr>
                <w:rFonts w:hint="eastAsia"/>
                <w:sz w:val="21"/>
                <w:szCs w:val="21"/>
                <w:lang w:eastAsia="zh-CN"/>
              </w:rPr>
              <w:t>合同按时交付</w:t>
            </w:r>
            <w:r>
              <w:rPr>
                <w:rFonts w:hint="eastAsia"/>
                <w:sz w:val="21"/>
                <w:szCs w:val="21"/>
              </w:rPr>
              <w:t>率</w:t>
            </w:r>
            <w:r>
              <w:rPr>
                <w:rFonts w:hint="eastAsia"/>
                <w:sz w:val="21"/>
                <w:szCs w:val="21"/>
                <w:lang w:val="en-US" w:eastAsia="zh-CN"/>
              </w:rPr>
              <w:t>100</w:t>
            </w:r>
            <w:r>
              <w:rPr>
                <w:rFonts w:hint="eastAsia"/>
                <w:sz w:val="21"/>
                <w:szCs w:val="21"/>
              </w:rPr>
              <w:t>%</w:t>
            </w:r>
            <w:r>
              <w:rPr>
                <w:rFonts w:hint="eastAsia"/>
                <w:sz w:val="21"/>
                <w:szCs w:val="21"/>
                <w:lang w:val="en-US" w:eastAsia="zh-CN"/>
              </w:rPr>
              <w:t>；</w:t>
            </w:r>
            <w:r>
              <w:rPr>
                <w:rFonts w:hint="eastAsia" w:ascii="宋体" w:hAnsi="宋体" w:cs="宋体"/>
                <w:color w:val="auto"/>
                <w:kern w:val="0"/>
                <w:lang w:eastAsia="zh-CN"/>
              </w:rPr>
              <w:tab/>
            </w:r>
            <w:r>
              <w:rPr>
                <w:rFonts w:hint="eastAsia" w:ascii="宋体" w:hAnsi="宋体" w:cs="宋体"/>
                <w:color w:val="auto"/>
                <w:kern w:val="0"/>
                <w:lang w:val="en-US" w:eastAsia="zh-CN"/>
              </w:rPr>
              <w:t xml:space="preserve">   </w:t>
            </w:r>
            <w:r>
              <w:rPr>
                <w:rFonts w:hint="eastAsia" w:ascii="宋体" w:hAnsi="宋体" w:cs="宋体"/>
                <w:color w:val="auto"/>
                <w:kern w:val="0"/>
                <w:lang w:eastAsia="zh-CN"/>
              </w:rPr>
              <w:t>实测：</w:t>
            </w:r>
            <w:r>
              <w:rPr>
                <w:rFonts w:hint="eastAsia" w:ascii="宋体" w:hAnsi="宋体" w:cs="宋体"/>
                <w:color w:val="auto"/>
                <w:kern w:val="0"/>
                <w:lang w:val="en-US" w:eastAsia="zh-CN"/>
              </w:rPr>
              <w:t>100%</w:t>
            </w:r>
          </w:p>
          <w:p>
            <w:pPr>
              <w:spacing w:line="400" w:lineRule="exact"/>
              <w:rPr>
                <w:rFonts w:ascii="宋体" w:hAnsi="宋体" w:cs="宋体"/>
                <w:color w:val="auto"/>
                <w:szCs w:val="21"/>
                <w:highlight w:val="none"/>
              </w:rPr>
            </w:pPr>
            <w:r>
              <w:rPr>
                <w:rFonts w:hint="eastAsia" w:ascii="宋体" w:hAnsi="宋体" w:eastAsia="宋体" w:cs="宋体"/>
                <w:color w:val="auto"/>
                <w:szCs w:val="21"/>
                <w:highlight w:val="none"/>
              </w:rPr>
              <w:t>质量目标覆盖相关职能、层次和过程，质量目标与质量方针保持一致，基本符合要求。</w:t>
            </w:r>
          </w:p>
        </w:tc>
        <w:tc>
          <w:tcPr>
            <w:tcW w:w="1624" w:type="dxa"/>
          </w:tcPr>
          <w:p>
            <w:pPr>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160"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宋体"/>
                <w:color w:val="auto"/>
                <w:szCs w:val="21"/>
              </w:rPr>
              <w:t>产品和服务的要求</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 xml:space="preserve">Q8.2 </w:t>
            </w:r>
          </w:p>
        </w:tc>
        <w:tc>
          <w:tcPr>
            <w:tcW w:w="9965" w:type="dxa"/>
            <w:vAlign w:val="top"/>
          </w:tcPr>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公司制定并实施合同评审</w:t>
            </w:r>
            <w:r>
              <w:rPr>
                <w:rFonts w:hint="eastAsia" w:ascii="宋体" w:hAnsi="宋体" w:cs="宋体"/>
                <w:iCs/>
                <w:color w:val="auto"/>
                <w:szCs w:val="21"/>
                <w:lang w:val="en-US" w:eastAsia="zh-CN"/>
              </w:rPr>
              <w:t>制度</w:t>
            </w:r>
            <w:r>
              <w:rPr>
                <w:rFonts w:hint="eastAsia" w:ascii="宋体" w:hAnsi="宋体" w:cs="宋体"/>
                <w:iCs/>
                <w:color w:val="auto"/>
                <w:szCs w:val="21"/>
              </w:rPr>
              <w:t>，</w:t>
            </w:r>
            <w:r>
              <w:rPr>
                <w:rFonts w:hint="eastAsia" w:ascii="宋体" w:hAnsi="宋体" w:cs="宋体"/>
                <w:iCs/>
                <w:color w:val="auto"/>
                <w:szCs w:val="21"/>
                <w:lang w:eastAsia="zh-CN"/>
              </w:rPr>
              <w:t>供销部</w:t>
            </w:r>
            <w:r>
              <w:rPr>
                <w:rFonts w:hint="eastAsia" w:ascii="宋体" w:hAnsi="宋体" w:cs="宋体"/>
                <w:iCs/>
                <w:color w:val="auto"/>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对市场进行调研，定向顾客提供的产品和服务的要求，从以下几个方面来确定与服务有关的要求：</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 xml:space="preserve">（1）顾客对产品明示与潜在的要求,包括技术要求、质量要求、支持服务和价格等；      </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（2）与产品有关的法律、法规要求；</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顾客有合作意向时或发放招标文件时，介绍公司产品，了解顾客对产品要求，并结合企业标准进行确定，且明示在合同或订单上，确定顾客对产品的具体要求。</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抽合同</w:t>
            </w:r>
          </w:p>
          <w:p>
            <w:pPr>
              <w:widowControl/>
              <w:spacing w:line="400" w:lineRule="atLeast"/>
              <w:ind w:firstLine="315" w:firstLineChars="150"/>
              <w:rPr>
                <w:rFonts w:hint="eastAsia" w:ascii="宋体" w:hAnsi="宋体" w:eastAsia="宋体" w:cs="宋体"/>
                <w:iCs/>
                <w:color w:val="auto"/>
                <w:sz w:val="21"/>
                <w:szCs w:val="21"/>
                <w:lang w:eastAsia="zh-CN"/>
              </w:rPr>
            </w:pPr>
            <w:r>
              <w:rPr>
                <w:rFonts w:hint="eastAsia" w:ascii="宋体" w:hAnsi="宋体" w:cs="宋体"/>
                <w:iCs/>
                <w:color w:val="auto"/>
                <w:szCs w:val="21"/>
              </w:rPr>
              <w:t>1、顾客：</w:t>
            </w:r>
            <w:r>
              <w:rPr>
                <w:rFonts w:hint="eastAsia" w:ascii="宋体" w:hAnsi="宋体" w:eastAsia="宋体" w:cs="宋体"/>
                <w:color w:val="000000"/>
                <w:sz w:val="21"/>
                <w:szCs w:val="21"/>
              </w:rPr>
              <w:t>重庆市送变电工程有限公司</w:t>
            </w:r>
          </w:p>
          <w:p>
            <w:pPr>
              <w:widowControl/>
              <w:spacing w:line="400" w:lineRule="atLeast"/>
              <w:ind w:firstLine="315" w:firstLineChars="150"/>
              <w:rPr>
                <w:rFonts w:hint="eastAsia" w:ascii="宋体" w:hAnsi="宋体" w:eastAsia="宋体" w:cs="宋体"/>
                <w:iCs/>
                <w:color w:val="auto"/>
                <w:sz w:val="21"/>
                <w:szCs w:val="21"/>
              </w:rPr>
            </w:pPr>
            <w:r>
              <w:rPr>
                <w:rFonts w:hint="eastAsia" w:ascii="宋体" w:hAnsi="宋体" w:eastAsia="宋体" w:cs="宋体"/>
                <w:iCs/>
                <w:color w:val="auto"/>
                <w:sz w:val="21"/>
                <w:szCs w:val="21"/>
              </w:rPr>
              <w:t>产品：</w:t>
            </w:r>
            <w:r>
              <w:rPr>
                <w:rFonts w:hint="eastAsia" w:ascii="宋体" w:hAnsi="宋体" w:eastAsia="宋体" w:cs="宋体"/>
                <w:color w:val="000000"/>
                <w:sz w:val="21"/>
                <w:szCs w:val="21"/>
              </w:rPr>
              <w:t>电缆支架</w:t>
            </w:r>
            <w:r>
              <w:rPr>
                <w:rFonts w:hint="eastAsia" w:ascii="宋体" w:hAnsi="宋体" w:eastAsia="宋体" w:cs="宋体"/>
                <w:iCs/>
                <w:color w:val="auto"/>
                <w:sz w:val="21"/>
                <w:szCs w:val="21"/>
              </w:rPr>
              <w:t>销售合同。</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合同内容涵盖：产品名称、规格型号、数量、合同金额、交提货方式、检验标准、交货期、违约责任等。</w:t>
            </w:r>
          </w:p>
          <w:p>
            <w:pPr>
              <w:widowControl/>
              <w:spacing w:line="400" w:lineRule="atLeast"/>
              <w:ind w:firstLine="315" w:firstLineChars="150"/>
              <w:rPr>
                <w:rFonts w:hint="eastAsia" w:ascii="宋体" w:hAnsi="宋体" w:cs="宋体"/>
                <w:iCs/>
                <w:color w:val="auto"/>
                <w:szCs w:val="21"/>
              </w:rPr>
            </w:pPr>
            <w:r>
              <w:rPr>
                <w:rFonts w:hint="eastAsia" w:ascii="宋体" w:hAnsi="宋体" w:cs="宋体"/>
                <w:iCs/>
                <w:color w:val="auto"/>
                <w:szCs w:val="21"/>
              </w:rPr>
              <w:t>签订时间：202</w:t>
            </w:r>
            <w:r>
              <w:rPr>
                <w:rFonts w:hint="eastAsia" w:ascii="宋体" w:hAnsi="宋体" w:cs="宋体"/>
                <w:iCs/>
                <w:color w:val="auto"/>
                <w:szCs w:val="21"/>
                <w:lang w:val="en-US" w:eastAsia="zh-CN"/>
              </w:rPr>
              <w:t>2</w:t>
            </w:r>
            <w:r>
              <w:rPr>
                <w:rFonts w:hint="eastAsia" w:ascii="宋体" w:hAnsi="宋体" w:cs="宋体"/>
                <w:iCs/>
                <w:color w:val="auto"/>
                <w:szCs w:val="21"/>
              </w:rPr>
              <w:t>年</w:t>
            </w:r>
            <w:r>
              <w:rPr>
                <w:rFonts w:hint="eastAsia" w:ascii="宋体" w:hAnsi="宋体" w:cs="宋体"/>
                <w:iCs/>
                <w:color w:val="auto"/>
                <w:szCs w:val="21"/>
                <w:lang w:val="en-US" w:eastAsia="zh-CN"/>
              </w:rPr>
              <w:t>2</w:t>
            </w:r>
            <w:r>
              <w:rPr>
                <w:rFonts w:hint="eastAsia" w:ascii="宋体" w:hAnsi="宋体" w:cs="宋体"/>
                <w:iCs/>
                <w:color w:val="auto"/>
                <w:szCs w:val="21"/>
              </w:rPr>
              <w:t>月</w:t>
            </w:r>
            <w:r>
              <w:rPr>
                <w:rFonts w:hint="eastAsia" w:ascii="宋体" w:hAnsi="宋体" w:cs="宋体"/>
                <w:iCs/>
                <w:color w:val="auto"/>
                <w:szCs w:val="21"/>
                <w:lang w:val="en-US" w:eastAsia="zh-CN"/>
              </w:rPr>
              <w:t>23</w:t>
            </w:r>
            <w:r>
              <w:rPr>
                <w:rFonts w:hint="eastAsia" w:ascii="宋体" w:hAnsi="宋体" w:cs="宋体"/>
                <w:iCs/>
                <w:color w:val="auto"/>
                <w:szCs w:val="21"/>
              </w:rPr>
              <w:t>日。</w:t>
            </w:r>
          </w:p>
          <w:p>
            <w:pPr>
              <w:pStyle w:val="10"/>
              <w:rPr>
                <w:color w:val="auto"/>
              </w:rPr>
            </w:pPr>
          </w:p>
          <w:p>
            <w:pPr>
              <w:widowControl/>
              <w:spacing w:line="400" w:lineRule="atLeast"/>
              <w:ind w:firstLine="315" w:firstLineChars="150"/>
              <w:rPr>
                <w:rFonts w:hint="eastAsia" w:ascii="宋体" w:hAnsi="宋体" w:eastAsia="宋体" w:cs="宋体"/>
                <w:color w:val="000000"/>
                <w:sz w:val="21"/>
                <w:szCs w:val="21"/>
                <w:lang w:eastAsia="zh-CN"/>
              </w:rPr>
            </w:pPr>
            <w:r>
              <w:rPr>
                <w:rFonts w:hint="eastAsia" w:ascii="宋体" w:hAnsi="宋体" w:cs="宋体"/>
                <w:iCs/>
                <w:color w:val="auto"/>
                <w:szCs w:val="21"/>
                <w:lang w:val="en-US" w:eastAsia="zh-CN"/>
              </w:rPr>
              <w:t>2、</w:t>
            </w:r>
            <w:r>
              <w:rPr>
                <w:rFonts w:hint="eastAsia" w:ascii="宋体" w:hAnsi="宋体" w:cs="宋体"/>
                <w:iCs/>
                <w:color w:val="auto"/>
                <w:szCs w:val="21"/>
              </w:rPr>
              <w:t>顾客：</w:t>
            </w:r>
            <w:r>
              <w:rPr>
                <w:rFonts w:hint="eastAsia" w:ascii="宋体" w:hAnsi="宋体" w:eastAsia="宋体" w:cs="宋体"/>
                <w:color w:val="000000"/>
                <w:sz w:val="21"/>
                <w:szCs w:val="21"/>
              </w:rPr>
              <w:t>重庆市送变电工程有限公司</w:t>
            </w:r>
          </w:p>
          <w:p>
            <w:pPr>
              <w:widowControl/>
              <w:spacing w:line="400" w:lineRule="atLeas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产品：铝合金槽式直通桥架销售合同。</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合同内容涵盖：产品名称、规格型号、数量、合同金额、交提货方式、检验标准、交货期、违约责任等。</w:t>
            </w:r>
          </w:p>
          <w:p>
            <w:pPr>
              <w:widowControl/>
              <w:spacing w:line="400" w:lineRule="atLeast"/>
              <w:ind w:firstLine="315" w:firstLineChars="150"/>
              <w:rPr>
                <w:rFonts w:hint="eastAsia" w:ascii="宋体" w:hAnsi="宋体" w:cs="宋体"/>
                <w:iCs/>
                <w:color w:val="auto"/>
                <w:szCs w:val="21"/>
              </w:rPr>
            </w:pPr>
            <w:r>
              <w:rPr>
                <w:rFonts w:hint="eastAsia" w:ascii="宋体" w:hAnsi="宋体" w:cs="宋体"/>
                <w:iCs/>
                <w:color w:val="auto"/>
                <w:szCs w:val="21"/>
              </w:rPr>
              <w:t>签订时间：202</w:t>
            </w:r>
            <w:r>
              <w:rPr>
                <w:rFonts w:hint="eastAsia" w:ascii="宋体" w:hAnsi="宋体" w:cs="宋体"/>
                <w:iCs/>
                <w:color w:val="auto"/>
                <w:szCs w:val="21"/>
                <w:lang w:val="en-US" w:eastAsia="zh-CN"/>
              </w:rPr>
              <w:t>2</w:t>
            </w:r>
            <w:r>
              <w:rPr>
                <w:rFonts w:hint="eastAsia" w:ascii="宋体" w:hAnsi="宋体" w:cs="宋体"/>
                <w:iCs/>
                <w:color w:val="auto"/>
                <w:szCs w:val="21"/>
              </w:rPr>
              <w:t>年</w:t>
            </w:r>
            <w:r>
              <w:rPr>
                <w:rFonts w:hint="eastAsia" w:ascii="宋体" w:hAnsi="宋体" w:cs="宋体"/>
                <w:iCs/>
                <w:color w:val="auto"/>
                <w:szCs w:val="21"/>
                <w:lang w:val="en-US" w:eastAsia="zh-CN"/>
              </w:rPr>
              <w:t>5</w:t>
            </w:r>
            <w:r>
              <w:rPr>
                <w:rFonts w:hint="eastAsia" w:ascii="宋体" w:hAnsi="宋体" w:cs="宋体"/>
                <w:iCs/>
                <w:color w:val="auto"/>
                <w:szCs w:val="21"/>
              </w:rPr>
              <w:t>月</w:t>
            </w:r>
            <w:r>
              <w:rPr>
                <w:rFonts w:hint="eastAsia" w:ascii="宋体" w:hAnsi="宋体" w:cs="宋体"/>
                <w:iCs/>
                <w:color w:val="auto"/>
                <w:szCs w:val="21"/>
                <w:lang w:val="en-US" w:eastAsia="zh-CN"/>
              </w:rPr>
              <w:t>27</w:t>
            </w:r>
            <w:r>
              <w:rPr>
                <w:rFonts w:hint="eastAsia" w:ascii="宋体" w:hAnsi="宋体" w:cs="宋体"/>
                <w:iCs/>
                <w:color w:val="auto"/>
                <w:szCs w:val="21"/>
              </w:rPr>
              <w:t>日。</w:t>
            </w:r>
          </w:p>
          <w:p>
            <w:pPr>
              <w:pStyle w:val="2"/>
              <w:rPr>
                <w:rFonts w:hint="eastAsia"/>
              </w:rPr>
            </w:pPr>
          </w:p>
          <w:p>
            <w:pPr>
              <w:widowControl/>
              <w:spacing w:line="400" w:lineRule="atLeast"/>
              <w:ind w:firstLine="315" w:firstLineChars="150"/>
              <w:rPr>
                <w:rFonts w:hint="eastAsia" w:ascii="宋体" w:hAnsi="宋体" w:eastAsia="宋体" w:cs="宋体"/>
                <w:color w:val="000000"/>
                <w:sz w:val="21"/>
                <w:szCs w:val="21"/>
                <w:lang w:eastAsia="zh-CN"/>
              </w:rPr>
            </w:pPr>
            <w:r>
              <w:rPr>
                <w:rFonts w:hint="eastAsia" w:ascii="宋体" w:hAnsi="宋体" w:cs="宋体"/>
                <w:iCs/>
                <w:color w:val="auto"/>
                <w:szCs w:val="21"/>
                <w:lang w:val="en-US" w:eastAsia="zh-CN"/>
              </w:rPr>
              <w:t>3、</w:t>
            </w:r>
            <w:r>
              <w:rPr>
                <w:rFonts w:hint="eastAsia" w:ascii="宋体" w:hAnsi="宋体" w:cs="宋体"/>
                <w:iCs/>
                <w:color w:val="auto"/>
                <w:szCs w:val="21"/>
              </w:rPr>
              <w:t>顾客：</w:t>
            </w:r>
            <w:r>
              <w:rPr>
                <w:rFonts w:hint="eastAsia" w:ascii="宋体" w:hAnsi="宋体" w:eastAsia="宋体" w:cs="宋体"/>
                <w:color w:val="000000"/>
                <w:sz w:val="21"/>
                <w:szCs w:val="21"/>
              </w:rPr>
              <w:t>重庆市送变电工程有限公司</w:t>
            </w:r>
          </w:p>
          <w:p>
            <w:pPr>
              <w:widowControl/>
              <w:spacing w:line="400" w:lineRule="atLeas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产品：201不锈钢阻燃槽盒销售合同。</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合同内容涵盖：产品名称、规格型号、数量、合同金额、交提货方式、检验标准、交货期、违约责任等。</w:t>
            </w:r>
          </w:p>
          <w:p>
            <w:pPr>
              <w:widowControl/>
              <w:spacing w:line="400" w:lineRule="atLeast"/>
              <w:ind w:firstLine="315" w:firstLineChars="150"/>
              <w:rPr>
                <w:rFonts w:hint="eastAsia" w:ascii="宋体" w:hAnsi="宋体" w:cs="宋体"/>
                <w:iCs/>
                <w:color w:val="auto"/>
                <w:szCs w:val="21"/>
              </w:rPr>
            </w:pPr>
            <w:r>
              <w:rPr>
                <w:rFonts w:hint="eastAsia" w:ascii="宋体" w:hAnsi="宋体" w:cs="宋体"/>
                <w:iCs/>
                <w:color w:val="auto"/>
                <w:szCs w:val="21"/>
              </w:rPr>
              <w:t>签订时间：202</w:t>
            </w:r>
            <w:r>
              <w:rPr>
                <w:rFonts w:hint="eastAsia" w:ascii="宋体" w:hAnsi="宋体" w:cs="宋体"/>
                <w:iCs/>
                <w:color w:val="auto"/>
                <w:szCs w:val="21"/>
                <w:lang w:val="en-US" w:eastAsia="zh-CN"/>
              </w:rPr>
              <w:t>2</w:t>
            </w:r>
            <w:r>
              <w:rPr>
                <w:rFonts w:hint="eastAsia" w:ascii="宋体" w:hAnsi="宋体" w:cs="宋体"/>
                <w:iCs/>
                <w:color w:val="auto"/>
                <w:szCs w:val="21"/>
              </w:rPr>
              <w:t>年</w:t>
            </w:r>
            <w:r>
              <w:rPr>
                <w:rFonts w:hint="eastAsia" w:ascii="宋体" w:hAnsi="宋体" w:cs="宋体"/>
                <w:iCs/>
                <w:color w:val="auto"/>
                <w:szCs w:val="21"/>
                <w:lang w:val="en-US" w:eastAsia="zh-CN"/>
              </w:rPr>
              <w:t>7</w:t>
            </w:r>
            <w:r>
              <w:rPr>
                <w:rFonts w:hint="eastAsia" w:ascii="宋体" w:hAnsi="宋体" w:cs="宋体"/>
                <w:iCs/>
                <w:color w:val="auto"/>
                <w:szCs w:val="21"/>
              </w:rPr>
              <w:t>月</w:t>
            </w:r>
            <w:r>
              <w:rPr>
                <w:rFonts w:hint="eastAsia" w:ascii="宋体" w:hAnsi="宋体" w:cs="宋体"/>
                <w:iCs/>
                <w:color w:val="auto"/>
                <w:szCs w:val="21"/>
                <w:lang w:val="en-US" w:eastAsia="zh-CN"/>
              </w:rPr>
              <w:t>11</w:t>
            </w:r>
            <w:r>
              <w:rPr>
                <w:rFonts w:hint="eastAsia" w:ascii="宋体" w:hAnsi="宋体" w:cs="宋体"/>
                <w:iCs/>
                <w:color w:val="auto"/>
                <w:szCs w:val="21"/>
              </w:rPr>
              <w:t>日。</w:t>
            </w:r>
          </w:p>
          <w:p>
            <w:pPr>
              <w:pStyle w:val="2"/>
              <w:rPr>
                <w:rFonts w:hint="eastAsia"/>
              </w:rPr>
            </w:pPr>
          </w:p>
          <w:p>
            <w:pPr>
              <w:widowControl/>
              <w:numPr>
                <w:ilvl w:val="0"/>
                <w:numId w:val="0"/>
              </w:numPr>
              <w:spacing w:line="400" w:lineRule="atLeast"/>
              <w:ind w:firstLine="210" w:firstLineChars="100"/>
              <w:rPr>
                <w:rFonts w:ascii="宋体" w:hAnsi="宋体" w:cs="宋体"/>
                <w:iCs/>
                <w:color w:val="auto"/>
                <w:szCs w:val="21"/>
              </w:rPr>
            </w:pPr>
            <w:r>
              <w:rPr>
                <w:rFonts w:hint="eastAsia" w:ascii="宋体" w:hAnsi="宋体" w:cs="宋体"/>
                <w:iCs/>
                <w:color w:val="auto"/>
                <w:szCs w:val="21"/>
                <w:lang w:val="en-US" w:eastAsia="zh-CN"/>
              </w:rPr>
              <w:t>4、</w:t>
            </w:r>
            <w:r>
              <w:rPr>
                <w:rFonts w:hint="eastAsia" w:ascii="宋体" w:hAnsi="宋体" w:cs="宋体"/>
                <w:iCs/>
                <w:color w:val="auto"/>
                <w:szCs w:val="21"/>
              </w:rPr>
              <w:t>顾客：</w:t>
            </w:r>
            <w:r>
              <w:rPr>
                <w:rFonts w:hint="eastAsia" w:ascii="宋体" w:hAnsi="宋体" w:cs="宋体"/>
                <w:iCs/>
                <w:color w:val="auto"/>
                <w:szCs w:val="21"/>
                <w:lang w:eastAsia="zh-CN"/>
              </w:rPr>
              <w:t>重庆春鸿电力工程有限公司</w:t>
            </w:r>
          </w:p>
          <w:p>
            <w:pPr>
              <w:widowControl/>
              <w:spacing w:line="400" w:lineRule="atLeast"/>
              <w:ind w:firstLine="420" w:firstLineChars="200"/>
              <w:rPr>
                <w:rFonts w:hint="eastAsia" w:ascii="宋体" w:hAnsi="宋体" w:eastAsia="宋体" w:cs="宋体"/>
                <w:color w:val="000000"/>
                <w:sz w:val="18"/>
                <w:szCs w:val="18"/>
              </w:rPr>
            </w:pPr>
            <w:r>
              <w:rPr>
                <w:rFonts w:hint="eastAsia" w:ascii="宋体" w:hAnsi="宋体" w:cs="宋体"/>
                <w:iCs/>
                <w:color w:val="auto"/>
                <w:szCs w:val="21"/>
              </w:rPr>
              <w:t>产品：</w:t>
            </w:r>
            <w:r>
              <w:rPr>
                <w:rFonts w:hint="eastAsia" w:ascii="宋体" w:hAnsi="宋体" w:eastAsia="宋体" w:cs="宋体"/>
                <w:iCs/>
                <w:color w:val="auto"/>
                <w:szCs w:val="21"/>
                <w:lang w:eastAsia="zh-CN"/>
              </w:rPr>
              <w:t>铝合金支架、竖井垂直段支架、电缆铝合金抱箍</w:t>
            </w:r>
            <w:r>
              <w:rPr>
                <w:rFonts w:hint="eastAsia" w:ascii="宋体" w:hAnsi="宋体" w:eastAsia="宋体" w:cs="宋体"/>
                <w:iCs/>
                <w:color w:val="auto"/>
                <w:szCs w:val="21"/>
                <w:lang w:val="en-US" w:eastAsia="zh-CN"/>
              </w:rPr>
              <w:t>等</w:t>
            </w:r>
            <w:r>
              <w:rPr>
                <w:rFonts w:hint="eastAsia" w:ascii="宋体" w:hAnsi="宋体" w:eastAsia="宋体" w:cs="宋体"/>
                <w:iCs/>
                <w:color w:val="auto"/>
                <w:szCs w:val="21"/>
                <w:lang w:eastAsia="zh-CN"/>
              </w:rPr>
              <w:t xml:space="preserve">销售合同 </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合同内容涵盖：产品名称、规格型号、数量、交货地点、供货期限、供应要求及价格、结算方式等。</w:t>
            </w:r>
          </w:p>
          <w:p>
            <w:pPr>
              <w:widowControl/>
              <w:spacing w:line="400" w:lineRule="atLeast"/>
              <w:ind w:firstLine="315" w:firstLineChars="150"/>
              <w:rPr>
                <w:rFonts w:hint="eastAsia" w:eastAsia="宋体"/>
                <w:color w:val="auto"/>
                <w:lang w:val="en-US" w:eastAsia="zh-CN"/>
              </w:rPr>
            </w:pPr>
            <w:r>
              <w:rPr>
                <w:rFonts w:hint="eastAsia" w:ascii="宋体" w:hAnsi="宋体" w:cs="宋体"/>
                <w:iCs/>
                <w:color w:val="auto"/>
                <w:szCs w:val="21"/>
              </w:rPr>
              <w:t>签订时间：20</w:t>
            </w:r>
            <w:r>
              <w:rPr>
                <w:rFonts w:hint="eastAsia" w:ascii="宋体" w:hAnsi="宋体" w:cs="宋体"/>
                <w:iCs/>
                <w:color w:val="auto"/>
                <w:szCs w:val="21"/>
                <w:lang w:val="en-US" w:eastAsia="zh-CN"/>
              </w:rPr>
              <w:t>22</w:t>
            </w:r>
            <w:r>
              <w:rPr>
                <w:rFonts w:hint="eastAsia" w:ascii="宋体" w:hAnsi="宋体" w:cs="宋体"/>
                <w:iCs/>
                <w:color w:val="auto"/>
                <w:szCs w:val="21"/>
              </w:rPr>
              <w:t>年</w:t>
            </w:r>
            <w:r>
              <w:rPr>
                <w:rFonts w:hint="eastAsia" w:ascii="宋体" w:hAnsi="宋体" w:cs="宋体"/>
                <w:iCs/>
                <w:color w:val="auto"/>
                <w:szCs w:val="21"/>
                <w:lang w:val="en-US" w:eastAsia="zh-CN"/>
              </w:rPr>
              <w:t>9</w:t>
            </w:r>
            <w:r>
              <w:rPr>
                <w:rFonts w:hint="eastAsia" w:ascii="宋体" w:hAnsi="宋体" w:cs="宋体"/>
                <w:iCs/>
                <w:color w:val="auto"/>
                <w:szCs w:val="21"/>
              </w:rPr>
              <w:t>月</w:t>
            </w:r>
            <w:r>
              <w:rPr>
                <w:rFonts w:hint="eastAsia" w:ascii="宋体" w:hAnsi="宋体" w:cs="宋体"/>
                <w:iCs/>
                <w:color w:val="auto"/>
                <w:szCs w:val="21"/>
                <w:lang w:val="en-US" w:eastAsia="zh-CN"/>
              </w:rPr>
              <w:t>7</w:t>
            </w:r>
            <w:r>
              <w:rPr>
                <w:rFonts w:hint="eastAsia" w:ascii="宋体" w:hAnsi="宋体" w:cs="宋体"/>
                <w:iCs/>
                <w:color w:val="auto"/>
                <w:szCs w:val="21"/>
              </w:rPr>
              <w:t>日。</w:t>
            </w:r>
            <w:r>
              <w:rPr>
                <w:rFonts w:hint="eastAsia" w:ascii="宋体" w:hAnsi="宋体" w:cs="宋体"/>
                <w:iCs/>
                <w:color w:val="auto"/>
                <w:szCs w:val="21"/>
                <w:lang w:val="en-US" w:eastAsia="zh-CN"/>
              </w:rPr>
              <w:t xml:space="preserve"> </w:t>
            </w:r>
          </w:p>
          <w:p>
            <w:pPr>
              <w:widowControl/>
              <w:spacing w:line="400" w:lineRule="atLeast"/>
              <w:rPr>
                <w:rFonts w:ascii="宋体" w:hAnsi="宋体" w:cs="宋体"/>
                <w:iCs/>
                <w:color w:val="auto"/>
                <w:szCs w:val="21"/>
              </w:rPr>
            </w:pPr>
            <w:r>
              <w:rPr>
                <w:rFonts w:ascii="宋体" w:hAnsi="宋体" w:cs="宋体"/>
                <w:iCs/>
                <w:color w:val="auto"/>
                <w:szCs w:val="21"/>
              </w:rPr>
              <w:t>…………………</w:t>
            </w:r>
          </w:p>
          <w:p>
            <w:pPr>
              <w:widowControl/>
              <w:spacing w:line="400" w:lineRule="atLeast"/>
              <w:ind w:firstLine="315" w:firstLineChars="150"/>
              <w:rPr>
                <w:rFonts w:ascii="宋体" w:hAnsi="宋体" w:cs="宋体"/>
                <w:color w:val="auto"/>
                <w:szCs w:val="21"/>
              </w:rPr>
            </w:pPr>
            <w:r>
              <w:rPr>
                <w:rFonts w:hint="eastAsia" w:ascii="宋体" w:hAnsi="宋体" w:cs="宋体"/>
                <w:iCs/>
                <w:color w:val="auto"/>
                <w:szCs w:val="21"/>
              </w:rPr>
              <w:t>为了明确与产品有关的要求，确保公司有能力</w:t>
            </w:r>
            <w:r>
              <w:rPr>
                <w:rFonts w:hint="eastAsia" w:ascii="宋体" w:hAnsi="宋体" w:cs="宋体"/>
                <w:color w:val="auto"/>
                <w:szCs w:val="21"/>
              </w:rPr>
              <w:t>满足顾客要求；在公司向顾客做出提供产品的承诺之前对产品有关要求进行了评审。</w:t>
            </w:r>
          </w:p>
          <w:p>
            <w:pPr>
              <w:rPr>
                <w:rFonts w:ascii="宋体" w:hAnsi="宋体" w:cs="宋体"/>
                <w:color w:val="auto"/>
                <w:szCs w:val="21"/>
              </w:rPr>
            </w:pPr>
            <w:r>
              <w:rPr>
                <w:rFonts w:hint="eastAsia" w:ascii="宋体" w:hAnsi="宋体" w:cs="宋体"/>
                <w:color w:val="auto"/>
                <w:szCs w:val="21"/>
              </w:rPr>
              <w:t>抽查《合同评审记录》</w:t>
            </w:r>
          </w:p>
          <w:p>
            <w:pPr>
              <w:widowControl/>
              <w:spacing w:line="400" w:lineRule="atLeast"/>
              <w:ind w:firstLine="315" w:firstLineChars="150"/>
              <w:rPr>
                <w:rFonts w:hint="eastAsia" w:ascii="宋体" w:hAnsi="宋体" w:eastAsia="宋体" w:cs="宋体"/>
                <w:iCs/>
                <w:color w:val="auto"/>
                <w:szCs w:val="21"/>
                <w:lang w:eastAsia="zh-CN"/>
              </w:rPr>
            </w:pPr>
            <w:r>
              <w:rPr>
                <w:rFonts w:hint="eastAsia" w:ascii="宋体" w:hAnsi="宋体" w:cs="宋体"/>
                <w:color w:val="auto"/>
                <w:szCs w:val="21"/>
              </w:rPr>
              <w:t>1、顾客：</w:t>
            </w:r>
            <w:r>
              <w:rPr>
                <w:rFonts w:hint="eastAsia" w:ascii="宋体" w:hAnsi="宋体" w:eastAsia="宋体" w:cs="宋体"/>
                <w:color w:val="000000"/>
                <w:sz w:val="21"/>
                <w:szCs w:val="21"/>
              </w:rPr>
              <w:t>重庆市送变电工程有限公司</w:t>
            </w:r>
          </w:p>
          <w:p>
            <w:pPr>
              <w:widowControl/>
              <w:spacing w:line="400" w:lineRule="atLeast"/>
              <w:ind w:firstLine="210" w:firstLineChars="100"/>
              <w:rPr>
                <w:rFonts w:ascii="宋体" w:hAnsi="宋体" w:cs="宋体"/>
                <w:iCs/>
                <w:color w:val="auto"/>
                <w:szCs w:val="21"/>
              </w:rPr>
            </w:pPr>
            <w:r>
              <w:rPr>
                <w:rFonts w:hint="eastAsia" w:ascii="宋体" w:hAnsi="宋体" w:cs="宋体"/>
                <w:iCs/>
                <w:color w:val="auto"/>
                <w:szCs w:val="21"/>
              </w:rPr>
              <w:t>产品内容：</w:t>
            </w:r>
            <w:r>
              <w:rPr>
                <w:rFonts w:hint="eastAsia" w:ascii="宋体" w:hAnsi="宋体" w:eastAsia="宋体" w:cs="宋体"/>
                <w:color w:val="000000"/>
                <w:sz w:val="21"/>
                <w:szCs w:val="21"/>
              </w:rPr>
              <w:t>201不锈钢阻燃槽盒</w:t>
            </w:r>
            <w:r>
              <w:rPr>
                <w:rFonts w:hint="eastAsia" w:ascii="宋体" w:hAnsi="宋体" w:cs="宋体"/>
                <w:iCs/>
                <w:color w:val="auto"/>
                <w:szCs w:val="21"/>
              </w:rPr>
              <w:t xml:space="preserve">。 </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评审内容：产品生产能力、交货地点、运输方式、原料采购及时性及质量保证，价格是否合理、付款方式等；</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评审部门：生产部、行政部、</w:t>
            </w:r>
            <w:r>
              <w:rPr>
                <w:rFonts w:hint="eastAsia" w:ascii="宋体" w:hAnsi="宋体" w:cs="宋体"/>
                <w:iCs/>
                <w:color w:val="auto"/>
                <w:szCs w:val="21"/>
                <w:lang w:eastAsia="zh-CN"/>
              </w:rPr>
              <w:t>供销部</w:t>
            </w:r>
            <w:r>
              <w:rPr>
                <w:rFonts w:hint="eastAsia" w:ascii="宋体" w:hAnsi="宋体" w:cs="宋体"/>
                <w:iCs/>
                <w:color w:val="auto"/>
                <w:szCs w:val="21"/>
              </w:rPr>
              <w:t>；</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评审结论：必须按照相关要求严格控制，以保证质量。同意签订合同并实施生产。</w:t>
            </w:r>
          </w:p>
          <w:p>
            <w:pPr>
              <w:widowControl/>
              <w:spacing w:line="400" w:lineRule="atLeast"/>
              <w:ind w:firstLine="315" w:firstLineChars="150"/>
              <w:rPr>
                <w:rFonts w:hint="default" w:ascii="宋体" w:hAnsi="宋体" w:eastAsia="宋体" w:cs="宋体"/>
                <w:iCs/>
                <w:color w:val="auto"/>
                <w:szCs w:val="21"/>
                <w:lang w:val="en-US" w:eastAsia="zh-CN"/>
              </w:rPr>
            </w:pPr>
            <w:r>
              <w:rPr>
                <w:rFonts w:hint="eastAsia" w:ascii="宋体" w:hAnsi="宋体" w:cs="宋体"/>
                <w:iCs/>
                <w:color w:val="auto"/>
                <w:szCs w:val="21"/>
              </w:rPr>
              <w:t>批准人：</w:t>
            </w:r>
            <w:r>
              <w:rPr>
                <w:rFonts w:hint="eastAsia" w:ascii="宋体" w:hAnsi="宋体" w:cs="宋体"/>
                <w:iCs/>
                <w:color w:val="auto"/>
                <w:szCs w:val="21"/>
                <w:lang w:val="en-US" w:eastAsia="zh-CN"/>
              </w:rPr>
              <w:t>瞿江</w:t>
            </w:r>
          </w:p>
          <w:p>
            <w:pPr>
              <w:widowControl/>
              <w:spacing w:line="400" w:lineRule="atLeast"/>
              <w:ind w:firstLine="315" w:firstLineChars="150"/>
              <w:rPr>
                <w:rFonts w:ascii="宋体" w:hAnsi="宋体" w:cs="宋体"/>
                <w:color w:val="auto"/>
                <w:szCs w:val="21"/>
              </w:rPr>
            </w:pPr>
            <w:r>
              <w:rPr>
                <w:rFonts w:hint="eastAsia" w:ascii="宋体" w:hAnsi="宋体" w:cs="宋体"/>
                <w:iCs/>
                <w:color w:val="auto"/>
                <w:szCs w:val="21"/>
              </w:rPr>
              <w:t>评审时间:202</w:t>
            </w:r>
            <w:r>
              <w:rPr>
                <w:rFonts w:hint="eastAsia" w:ascii="宋体" w:hAnsi="宋体" w:cs="宋体"/>
                <w:iCs/>
                <w:color w:val="auto"/>
                <w:szCs w:val="21"/>
                <w:lang w:val="en-US" w:eastAsia="zh-CN"/>
              </w:rPr>
              <w:t>2</w:t>
            </w:r>
            <w:r>
              <w:rPr>
                <w:rFonts w:hint="eastAsia" w:ascii="宋体" w:hAnsi="宋体" w:cs="宋体"/>
                <w:iCs/>
                <w:color w:val="auto"/>
                <w:szCs w:val="21"/>
              </w:rPr>
              <w:t>年</w:t>
            </w:r>
            <w:r>
              <w:rPr>
                <w:rFonts w:hint="eastAsia" w:ascii="宋体" w:hAnsi="宋体" w:cs="宋体"/>
                <w:iCs/>
                <w:color w:val="auto"/>
                <w:szCs w:val="21"/>
                <w:lang w:val="en-US" w:eastAsia="zh-CN"/>
              </w:rPr>
              <w:t>7</w:t>
            </w:r>
            <w:r>
              <w:rPr>
                <w:rFonts w:hint="eastAsia" w:ascii="宋体" w:hAnsi="宋体" w:cs="宋体"/>
                <w:iCs/>
                <w:color w:val="auto"/>
                <w:szCs w:val="21"/>
              </w:rPr>
              <w:t>月</w:t>
            </w:r>
            <w:r>
              <w:rPr>
                <w:rFonts w:hint="eastAsia" w:ascii="宋体" w:hAnsi="宋体" w:cs="宋体"/>
                <w:iCs/>
                <w:color w:val="auto"/>
                <w:szCs w:val="21"/>
                <w:lang w:val="en-US" w:eastAsia="zh-CN"/>
              </w:rPr>
              <w:t>8</w:t>
            </w:r>
            <w:r>
              <w:rPr>
                <w:rFonts w:hint="eastAsia" w:ascii="宋体" w:hAnsi="宋体" w:cs="宋体"/>
                <w:iCs/>
                <w:color w:val="auto"/>
                <w:szCs w:val="21"/>
              </w:rPr>
              <w:t>日（合同签订前</w:t>
            </w:r>
            <w:r>
              <w:rPr>
                <w:rFonts w:hint="eastAsia" w:ascii="宋体" w:hAnsi="宋体" w:cs="宋体"/>
                <w:color w:val="auto"/>
                <w:szCs w:val="21"/>
              </w:rPr>
              <w:t>）</w:t>
            </w:r>
          </w:p>
          <w:p>
            <w:pPr>
              <w:widowControl/>
              <w:spacing w:line="400" w:lineRule="atLeast"/>
              <w:ind w:firstLine="315" w:firstLineChars="150"/>
              <w:rPr>
                <w:rFonts w:ascii="宋体" w:hAnsi="宋体" w:cs="宋体"/>
                <w:color w:val="auto"/>
                <w:szCs w:val="21"/>
              </w:rPr>
            </w:pPr>
          </w:p>
          <w:p>
            <w:pPr>
              <w:widowControl/>
              <w:spacing w:line="400" w:lineRule="atLeast"/>
              <w:ind w:firstLine="315" w:firstLineChars="150"/>
              <w:rPr>
                <w:rFonts w:hint="eastAsia" w:ascii="宋体" w:hAnsi="宋体" w:eastAsia="宋体" w:cs="宋体"/>
                <w:iCs/>
                <w:color w:val="auto"/>
                <w:szCs w:val="21"/>
                <w:lang w:eastAsia="zh-CN"/>
              </w:rPr>
            </w:pPr>
            <w:r>
              <w:rPr>
                <w:rFonts w:hint="eastAsia" w:ascii="宋体" w:hAnsi="宋体" w:cs="宋体"/>
                <w:color w:val="auto"/>
                <w:szCs w:val="21"/>
              </w:rPr>
              <w:t>2、顾客：</w:t>
            </w:r>
            <w:r>
              <w:rPr>
                <w:rFonts w:hint="eastAsia" w:ascii="宋体" w:hAnsi="宋体" w:cs="宋体"/>
                <w:iCs/>
                <w:color w:val="auto"/>
                <w:szCs w:val="21"/>
                <w:lang w:eastAsia="zh-CN"/>
              </w:rPr>
              <w:t>重庆春鸿电力工程有限公司</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产品：</w:t>
            </w:r>
            <w:r>
              <w:rPr>
                <w:rFonts w:hint="eastAsia" w:ascii="宋体" w:hAnsi="宋体" w:eastAsia="宋体" w:cs="宋体"/>
                <w:iCs/>
                <w:color w:val="auto"/>
                <w:szCs w:val="21"/>
                <w:lang w:eastAsia="zh-CN"/>
              </w:rPr>
              <w:t>铝合金支架、竖井垂直段支架、电缆铝合金抱箍</w:t>
            </w:r>
            <w:r>
              <w:rPr>
                <w:rFonts w:hint="eastAsia" w:ascii="宋体" w:hAnsi="宋体" w:eastAsia="宋体" w:cs="宋体"/>
                <w:iCs/>
                <w:color w:val="auto"/>
                <w:szCs w:val="21"/>
                <w:lang w:val="en-US" w:eastAsia="zh-CN"/>
              </w:rPr>
              <w:t>等</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评审内容：产品生产能力、交货地点、运输方式、原料采购及时性及质量保证，价格是否合理、付款方式等；</w:t>
            </w:r>
          </w:p>
          <w:p>
            <w:pPr>
              <w:widowControl/>
              <w:spacing w:line="400" w:lineRule="atLeast"/>
              <w:ind w:firstLine="210" w:firstLineChars="100"/>
              <w:rPr>
                <w:rFonts w:ascii="宋体" w:hAnsi="宋体" w:cs="宋体"/>
                <w:iCs/>
                <w:color w:val="auto"/>
                <w:szCs w:val="21"/>
              </w:rPr>
            </w:pPr>
            <w:r>
              <w:rPr>
                <w:rFonts w:hint="eastAsia" w:ascii="宋体" w:hAnsi="宋体" w:cs="宋体"/>
                <w:iCs/>
                <w:color w:val="auto"/>
                <w:szCs w:val="21"/>
              </w:rPr>
              <w:t>评审部门：生产部、行政部、</w:t>
            </w:r>
            <w:r>
              <w:rPr>
                <w:rFonts w:hint="eastAsia" w:ascii="宋体" w:hAnsi="宋体" w:cs="宋体"/>
                <w:iCs/>
                <w:color w:val="auto"/>
                <w:szCs w:val="21"/>
                <w:lang w:eastAsia="zh-CN"/>
              </w:rPr>
              <w:t>供销部</w:t>
            </w:r>
            <w:r>
              <w:rPr>
                <w:rFonts w:hint="eastAsia" w:ascii="宋体" w:hAnsi="宋体" w:cs="宋体"/>
                <w:iCs/>
                <w:color w:val="auto"/>
                <w:szCs w:val="21"/>
              </w:rPr>
              <w:t>；</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评审结论：必须按照相关要求严格控制，以保证质量。同意签订合同并实施生产。</w:t>
            </w:r>
          </w:p>
          <w:p>
            <w:pPr>
              <w:widowControl/>
              <w:spacing w:line="400" w:lineRule="atLeast"/>
              <w:ind w:firstLine="315" w:firstLineChars="150"/>
              <w:rPr>
                <w:rFonts w:ascii="宋体" w:hAnsi="宋体" w:cs="宋体"/>
                <w:iCs/>
                <w:color w:val="auto"/>
                <w:szCs w:val="21"/>
              </w:rPr>
            </w:pPr>
            <w:r>
              <w:rPr>
                <w:rFonts w:hint="eastAsia" w:ascii="宋体" w:hAnsi="宋体" w:cs="宋体"/>
                <w:iCs/>
                <w:color w:val="auto"/>
                <w:szCs w:val="21"/>
              </w:rPr>
              <w:t>批准人：</w:t>
            </w:r>
            <w:r>
              <w:rPr>
                <w:rFonts w:hint="eastAsia" w:ascii="宋体" w:hAnsi="宋体" w:cs="宋体"/>
                <w:iCs/>
                <w:color w:val="auto"/>
                <w:szCs w:val="21"/>
                <w:lang w:val="en-US" w:eastAsia="zh-CN"/>
              </w:rPr>
              <w:t>瞿江</w:t>
            </w:r>
          </w:p>
          <w:p>
            <w:pPr>
              <w:widowControl/>
              <w:spacing w:line="400" w:lineRule="atLeast"/>
              <w:ind w:firstLine="315" w:firstLineChars="150"/>
              <w:rPr>
                <w:rFonts w:ascii="宋体" w:hAnsi="宋体" w:cs="宋体"/>
                <w:color w:val="auto"/>
                <w:szCs w:val="21"/>
              </w:rPr>
            </w:pPr>
            <w:r>
              <w:rPr>
                <w:rFonts w:hint="eastAsia" w:ascii="宋体" w:hAnsi="宋体" w:cs="宋体"/>
                <w:iCs/>
                <w:color w:val="auto"/>
                <w:szCs w:val="21"/>
              </w:rPr>
              <w:t>评审时间:20</w:t>
            </w:r>
            <w:r>
              <w:rPr>
                <w:rFonts w:hint="eastAsia" w:ascii="宋体" w:hAnsi="宋体" w:cs="宋体"/>
                <w:iCs/>
                <w:color w:val="auto"/>
                <w:szCs w:val="21"/>
                <w:lang w:val="en-US" w:eastAsia="zh-CN"/>
              </w:rPr>
              <w:t>22</w:t>
            </w:r>
            <w:r>
              <w:rPr>
                <w:rFonts w:hint="eastAsia" w:ascii="宋体" w:hAnsi="宋体" w:cs="宋体"/>
                <w:iCs/>
                <w:color w:val="auto"/>
                <w:szCs w:val="21"/>
              </w:rPr>
              <w:t>年</w:t>
            </w:r>
            <w:r>
              <w:rPr>
                <w:rFonts w:hint="eastAsia" w:ascii="宋体" w:hAnsi="宋体" w:cs="宋体"/>
                <w:iCs/>
                <w:color w:val="auto"/>
                <w:szCs w:val="21"/>
                <w:lang w:val="en-US" w:eastAsia="zh-CN"/>
              </w:rPr>
              <w:t>9</w:t>
            </w:r>
            <w:r>
              <w:rPr>
                <w:rFonts w:hint="eastAsia" w:ascii="宋体" w:hAnsi="宋体" w:cs="宋体"/>
                <w:iCs/>
                <w:color w:val="auto"/>
                <w:szCs w:val="21"/>
              </w:rPr>
              <w:t>月</w:t>
            </w:r>
            <w:r>
              <w:rPr>
                <w:rFonts w:hint="eastAsia" w:ascii="宋体" w:hAnsi="宋体" w:cs="宋体"/>
                <w:iCs/>
                <w:color w:val="auto"/>
                <w:szCs w:val="21"/>
                <w:lang w:val="en-US" w:eastAsia="zh-CN"/>
              </w:rPr>
              <w:t>5</w:t>
            </w:r>
            <w:r>
              <w:rPr>
                <w:rFonts w:hint="eastAsia" w:ascii="宋体" w:hAnsi="宋体" w:cs="宋体"/>
                <w:iCs/>
                <w:color w:val="auto"/>
                <w:szCs w:val="21"/>
              </w:rPr>
              <w:t>日（合同签订前</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经查：进期以来，没有发生合同更改的情况，如果需要更改，需对更改内容重新评审。并将变化的要求及时通知有关人员。</w:t>
            </w:r>
          </w:p>
        </w:tc>
        <w:tc>
          <w:tcPr>
            <w:tcW w:w="162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 w:val="21"/>
                <w:szCs w:val="21"/>
                <w:highlight w:val="none"/>
              </w:rPr>
              <w:t>外部提供过程、产品和服务的控制</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szCs w:val="21"/>
              </w:rPr>
              <w:t>Q8.4</w:t>
            </w:r>
          </w:p>
        </w:tc>
        <w:tc>
          <w:tcPr>
            <w:tcW w:w="9965" w:type="dxa"/>
            <w:vAlign w:val="top"/>
          </w:tcPr>
          <w:p>
            <w:pPr>
              <w:widowControl/>
              <w:spacing w:line="400" w:lineRule="exact"/>
              <w:jc w:val="left"/>
              <w:rPr>
                <w:color w:val="auto"/>
                <w:szCs w:val="21"/>
              </w:rPr>
            </w:pPr>
            <w:r>
              <w:rPr>
                <w:rFonts w:hint="eastAsia"/>
                <w:color w:val="auto"/>
                <w:szCs w:val="21"/>
              </w:rPr>
              <w:t>1.查公司编制并执行了《</w:t>
            </w:r>
            <w:r>
              <w:rPr>
                <w:rFonts w:hint="eastAsia"/>
                <w:color w:val="auto"/>
                <w:szCs w:val="21"/>
                <w:lang w:eastAsia="zh-CN"/>
              </w:rPr>
              <w:t>外部提供的过程、产品和服务控制程序</w:t>
            </w:r>
            <w:r>
              <w:rPr>
                <w:rFonts w:hint="eastAsia"/>
                <w:color w:val="auto"/>
                <w:szCs w:val="21"/>
              </w:rPr>
              <w:t>》，规定了采购控制要求，明确了对供方选择、评价、及再评价的准则。</w:t>
            </w:r>
          </w:p>
          <w:p>
            <w:pPr>
              <w:widowControl/>
              <w:spacing w:line="400" w:lineRule="exact"/>
              <w:jc w:val="left"/>
              <w:rPr>
                <w:color w:val="auto"/>
                <w:szCs w:val="21"/>
              </w:rPr>
            </w:pPr>
            <w:r>
              <w:rPr>
                <w:rFonts w:hint="eastAsia"/>
                <w:color w:val="auto"/>
                <w:szCs w:val="21"/>
              </w:rPr>
              <w:t>2.查《合格供方名录》</w:t>
            </w:r>
          </w:p>
          <w:p>
            <w:pPr>
              <w:widowControl/>
              <w:spacing w:line="400" w:lineRule="exact"/>
              <w:jc w:val="left"/>
              <w:rPr>
                <w:color w:val="auto"/>
                <w:szCs w:val="21"/>
              </w:rPr>
            </w:pPr>
            <w:r>
              <w:rPr>
                <w:rFonts w:hint="eastAsia"/>
                <w:color w:val="auto"/>
                <w:szCs w:val="21"/>
              </w:rPr>
              <w:t>1）</w:t>
            </w:r>
            <w:r>
              <w:rPr>
                <w:rFonts w:hint="eastAsia"/>
                <w:color w:val="auto"/>
                <w:szCs w:val="21"/>
                <w:lang w:eastAsia="zh-CN"/>
              </w:rPr>
              <w:t>重庆开贵商贸有限责任公司</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供应：</w:t>
            </w:r>
            <w:r>
              <w:rPr>
                <w:rFonts w:hint="eastAsia"/>
                <w:color w:val="auto"/>
                <w:szCs w:val="21"/>
                <w:lang w:val="en-US" w:eastAsia="zh-CN"/>
              </w:rPr>
              <w:t>镀锌板</w:t>
            </w:r>
            <w:r>
              <w:rPr>
                <w:rFonts w:hint="eastAsia"/>
                <w:color w:val="auto"/>
                <w:szCs w:val="21"/>
              </w:rPr>
              <w:t>；</w:t>
            </w:r>
          </w:p>
          <w:p>
            <w:pPr>
              <w:widowControl/>
              <w:spacing w:line="400" w:lineRule="exact"/>
              <w:jc w:val="left"/>
              <w:rPr>
                <w:rFonts w:hint="default" w:eastAsia="宋体"/>
                <w:color w:val="auto"/>
                <w:szCs w:val="21"/>
                <w:lang w:val="en-US" w:eastAsia="zh-CN"/>
              </w:rPr>
            </w:pPr>
            <w:r>
              <w:rPr>
                <w:rFonts w:hint="eastAsia"/>
                <w:color w:val="auto"/>
                <w:szCs w:val="21"/>
              </w:rPr>
              <w:t>2）</w:t>
            </w:r>
            <w:r>
              <w:rPr>
                <w:rFonts w:hint="eastAsia"/>
                <w:color w:val="auto"/>
                <w:szCs w:val="21"/>
                <w:lang w:eastAsia="zh-CN"/>
              </w:rPr>
              <w:t>重庆大板金属制品有限公司</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供应：</w:t>
            </w:r>
            <w:r>
              <w:rPr>
                <w:rFonts w:hint="eastAsia"/>
                <w:color w:val="auto"/>
                <w:szCs w:val="21"/>
                <w:lang w:val="en-US" w:eastAsia="zh-CN"/>
              </w:rPr>
              <w:t>不锈钢大板</w:t>
            </w:r>
          </w:p>
          <w:p>
            <w:pPr>
              <w:widowControl/>
              <w:spacing w:line="400" w:lineRule="exact"/>
              <w:jc w:val="left"/>
              <w:rPr>
                <w:color w:val="auto"/>
                <w:szCs w:val="21"/>
              </w:rPr>
            </w:pPr>
            <w:r>
              <w:rPr>
                <w:rFonts w:hint="eastAsia"/>
                <w:color w:val="auto"/>
                <w:szCs w:val="21"/>
              </w:rPr>
              <w:t>3）</w:t>
            </w:r>
            <w:r>
              <w:rPr>
                <w:rFonts w:hint="eastAsia" w:ascii="宋体" w:hAnsi="宋体" w:cs="宋体"/>
                <w:color w:val="auto"/>
                <w:szCs w:val="21"/>
                <w:lang w:val="en-US" w:eastAsia="zh-CN"/>
              </w:rPr>
              <w:t>重庆奔鹏商贸有限公司</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供应：</w:t>
            </w:r>
            <w:r>
              <w:rPr>
                <w:rFonts w:hint="eastAsia"/>
                <w:color w:val="auto"/>
                <w:szCs w:val="21"/>
                <w:lang w:val="en-US" w:eastAsia="zh-CN"/>
              </w:rPr>
              <w:t>角钢</w:t>
            </w:r>
            <w:r>
              <w:rPr>
                <w:rFonts w:hint="eastAsia"/>
                <w:color w:val="auto"/>
                <w:szCs w:val="21"/>
              </w:rPr>
              <w:t>;</w:t>
            </w:r>
          </w:p>
          <w:p>
            <w:pPr>
              <w:pStyle w:val="10"/>
              <w:rPr>
                <w:color w:val="auto"/>
              </w:rPr>
            </w:pPr>
            <w:r>
              <w:rPr>
                <w:rFonts w:hint="eastAsia"/>
                <w:color w:val="auto"/>
                <w:szCs w:val="21"/>
              </w:rPr>
              <w:t>4）</w:t>
            </w:r>
            <w:r>
              <w:rPr>
                <w:rFonts w:hint="eastAsia"/>
                <w:color w:val="auto"/>
                <w:szCs w:val="21"/>
                <w:lang w:val="en-US" w:eastAsia="zh-CN"/>
              </w:rPr>
              <w:t>重庆新彩玺新型材料有限公司</w:t>
            </w:r>
            <w:r>
              <w:rPr>
                <w:rFonts w:hint="eastAsia"/>
                <w:color w:val="auto"/>
                <w:szCs w:val="21"/>
              </w:rPr>
              <w:t xml:space="preserve">            供应：塑粉</w:t>
            </w:r>
          </w:p>
          <w:p>
            <w:pPr>
              <w:rPr>
                <w:color w:val="auto"/>
                <w:szCs w:val="21"/>
              </w:rPr>
            </w:pPr>
            <w:r>
              <w:rPr>
                <w:rFonts w:hint="eastAsia"/>
                <w:color w:val="auto"/>
                <w:szCs w:val="21"/>
              </w:rPr>
              <w:t>...........</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负责人介绍因公司业务范围稳定，暂未开展其它业务，原有供应商能保证公司生产所需物料供应，自质量管理运行以来来没有新增加供应商。</w:t>
            </w:r>
          </w:p>
          <w:p>
            <w:pPr>
              <w:pStyle w:val="2"/>
              <w:rPr>
                <w:rFonts w:hint="eastAsia"/>
                <w:lang w:val="en-US" w:eastAsia="zh-CN"/>
              </w:rPr>
            </w:pPr>
          </w:p>
          <w:p>
            <w:pPr>
              <w:rPr>
                <w:color w:val="auto"/>
                <w:szCs w:val="21"/>
              </w:rPr>
            </w:pPr>
            <w:r>
              <w:rPr>
                <w:rFonts w:hint="eastAsia"/>
                <w:color w:val="auto"/>
                <w:szCs w:val="21"/>
              </w:rPr>
              <w:t>3．</w:t>
            </w:r>
            <w:r>
              <w:rPr>
                <w:rFonts w:hint="eastAsia" w:ascii="宋体" w:hAnsi="宋体" w:cs="宋体"/>
                <w:szCs w:val="21"/>
                <w:highlight w:val="none"/>
                <w:lang w:val="en-US" w:eastAsia="zh-CN"/>
              </w:rPr>
              <w:t>抽查2022年度</w:t>
            </w:r>
            <w:r>
              <w:rPr>
                <w:rFonts w:hint="eastAsia" w:ascii="宋体" w:hAnsi="宋体" w:cs="宋体"/>
                <w:szCs w:val="21"/>
                <w:highlight w:val="none"/>
              </w:rPr>
              <w:t>供应商</w:t>
            </w:r>
            <w:r>
              <w:rPr>
                <w:rFonts w:hint="eastAsia" w:ascii="宋体" w:hAnsi="宋体" w:cs="宋体"/>
                <w:szCs w:val="21"/>
                <w:highlight w:val="none"/>
                <w:lang w:val="en-US" w:eastAsia="zh-CN"/>
              </w:rPr>
              <w:t>年度评价资料：</w:t>
            </w:r>
          </w:p>
          <w:p>
            <w:pPr>
              <w:rPr>
                <w:rFonts w:hint="default" w:ascii="宋体" w:hAnsi="宋体" w:eastAsia="宋体" w:cs="宋体"/>
                <w:color w:val="auto"/>
                <w:szCs w:val="21"/>
                <w:lang w:val="en-US" w:eastAsia="zh-CN"/>
              </w:rPr>
            </w:pPr>
            <w:r>
              <w:rPr>
                <w:rFonts w:hint="eastAsia"/>
                <w:color w:val="auto"/>
                <w:szCs w:val="21"/>
              </w:rPr>
              <w:t>供应商：</w:t>
            </w:r>
            <w:r>
              <w:rPr>
                <w:rFonts w:hint="eastAsia" w:ascii="宋体" w:hAnsi="宋体" w:cs="宋体"/>
                <w:color w:val="auto"/>
                <w:szCs w:val="21"/>
              </w:rPr>
              <w:t xml:space="preserve">重庆开贵商贸有限责任公司 </w:t>
            </w:r>
            <w:r>
              <w:rPr>
                <w:rFonts w:hint="eastAsia" w:ascii="宋体" w:hAnsi="宋体" w:cs="宋体"/>
                <w:color w:val="auto"/>
                <w:szCs w:val="21"/>
                <w:lang w:eastAsia="zh-CN"/>
              </w:rPr>
              <w:t>，</w:t>
            </w:r>
            <w:r>
              <w:rPr>
                <w:rFonts w:hint="eastAsia" w:ascii="宋体" w:hAnsi="宋体" w:cs="宋体"/>
                <w:color w:val="auto"/>
                <w:szCs w:val="21"/>
                <w:lang w:val="en-US" w:eastAsia="zh-CN"/>
              </w:rPr>
              <w:t>供应：镀锌板</w:t>
            </w:r>
          </w:p>
          <w:p>
            <w:pPr>
              <w:rPr>
                <w:color w:val="auto"/>
                <w:szCs w:val="21"/>
              </w:rPr>
            </w:pPr>
            <w:r>
              <w:rPr>
                <w:rFonts w:hint="eastAsia"/>
                <w:color w:val="auto"/>
                <w:szCs w:val="21"/>
              </w:rPr>
              <w:t>评价项目：货源组织能力和产品质量保证能力、价格、售后服务、交付期等。</w:t>
            </w:r>
          </w:p>
          <w:p>
            <w:pPr>
              <w:rPr>
                <w:rFonts w:hint="eastAsia"/>
                <w:color w:val="auto"/>
                <w:szCs w:val="21"/>
              </w:rPr>
            </w:pPr>
            <w:r>
              <w:rPr>
                <w:rFonts w:hint="eastAsia"/>
                <w:color w:val="auto"/>
                <w:szCs w:val="21"/>
                <w:lang w:val="en-US" w:eastAsia="zh-CN"/>
              </w:rPr>
              <w:t>评价结论：该供方供货质量稳定、售后服务可靠</w:t>
            </w:r>
            <w:r>
              <w:rPr>
                <w:rFonts w:hint="eastAsia" w:ascii="宋体" w:hAnsi="宋体" w:cs="宋体"/>
                <w:szCs w:val="21"/>
                <w:highlight w:val="none"/>
                <w:lang w:eastAsia="zh-CN"/>
              </w:rPr>
              <w:t>。</w:t>
            </w:r>
            <w:r>
              <w:rPr>
                <w:rFonts w:hint="eastAsia"/>
                <w:highlight w:val="none"/>
              </w:rPr>
              <w:t xml:space="preserve">同意继续列入合格供方名录 </w:t>
            </w:r>
            <w:r>
              <w:rPr>
                <w:rFonts w:hint="eastAsia"/>
                <w:color w:val="auto"/>
                <w:szCs w:val="21"/>
              </w:rPr>
              <w:t>。</w:t>
            </w:r>
          </w:p>
          <w:p>
            <w:pPr>
              <w:rPr>
                <w:rFonts w:hint="eastAsia"/>
                <w:color w:val="auto"/>
                <w:szCs w:val="21"/>
              </w:rPr>
            </w:pPr>
            <w:r>
              <w:rPr>
                <w:rFonts w:hint="eastAsia"/>
                <w:color w:val="auto"/>
                <w:szCs w:val="21"/>
              </w:rPr>
              <w:t>评价负责人：</w:t>
            </w:r>
            <w:r>
              <w:rPr>
                <w:rFonts w:hint="eastAsia"/>
                <w:color w:val="auto"/>
                <w:szCs w:val="21"/>
                <w:lang w:val="en-US" w:eastAsia="zh-CN"/>
              </w:rPr>
              <w:t>许立涛、黄庆明</w:t>
            </w:r>
            <w:r>
              <w:rPr>
                <w:rFonts w:hint="eastAsia"/>
                <w:color w:val="auto"/>
                <w:szCs w:val="21"/>
              </w:rPr>
              <w:t xml:space="preserve"> </w:t>
            </w:r>
          </w:p>
          <w:p>
            <w:pPr>
              <w:rPr>
                <w:rFonts w:hint="default" w:eastAsia="宋体"/>
                <w:color w:val="auto"/>
                <w:szCs w:val="21"/>
                <w:lang w:val="en-US" w:eastAsia="zh-CN"/>
              </w:rPr>
            </w:pPr>
            <w:r>
              <w:rPr>
                <w:rFonts w:hint="eastAsia"/>
                <w:color w:val="auto"/>
                <w:szCs w:val="21"/>
              </w:rPr>
              <w:t>批准人：</w:t>
            </w:r>
            <w:r>
              <w:rPr>
                <w:rFonts w:hint="eastAsia"/>
                <w:color w:val="auto"/>
                <w:szCs w:val="21"/>
                <w:lang w:val="en-US" w:eastAsia="zh-CN"/>
              </w:rPr>
              <w:t>瞿江</w:t>
            </w:r>
            <w:r>
              <w:rPr>
                <w:rFonts w:hint="eastAsia"/>
                <w:color w:val="auto"/>
                <w:szCs w:val="21"/>
              </w:rPr>
              <w:t xml:space="preserve">    202</w:t>
            </w:r>
            <w:r>
              <w:rPr>
                <w:rFonts w:hint="eastAsia"/>
                <w:color w:val="auto"/>
                <w:szCs w:val="21"/>
                <w:lang w:val="en-US" w:eastAsia="zh-CN"/>
              </w:rPr>
              <w:t>2年7月8日</w:t>
            </w:r>
          </w:p>
          <w:p>
            <w:pPr>
              <w:pStyle w:val="10"/>
              <w:rPr>
                <w:color w:val="auto"/>
              </w:rPr>
            </w:pPr>
          </w:p>
          <w:p>
            <w:pPr>
              <w:rPr>
                <w:rFonts w:hint="eastAsia" w:eastAsia="宋体"/>
                <w:color w:val="auto"/>
                <w:szCs w:val="21"/>
                <w:lang w:eastAsia="zh-CN"/>
              </w:rPr>
            </w:pPr>
            <w:r>
              <w:rPr>
                <w:rFonts w:hint="eastAsia"/>
                <w:color w:val="auto"/>
                <w:szCs w:val="21"/>
              </w:rPr>
              <w:t>供应商：</w:t>
            </w:r>
            <w:r>
              <w:rPr>
                <w:rFonts w:hint="eastAsia"/>
                <w:color w:val="auto"/>
                <w:szCs w:val="21"/>
                <w:lang w:eastAsia="zh-CN"/>
              </w:rPr>
              <w:t>重庆大板金属制品有限公司。</w:t>
            </w:r>
            <w:r>
              <w:rPr>
                <w:rFonts w:hint="eastAsia"/>
                <w:color w:val="auto"/>
                <w:szCs w:val="21"/>
                <w:lang w:val="en-US" w:eastAsia="zh-CN"/>
              </w:rPr>
              <w:t>供应：</w:t>
            </w:r>
            <w:r>
              <w:rPr>
                <w:rFonts w:hint="eastAsia"/>
                <w:color w:val="auto"/>
                <w:szCs w:val="21"/>
                <w:lang w:eastAsia="zh-CN"/>
              </w:rPr>
              <w:t>不锈钢大板</w:t>
            </w:r>
          </w:p>
          <w:p>
            <w:pPr>
              <w:rPr>
                <w:color w:val="auto"/>
                <w:szCs w:val="21"/>
              </w:rPr>
            </w:pPr>
            <w:r>
              <w:rPr>
                <w:rFonts w:hint="eastAsia"/>
                <w:color w:val="auto"/>
                <w:szCs w:val="21"/>
              </w:rPr>
              <w:t>评价项目：货源组织能力和产品质量保证能力、价格、售后服务、交付期等。</w:t>
            </w:r>
          </w:p>
          <w:p>
            <w:pPr>
              <w:rPr>
                <w:rFonts w:hint="eastAsia"/>
                <w:color w:val="auto"/>
                <w:szCs w:val="21"/>
              </w:rPr>
            </w:pPr>
            <w:r>
              <w:rPr>
                <w:rFonts w:hint="eastAsia"/>
                <w:color w:val="auto"/>
                <w:szCs w:val="21"/>
                <w:lang w:val="en-US" w:eastAsia="zh-CN"/>
              </w:rPr>
              <w:t>该供方供货质量稳定、售后服务可靠</w:t>
            </w:r>
            <w:r>
              <w:rPr>
                <w:rFonts w:hint="eastAsia" w:ascii="宋体" w:hAnsi="宋体" w:cs="宋体"/>
                <w:szCs w:val="21"/>
                <w:highlight w:val="none"/>
                <w:lang w:eastAsia="zh-CN"/>
              </w:rPr>
              <w:t>。</w:t>
            </w:r>
            <w:r>
              <w:rPr>
                <w:rFonts w:hint="eastAsia"/>
                <w:highlight w:val="none"/>
              </w:rPr>
              <w:t xml:space="preserve">同意继续列入合格供方名录 </w:t>
            </w:r>
            <w:r>
              <w:rPr>
                <w:rFonts w:hint="eastAsia"/>
                <w:color w:val="auto"/>
                <w:szCs w:val="21"/>
              </w:rPr>
              <w:t>。</w:t>
            </w:r>
          </w:p>
          <w:p>
            <w:pPr>
              <w:rPr>
                <w:rFonts w:hint="eastAsia"/>
                <w:color w:val="auto"/>
                <w:szCs w:val="21"/>
              </w:rPr>
            </w:pPr>
            <w:r>
              <w:rPr>
                <w:rFonts w:hint="eastAsia"/>
                <w:color w:val="auto"/>
                <w:szCs w:val="21"/>
              </w:rPr>
              <w:t>评价负责人：</w:t>
            </w:r>
            <w:r>
              <w:rPr>
                <w:rFonts w:hint="eastAsia"/>
                <w:color w:val="auto"/>
                <w:szCs w:val="21"/>
                <w:lang w:val="en-US" w:eastAsia="zh-CN"/>
              </w:rPr>
              <w:t>许立涛、黄庆明</w:t>
            </w:r>
            <w:r>
              <w:rPr>
                <w:rFonts w:hint="eastAsia"/>
                <w:color w:val="auto"/>
                <w:szCs w:val="21"/>
              </w:rPr>
              <w:t xml:space="preserve"> </w:t>
            </w:r>
          </w:p>
          <w:p>
            <w:pPr>
              <w:rPr>
                <w:rFonts w:hint="default" w:eastAsia="宋体"/>
                <w:color w:val="auto"/>
                <w:szCs w:val="21"/>
                <w:lang w:val="en-US" w:eastAsia="zh-CN"/>
              </w:rPr>
            </w:pPr>
            <w:r>
              <w:rPr>
                <w:rFonts w:hint="eastAsia"/>
                <w:color w:val="auto"/>
                <w:szCs w:val="21"/>
              </w:rPr>
              <w:t>批准人：</w:t>
            </w:r>
            <w:r>
              <w:rPr>
                <w:rFonts w:hint="eastAsia"/>
                <w:color w:val="auto"/>
                <w:szCs w:val="21"/>
                <w:lang w:val="en-US" w:eastAsia="zh-CN"/>
              </w:rPr>
              <w:t>瞿江</w:t>
            </w:r>
            <w:r>
              <w:rPr>
                <w:rFonts w:hint="eastAsia"/>
                <w:color w:val="auto"/>
                <w:szCs w:val="21"/>
              </w:rPr>
              <w:t xml:space="preserve">    202</w:t>
            </w:r>
            <w:r>
              <w:rPr>
                <w:rFonts w:hint="eastAsia"/>
                <w:color w:val="auto"/>
                <w:szCs w:val="21"/>
                <w:lang w:val="en-US" w:eastAsia="zh-CN"/>
              </w:rPr>
              <w:t>2年7月8日</w:t>
            </w:r>
          </w:p>
          <w:p>
            <w:pPr>
              <w:pStyle w:val="10"/>
              <w:rPr>
                <w:rFonts w:hint="eastAsia"/>
                <w:color w:val="auto"/>
              </w:rPr>
            </w:pPr>
          </w:p>
          <w:p>
            <w:pPr>
              <w:rPr>
                <w:rFonts w:hint="default" w:eastAsia="宋体"/>
                <w:color w:val="auto"/>
                <w:szCs w:val="21"/>
                <w:lang w:val="en-US" w:eastAsia="zh-CN"/>
              </w:rPr>
            </w:pPr>
            <w:r>
              <w:rPr>
                <w:rFonts w:hint="eastAsia"/>
                <w:color w:val="auto"/>
                <w:szCs w:val="21"/>
              </w:rPr>
              <w:t>供应商：</w:t>
            </w:r>
            <w:r>
              <w:rPr>
                <w:rFonts w:hint="eastAsia"/>
                <w:color w:val="auto"/>
                <w:szCs w:val="21"/>
                <w:lang w:eastAsia="zh-CN"/>
              </w:rPr>
              <w:t>重庆新彩玺新型材料有限公司 ，</w:t>
            </w:r>
            <w:r>
              <w:rPr>
                <w:rFonts w:hint="eastAsia"/>
                <w:color w:val="auto"/>
                <w:szCs w:val="21"/>
                <w:lang w:val="en-US" w:eastAsia="zh-CN"/>
              </w:rPr>
              <w:t>供应：塑粉</w:t>
            </w:r>
          </w:p>
          <w:p>
            <w:pPr>
              <w:rPr>
                <w:color w:val="auto"/>
                <w:szCs w:val="21"/>
              </w:rPr>
            </w:pPr>
            <w:r>
              <w:rPr>
                <w:rFonts w:hint="eastAsia"/>
                <w:color w:val="auto"/>
                <w:szCs w:val="21"/>
              </w:rPr>
              <w:t>评价项目：货源组织能力和产品质量保证能力、价格、售后服务、交付期等。</w:t>
            </w:r>
          </w:p>
          <w:p>
            <w:pPr>
              <w:rPr>
                <w:rFonts w:hint="eastAsia"/>
                <w:color w:val="auto"/>
                <w:szCs w:val="21"/>
              </w:rPr>
            </w:pPr>
            <w:r>
              <w:rPr>
                <w:rFonts w:hint="eastAsia"/>
                <w:color w:val="auto"/>
                <w:szCs w:val="21"/>
                <w:lang w:val="en-US" w:eastAsia="zh-CN"/>
              </w:rPr>
              <w:t>该供方供货质量稳定、售后服务可靠</w:t>
            </w:r>
            <w:r>
              <w:rPr>
                <w:rFonts w:hint="eastAsia" w:ascii="宋体" w:hAnsi="宋体" w:cs="宋体"/>
                <w:szCs w:val="21"/>
                <w:highlight w:val="none"/>
                <w:lang w:eastAsia="zh-CN"/>
              </w:rPr>
              <w:t>。</w:t>
            </w:r>
            <w:r>
              <w:rPr>
                <w:rFonts w:hint="eastAsia"/>
                <w:highlight w:val="none"/>
              </w:rPr>
              <w:t xml:space="preserve">同意继续列入合格供方名录 </w:t>
            </w:r>
            <w:r>
              <w:rPr>
                <w:rFonts w:hint="eastAsia"/>
                <w:color w:val="auto"/>
                <w:szCs w:val="21"/>
              </w:rPr>
              <w:t>。</w:t>
            </w:r>
          </w:p>
          <w:p>
            <w:pPr>
              <w:rPr>
                <w:rFonts w:hint="eastAsia"/>
                <w:color w:val="auto"/>
                <w:szCs w:val="21"/>
              </w:rPr>
            </w:pPr>
            <w:r>
              <w:rPr>
                <w:rFonts w:hint="eastAsia"/>
                <w:color w:val="auto"/>
                <w:szCs w:val="21"/>
              </w:rPr>
              <w:t>评价负责人：</w:t>
            </w:r>
            <w:r>
              <w:rPr>
                <w:rFonts w:hint="eastAsia"/>
                <w:color w:val="auto"/>
                <w:szCs w:val="21"/>
                <w:lang w:val="en-US" w:eastAsia="zh-CN"/>
              </w:rPr>
              <w:t>许立涛、黄庆明</w:t>
            </w:r>
            <w:r>
              <w:rPr>
                <w:rFonts w:hint="eastAsia"/>
                <w:color w:val="auto"/>
                <w:szCs w:val="21"/>
              </w:rPr>
              <w:t xml:space="preserve"> </w:t>
            </w:r>
          </w:p>
          <w:p>
            <w:pPr>
              <w:rPr>
                <w:rFonts w:hint="default" w:eastAsia="宋体"/>
                <w:color w:val="auto"/>
                <w:szCs w:val="21"/>
                <w:lang w:val="en-US" w:eastAsia="zh-CN"/>
              </w:rPr>
            </w:pPr>
            <w:r>
              <w:rPr>
                <w:rFonts w:hint="eastAsia"/>
                <w:color w:val="auto"/>
                <w:szCs w:val="21"/>
              </w:rPr>
              <w:t>批准人：</w:t>
            </w:r>
            <w:r>
              <w:rPr>
                <w:rFonts w:hint="eastAsia"/>
                <w:color w:val="auto"/>
                <w:szCs w:val="21"/>
                <w:lang w:val="en-US" w:eastAsia="zh-CN"/>
              </w:rPr>
              <w:t>瞿江</w:t>
            </w:r>
            <w:r>
              <w:rPr>
                <w:rFonts w:hint="eastAsia"/>
                <w:color w:val="auto"/>
                <w:szCs w:val="21"/>
              </w:rPr>
              <w:t xml:space="preserve">    202</w:t>
            </w:r>
            <w:r>
              <w:rPr>
                <w:rFonts w:hint="eastAsia"/>
                <w:color w:val="auto"/>
                <w:szCs w:val="21"/>
                <w:lang w:val="en-US" w:eastAsia="zh-CN"/>
              </w:rPr>
              <w:t>2年7月8日</w:t>
            </w:r>
          </w:p>
          <w:p>
            <w:pPr>
              <w:rPr>
                <w:color w:val="auto"/>
                <w:szCs w:val="21"/>
              </w:rPr>
            </w:pPr>
            <w:r>
              <w:rPr>
                <w:rFonts w:hint="eastAsia"/>
                <w:color w:val="auto"/>
                <w:szCs w:val="21"/>
              </w:rPr>
              <w:t>............</w:t>
            </w:r>
          </w:p>
          <w:p>
            <w:pPr>
              <w:rPr>
                <w:color w:val="auto"/>
                <w:szCs w:val="21"/>
              </w:rPr>
            </w:pPr>
            <w:r>
              <w:rPr>
                <w:rFonts w:hint="eastAsia"/>
                <w:color w:val="auto"/>
                <w:szCs w:val="21"/>
              </w:rPr>
              <w:t>采购的产品均为合格供方名录中的供方进行采购,基本符合要求</w:t>
            </w:r>
          </w:p>
          <w:p>
            <w:pPr>
              <w:spacing w:line="360" w:lineRule="auto"/>
              <w:rPr>
                <w:rFonts w:ascii="宋体" w:hAnsi="宋体" w:cs="宋体"/>
                <w:color w:val="auto"/>
                <w:szCs w:val="21"/>
              </w:rPr>
            </w:pPr>
            <w:r>
              <w:rPr>
                <w:rFonts w:hint="eastAsia"/>
                <w:color w:val="auto"/>
                <w:szCs w:val="21"/>
              </w:rPr>
              <w:t xml:space="preserve"> </w:t>
            </w:r>
            <w:r>
              <w:rPr>
                <w:rFonts w:hint="eastAsia" w:ascii="宋体" w:hAnsi="宋体" w:cs="宋体"/>
                <w:color w:val="auto"/>
                <w:szCs w:val="21"/>
              </w:rPr>
              <w:t>抽</w:t>
            </w:r>
            <w:r>
              <w:rPr>
                <w:rFonts w:hint="eastAsia" w:ascii="宋体" w:hAnsi="宋体" w:cs="宋体"/>
                <w:color w:val="auto"/>
                <w:szCs w:val="21"/>
                <w:lang w:val="en-US" w:eastAsia="zh-CN"/>
              </w:rPr>
              <w:t>近期主要原材料</w:t>
            </w:r>
            <w:r>
              <w:rPr>
                <w:rFonts w:hint="eastAsia" w:ascii="宋体" w:hAnsi="宋体" w:cs="宋体"/>
                <w:color w:val="auto"/>
                <w:szCs w:val="21"/>
              </w:rPr>
              <w:t>购销合同</w:t>
            </w:r>
          </w:p>
          <w:p>
            <w:pPr>
              <w:rPr>
                <w:rFonts w:ascii="宋体" w:hAnsi="宋体" w:cs="宋体"/>
                <w:color w:val="auto"/>
                <w:szCs w:val="21"/>
              </w:rPr>
            </w:pPr>
            <w:r>
              <w:rPr>
                <w:rFonts w:hint="eastAsia" w:ascii="宋体" w:hAnsi="宋体" w:cs="宋体"/>
                <w:color w:val="auto"/>
                <w:szCs w:val="21"/>
              </w:rPr>
              <w:t>供方：重庆</w:t>
            </w:r>
            <w:r>
              <w:rPr>
                <w:rFonts w:hint="eastAsia" w:ascii="宋体" w:hAnsi="宋体" w:cs="宋体"/>
                <w:color w:val="auto"/>
                <w:szCs w:val="21"/>
                <w:lang w:val="en-US" w:eastAsia="zh-CN"/>
              </w:rPr>
              <w:t>奔鹏</w:t>
            </w:r>
            <w:r>
              <w:rPr>
                <w:rFonts w:hint="eastAsia" w:ascii="宋体" w:hAnsi="宋体" w:cs="宋体"/>
                <w:color w:val="auto"/>
                <w:szCs w:val="21"/>
              </w:rPr>
              <w:t>商贸有限公司</w:t>
            </w:r>
          </w:p>
          <w:p>
            <w:pPr>
              <w:pStyle w:val="10"/>
              <w:rPr>
                <w:color w:val="auto"/>
              </w:rPr>
            </w:pPr>
            <w:r>
              <w:rPr>
                <w:rFonts w:hint="eastAsia"/>
                <w:color w:val="auto"/>
              </w:rPr>
              <w:t>采购产品：</w:t>
            </w:r>
            <w:r>
              <w:rPr>
                <w:rFonts w:hint="eastAsia"/>
                <w:color w:val="auto"/>
                <w:lang w:val="en-US" w:eastAsia="zh-CN"/>
              </w:rPr>
              <w:t>1）角钢、规格75、数量：2.096吨；2）角钢、规格63、数量：1.428吨；</w:t>
            </w:r>
            <w:r>
              <w:rPr>
                <w:rFonts w:hint="eastAsia"/>
                <w:color w:val="auto"/>
              </w:rPr>
              <w:t xml:space="preserve">  </w:t>
            </w:r>
          </w:p>
          <w:p>
            <w:pPr>
              <w:pStyle w:val="10"/>
              <w:rPr>
                <w:color w:val="auto"/>
              </w:rPr>
            </w:pPr>
            <w:r>
              <w:rPr>
                <w:rFonts w:hint="eastAsia"/>
                <w:color w:val="auto"/>
              </w:rPr>
              <w:t>合同约定：质量要求、结算方式、交货 方式、运输、违约等</w:t>
            </w:r>
          </w:p>
          <w:p>
            <w:pPr>
              <w:pStyle w:val="10"/>
              <w:rPr>
                <w:color w:val="auto"/>
              </w:rPr>
            </w:pPr>
            <w:r>
              <w:rPr>
                <w:rFonts w:hint="eastAsia"/>
                <w:color w:val="auto"/>
                <w:lang w:val="en-US" w:eastAsia="zh-CN"/>
              </w:rPr>
              <w:t>2023年02月16日</w:t>
            </w:r>
            <w:r>
              <w:rPr>
                <w:rFonts w:hint="eastAsia"/>
                <w:color w:val="auto"/>
              </w:rPr>
              <w:t>签订</w:t>
            </w:r>
          </w:p>
          <w:p>
            <w:pPr>
              <w:pStyle w:val="10"/>
              <w:rPr>
                <w:color w:val="auto"/>
              </w:rPr>
            </w:pPr>
          </w:p>
          <w:p>
            <w:pPr>
              <w:rPr>
                <w:rFonts w:ascii="宋体" w:hAnsi="宋体" w:cs="宋体"/>
                <w:color w:val="auto"/>
                <w:szCs w:val="21"/>
              </w:rPr>
            </w:pPr>
            <w:r>
              <w:rPr>
                <w:rFonts w:hint="eastAsia" w:ascii="宋体" w:hAnsi="宋体" w:cs="宋体"/>
                <w:color w:val="auto"/>
                <w:szCs w:val="21"/>
              </w:rPr>
              <w:t>供方：</w:t>
            </w:r>
            <w:r>
              <w:rPr>
                <w:rFonts w:hint="eastAsia"/>
                <w:color w:val="auto"/>
                <w:szCs w:val="21"/>
                <w:lang w:eastAsia="zh-CN"/>
              </w:rPr>
              <w:t>重庆大板金属制品有限公司</w:t>
            </w:r>
            <w:r>
              <w:rPr>
                <w:rFonts w:hint="eastAsia"/>
                <w:color w:val="auto"/>
                <w:szCs w:val="21"/>
              </w:rPr>
              <w:t xml:space="preserve"> </w:t>
            </w:r>
          </w:p>
          <w:p>
            <w:pPr>
              <w:pStyle w:val="10"/>
              <w:rPr>
                <w:rFonts w:hint="default" w:eastAsia="宋体"/>
                <w:color w:val="auto"/>
                <w:lang w:val="en-US" w:eastAsia="zh-CN"/>
              </w:rPr>
            </w:pPr>
            <w:r>
              <w:rPr>
                <w:rFonts w:hint="eastAsia"/>
                <w:color w:val="auto"/>
              </w:rPr>
              <w:t>采购产品：</w:t>
            </w:r>
            <w:r>
              <w:rPr>
                <w:rFonts w:hint="eastAsia"/>
                <w:color w:val="auto"/>
                <w:lang w:val="en-US" w:eastAsia="zh-CN"/>
              </w:rPr>
              <w:t>1）不锈钢大板、</w:t>
            </w:r>
            <w:r>
              <w:rPr>
                <w:rFonts w:hint="eastAsia"/>
                <w:color w:val="auto"/>
              </w:rPr>
              <w:t>规格</w:t>
            </w:r>
            <w:r>
              <w:rPr>
                <w:rFonts w:hint="eastAsia"/>
                <w:color w:val="auto"/>
                <w:lang w:val="en-US" w:eastAsia="zh-CN"/>
              </w:rPr>
              <w:t>1.5</w:t>
            </w:r>
            <w:r>
              <w:rPr>
                <w:rFonts w:hint="eastAsia"/>
                <w:color w:val="auto"/>
              </w:rPr>
              <w:t>*12</w:t>
            </w:r>
            <w:r>
              <w:rPr>
                <w:rFonts w:hint="eastAsia"/>
                <w:color w:val="auto"/>
                <w:lang w:val="en-US" w:eastAsia="zh-CN"/>
              </w:rPr>
              <w:t>4</w:t>
            </w:r>
            <w:r>
              <w:rPr>
                <w:rFonts w:hint="eastAsia"/>
                <w:color w:val="auto"/>
              </w:rPr>
              <w:t>0*</w:t>
            </w:r>
            <w:r>
              <w:rPr>
                <w:rFonts w:hint="eastAsia"/>
                <w:color w:val="auto"/>
                <w:lang w:val="en-US" w:eastAsia="zh-CN"/>
              </w:rPr>
              <w:t>2400、</w:t>
            </w:r>
            <w:r>
              <w:rPr>
                <w:rFonts w:hint="eastAsia"/>
                <w:color w:val="auto"/>
              </w:rPr>
              <w:t>数量</w:t>
            </w:r>
            <w:r>
              <w:rPr>
                <w:rFonts w:hint="eastAsia"/>
                <w:color w:val="auto"/>
                <w:lang w:eastAsia="zh-CN"/>
              </w:rPr>
              <w:t>：</w:t>
            </w:r>
            <w:r>
              <w:rPr>
                <w:rFonts w:hint="eastAsia"/>
                <w:color w:val="auto"/>
                <w:lang w:val="en-US" w:eastAsia="zh-CN"/>
              </w:rPr>
              <w:t>3块；2）不锈钢大板、</w:t>
            </w:r>
            <w:r>
              <w:rPr>
                <w:rFonts w:hint="eastAsia"/>
                <w:color w:val="auto"/>
              </w:rPr>
              <w:t>规格</w:t>
            </w:r>
            <w:r>
              <w:rPr>
                <w:rFonts w:hint="eastAsia"/>
                <w:color w:val="auto"/>
                <w:lang w:val="en-US" w:eastAsia="zh-CN"/>
              </w:rPr>
              <w:t>1.15</w:t>
            </w:r>
            <w:r>
              <w:rPr>
                <w:rFonts w:hint="eastAsia"/>
                <w:color w:val="auto"/>
              </w:rPr>
              <w:t>*12</w:t>
            </w:r>
            <w:r>
              <w:rPr>
                <w:rFonts w:hint="eastAsia"/>
                <w:color w:val="auto"/>
                <w:lang w:val="en-US" w:eastAsia="zh-CN"/>
              </w:rPr>
              <w:t>4</w:t>
            </w:r>
            <w:r>
              <w:rPr>
                <w:rFonts w:hint="eastAsia"/>
                <w:color w:val="auto"/>
              </w:rPr>
              <w:t>0*</w:t>
            </w:r>
            <w:r>
              <w:rPr>
                <w:rFonts w:hint="eastAsia"/>
                <w:color w:val="auto"/>
                <w:lang w:val="en-US" w:eastAsia="zh-CN"/>
              </w:rPr>
              <w:t>2400、</w:t>
            </w:r>
            <w:r>
              <w:rPr>
                <w:rFonts w:hint="eastAsia"/>
                <w:color w:val="auto"/>
              </w:rPr>
              <w:t>数量</w:t>
            </w:r>
            <w:r>
              <w:rPr>
                <w:rFonts w:hint="eastAsia"/>
                <w:color w:val="auto"/>
                <w:lang w:eastAsia="zh-CN"/>
              </w:rPr>
              <w:t>：</w:t>
            </w:r>
            <w:r>
              <w:rPr>
                <w:rFonts w:hint="eastAsia"/>
                <w:color w:val="auto"/>
                <w:lang w:val="en-US" w:eastAsia="zh-CN"/>
              </w:rPr>
              <w:t>8块；3）不锈钢大板、</w:t>
            </w:r>
            <w:r>
              <w:rPr>
                <w:rFonts w:hint="eastAsia"/>
                <w:color w:val="auto"/>
              </w:rPr>
              <w:t>规格</w:t>
            </w:r>
            <w:r>
              <w:rPr>
                <w:rFonts w:hint="eastAsia"/>
                <w:color w:val="auto"/>
                <w:lang w:val="en-US" w:eastAsia="zh-CN"/>
              </w:rPr>
              <w:t>0.95</w:t>
            </w:r>
            <w:r>
              <w:rPr>
                <w:rFonts w:hint="eastAsia"/>
                <w:color w:val="auto"/>
              </w:rPr>
              <w:t>*12</w:t>
            </w:r>
            <w:r>
              <w:rPr>
                <w:rFonts w:hint="eastAsia"/>
                <w:color w:val="auto"/>
                <w:lang w:val="en-US" w:eastAsia="zh-CN"/>
              </w:rPr>
              <w:t>4</w:t>
            </w:r>
            <w:r>
              <w:rPr>
                <w:rFonts w:hint="eastAsia"/>
                <w:color w:val="auto"/>
              </w:rPr>
              <w:t>0*</w:t>
            </w:r>
            <w:r>
              <w:rPr>
                <w:rFonts w:hint="eastAsia"/>
                <w:color w:val="auto"/>
                <w:lang w:val="en-US" w:eastAsia="zh-CN"/>
              </w:rPr>
              <w:t>2400、</w:t>
            </w:r>
            <w:r>
              <w:rPr>
                <w:rFonts w:hint="eastAsia"/>
                <w:color w:val="auto"/>
              </w:rPr>
              <w:t>数量</w:t>
            </w:r>
            <w:r>
              <w:rPr>
                <w:rFonts w:hint="eastAsia"/>
                <w:color w:val="auto"/>
                <w:lang w:eastAsia="zh-CN"/>
              </w:rPr>
              <w:t>：</w:t>
            </w:r>
            <w:r>
              <w:rPr>
                <w:rFonts w:hint="eastAsia"/>
                <w:color w:val="auto"/>
                <w:lang w:val="en-US" w:eastAsia="zh-CN"/>
              </w:rPr>
              <w:t>16块；</w:t>
            </w:r>
          </w:p>
          <w:p>
            <w:pPr>
              <w:pStyle w:val="10"/>
              <w:rPr>
                <w:color w:val="auto"/>
              </w:rPr>
            </w:pPr>
            <w:r>
              <w:rPr>
                <w:rFonts w:hint="eastAsia"/>
                <w:color w:val="auto"/>
              </w:rPr>
              <w:t>合同约定：质量要求、结算方式、交货 方式、运输、违约等</w:t>
            </w:r>
          </w:p>
          <w:p>
            <w:pPr>
              <w:pStyle w:val="10"/>
              <w:rPr>
                <w:color w:val="auto"/>
              </w:rPr>
            </w:pPr>
            <w:r>
              <w:rPr>
                <w:rFonts w:hint="eastAsia"/>
                <w:color w:val="auto"/>
                <w:lang w:val="en-US" w:eastAsia="zh-CN"/>
              </w:rPr>
              <w:t>2023年2月17日</w:t>
            </w:r>
            <w:r>
              <w:rPr>
                <w:rFonts w:hint="eastAsia"/>
                <w:color w:val="auto"/>
              </w:rPr>
              <w:t>签订</w:t>
            </w:r>
          </w:p>
          <w:p>
            <w:pPr>
              <w:pStyle w:val="10"/>
              <w:rPr>
                <w:color w:val="auto"/>
              </w:rPr>
            </w:pPr>
          </w:p>
          <w:p>
            <w:pPr>
              <w:rPr>
                <w:rFonts w:ascii="宋体" w:hAnsi="宋体" w:cs="宋体"/>
                <w:color w:val="auto"/>
                <w:szCs w:val="21"/>
              </w:rPr>
            </w:pPr>
            <w:r>
              <w:rPr>
                <w:rFonts w:hint="eastAsia" w:ascii="宋体" w:hAnsi="宋体" w:cs="宋体"/>
                <w:color w:val="auto"/>
                <w:szCs w:val="21"/>
              </w:rPr>
              <w:t>供方：</w:t>
            </w:r>
            <w:r>
              <w:rPr>
                <w:rFonts w:hint="eastAsia"/>
                <w:color w:val="auto"/>
                <w:szCs w:val="21"/>
              </w:rPr>
              <w:t xml:space="preserve">重庆新彩玺新型材料有限公司 </w:t>
            </w:r>
          </w:p>
          <w:p>
            <w:pPr>
              <w:pStyle w:val="10"/>
              <w:rPr>
                <w:rFonts w:hint="default" w:eastAsia="宋体"/>
                <w:color w:val="auto"/>
                <w:lang w:val="en-US" w:eastAsia="zh-CN"/>
              </w:rPr>
            </w:pPr>
            <w:r>
              <w:rPr>
                <w:rFonts w:hint="eastAsia"/>
                <w:color w:val="auto"/>
              </w:rPr>
              <w:t>采购产品：</w:t>
            </w:r>
            <w:r>
              <w:rPr>
                <w:rFonts w:hint="eastAsia" w:ascii="宋体" w:hAnsi="宋体" w:cs="宋体"/>
                <w:szCs w:val="21"/>
                <w:highlight w:val="green"/>
                <w:lang w:val="en-US" w:eastAsia="zh-CN"/>
              </w:rPr>
              <w:t>静电粉沫（</w:t>
            </w:r>
            <w:r>
              <w:rPr>
                <w:rFonts w:hint="eastAsia" w:ascii="宋体" w:hAnsi="宋体" w:cs="宋体"/>
                <w:szCs w:val="21"/>
                <w:highlight w:val="green"/>
              </w:rPr>
              <w:t>塑粉</w:t>
            </w:r>
            <w:r>
              <w:rPr>
                <w:rFonts w:hint="eastAsia" w:ascii="宋体" w:hAnsi="宋体" w:cs="宋体"/>
                <w:szCs w:val="21"/>
                <w:highlight w:val="green"/>
                <w:lang w:eastAsia="zh-CN"/>
              </w:rPr>
              <w:t>）</w:t>
            </w:r>
            <w:r>
              <w:rPr>
                <w:rFonts w:hint="eastAsia"/>
                <w:color w:val="auto"/>
                <w:highlight w:val="green"/>
                <w:lang w:eastAsia="zh-CN"/>
              </w:rPr>
              <w:t>、</w:t>
            </w:r>
            <w:r>
              <w:rPr>
                <w:rFonts w:hint="eastAsia"/>
                <w:color w:val="auto"/>
                <w:highlight w:val="green"/>
                <w:lang w:val="en-US" w:eastAsia="zh-CN"/>
              </w:rPr>
              <w:t>型号：A-185、数</w:t>
            </w:r>
            <w:r>
              <w:rPr>
                <w:rFonts w:hint="eastAsia"/>
                <w:color w:val="auto"/>
                <w:highlight w:val="green"/>
              </w:rPr>
              <w:t>量：</w:t>
            </w:r>
            <w:r>
              <w:rPr>
                <w:rFonts w:hint="eastAsia"/>
                <w:color w:val="auto"/>
                <w:highlight w:val="green"/>
                <w:lang w:val="en-US" w:eastAsia="zh-CN"/>
              </w:rPr>
              <w:t xml:space="preserve">500kg  </w:t>
            </w:r>
          </w:p>
          <w:p>
            <w:pPr>
              <w:pStyle w:val="10"/>
              <w:rPr>
                <w:color w:val="auto"/>
              </w:rPr>
            </w:pPr>
            <w:r>
              <w:rPr>
                <w:rFonts w:hint="eastAsia"/>
                <w:color w:val="auto"/>
              </w:rPr>
              <w:t>合同约定：质量要求、结算方式、交货 方式、运输、违约等</w:t>
            </w:r>
          </w:p>
          <w:p>
            <w:pPr>
              <w:pStyle w:val="10"/>
              <w:rPr>
                <w:color w:val="auto"/>
              </w:rPr>
            </w:pPr>
            <w:r>
              <w:rPr>
                <w:rFonts w:hint="eastAsia"/>
                <w:color w:val="auto"/>
              </w:rPr>
              <w:t>20</w:t>
            </w:r>
            <w:r>
              <w:rPr>
                <w:rFonts w:hint="eastAsia"/>
                <w:color w:val="auto"/>
                <w:lang w:val="en-US" w:eastAsia="zh-CN"/>
              </w:rPr>
              <w:t>23年1月23日</w:t>
            </w:r>
            <w:r>
              <w:rPr>
                <w:rFonts w:hint="eastAsia"/>
                <w:color w:val="auto"/>
              </w:rPr>
              <w:t>签订</w:t>
            </w:r>
          </w:p>
          <w:p>
            <w:pPr>
              <w:spacing w:line="360" w:lineRule="auto"/>
              <w:rPr>
                <w:rFonts w:ascii="宋体" w:hAnsi="宋体" w:cs="宋体"/>
                <w:color w:val="auto"/>
                <w:szCs w:val="21"/>
              </w:rPr>
            </w:pPr>
            <w:r>
              <w:rPr>
                <w:rFonts w:hint="eastAsia" w:ascii="宋体" w:hAnsi="宋体" w:cs="宋体"/>
                <w:color w:val="auto"/>
                <w:szCs w:val="21"/>
              </w:rPr>
              <w:t>........</w:t>
            </w:r>
          </w:p>
          <w:p>
            <w:pPr>
              <w:rPr>
                <w:color w:val="auto"/>
                <w:szCs w:val="21"/>
              </w:rPr>
            </w:pPr>
            <w:r>
              <w:rPr>
                <w:rFonts w:hint="eastAsia"/>
                <w:color w:val="auto"/>
                <w:szCs w:val="21"/>
              </w:rPr>
              <w:t>经询问公司采购产品主要根据客户需求，对供应商以购销合同形式表达，公司对产品名称、型号规格、外观、数量、材质报告等进行了验收。提供原材料采购进货单，对主要原材料</w:t>
            </w:r>
            <w:r>
              <w:rPr>
                <w:rFonts w:hint="eastAsia"/>
                <w:color w:val="auto"/>
                <w:szCs w:val="21"/>
                <w:lang w:val="en-US" w:eastAsia="zh-CN"/>
              </w:rPr>
              <w:t>不锈钢大</w:t>
            </w:r>
            <w:r>
              <w:rPr>
                <w:rFonts w:hint="eastAsia"/>
                <w:color w:val="auto"/>
                <w:szCs w:val="21"/>
              </w:rPr>
              <w:t>板、镀锌板</w:t>
            </w:r>
            <w:r>
              <w:rPr>
                <w:rFonts w:hint="eastAsia"/>
                <w:color w:val="auto"/>
                <w:szCs w:val="21"/>
                <w:lang w:eastAsia="zh-CN"/>
              </w:rPr>
              <w:t>、</w:t>
            </w:r>
            <w:r>
              <w:rPr>
                <w:rFonts w:hint="eastAsia"/>
                <w:color w:val="auto"/>
                <w:szCs w:val="21"/>
                <w:lang w:val="en-US" w:eastAsia="zh-CN"/>
              </w:rPr>
              <w:t>角钢、塑粉</w:t>
            </w:r>
            <w:r>
              <w:rPr>
                <w:rFonts w:hint="eastAsia"/>
                <w:color w:val="auto"/>
                <w:szCs w:val="21"/>
              </w:rPr>
              <w:t>等进行了检验。</w:t>
            </w:r>
          </w:p>
          <w:p>
            <w:pPr>
              <w:widowControl/>
              <w:spacing w:line="360" w:lineRule="auto"/>
              <w:jc w:val="left"/>
              <w:rPr>
                <w:color w:val="auto"/>
                <w:szCs w:val="21"/>
              </w:rPr>
            </w:pPr>
            <w:r>
              <w:rPr>
                <w:rFonts w:hint="eastAsia" w:ascii="宋体" w:hAnsi="宋体" w:cs="宋体"/>
                <w:color w:val="auto"/>
                <w:kern w:val="0"/>
                <w:szCs w:val="21"/>
              </w:rPr>
              <w:t>见Q8.6原材料检验记录</w:t>
            </w:r>
          </w:p>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rPr>
              <w:t>外部供方的信息管理有效。</w:t>
            </w:r>
          </w:p>
        </w:tc>
        <w:tc>
          <w:tcPr>
            <w:tcW w:w="162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顾客满意</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Q9.1.2</w:t>
            </w:r>
          </w:p>
        </w:tc>
        <w:tc>
          <w:tcPr>
            <w:tcW w:w="9965" w:type="dxa"/>
            <w:vAlign w:val="top"/>
          </w:tcPr>
          <w:p>
            <w:pPr>
              <w:spacing w:line="400" w:lineRule="exact"/>
              <w:ind w:firstLine="420" w:firstLineChars="200"/>
              <w:rPr>
                <w:color w:val="auto"/>
              </w:rPr>
            </w:pPr>
            <w:r>
              <w:rPr>
                <w:rFonts w:hint="eastAsia"/>
                <w:color w:val="auto"/>
              </w:rPr>
              <w:t>查《</w:t>
            </w:r>
            <w:r>
              <w:rPr>
                <w:rFonts w:hint="eastAsia"/>
                <w:color w:val="auto"/>
                <w:lang w:eastAsia="zh-CN"/>
              </w:rPr>
              <w:t>顾客满意度监视和测量控制程序</w:t>
            </w:r>
            <w:r>
              <w:rPr>
                <w:rFonts w:hint="eastAsia"/>
                <w:color w:val="auto"/>
              </w:rPr>
              <w:t>》，规定了顾客满意调查的方法、责任环节、调查内容和分析方法等：</w:t>
            </w:r>
          </w:p>
          <w:p>
            <w:pPr>
              <w:spacing w:line="400" w:lineRule="exact"/>
              <w:rPr>
                <w:color w:val="auto"/>
              </w:rPr>
            </w:pPr>
            <w:r>
              <w:rPr>
                <w:rFonts w:hint="eastAsia"/>
                <w:color w:val="auto"/>
              </w:rPr>
              <w:t>公司采用《顾客满意度调查表》收集与顾客满意度有关的信息，包括：服务态度与沟通、固废处理及时性、客诉处理回复速度等。</w:t>
            </w:r>
          </w:p>
          <w:p>
            <w:pPr>
              <w:rPr>
                <w:rFonts w:hint="eastAsia" w:eastAsia="宋体"/>
                <w:color w:val="auto"/>
                <w:lang w:eastAsia="zh-CN"/>
              </w:rPr>
            </w:pPr>
            <w:r>
              <w:rPr>
                <w:rFonts w:hint="eastAsia"/>
                <w:color w:val="auto"/>
              </w:rPr>
              <w:t>查，公司</w:t>
            </w:r>
            <w:r>
              <w:rPr>
                <w:rFonts w:hint="eastAsia"/>
                <w:color w:val="auto"/>
                <w:lang w:val="en-US" w:eastAsia="zh-CN"/>
              </w:rPr>
              <w:t>于</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8</w:t>
            </w:r>
            <w:r>
              <w:rPr>
                <w:rFonts w:hint="eastAsia"/>
                <w:color w:val="auto"/>
              </w:rPr>
              <w:t>月向</w:t>
            </w:r>
            <w:r>
              <w:rPr>
                <w:rFonts w:hint="eastAsia"/>
                <w:color w:val="auto"/>
                <w:lang w:val="en-US" w:eastAsia="zh-CN"/>
              </w:rPr>
              <w:t>其重要</w:t>
            </w:r>
            <w:r>
              <w:rPr>
                <w:rFonts w:hint="eastAsia"/>
                <w:color w:val="auto"/>
              </w:rPr>
              <w:t>顾客发出了《顾客满意度调查表》</w:t>
            </w:r>
            <w:r>
              <w:rPr>
                <w:rFonts w:hint="eastAsia" w:eastAsia="宋体"/>
                <w:color w:val="auto"/>
                <w:lang w:val="en-US" w:eastAsia="zh-CN"/>
              </w:rPr>
              <w:t>2</w:t>
            </w:r>
            <w:r>
              <w:rPr>
                <w:rFonts w:hint="eastAsia" w:eastAsia="宋体"/>
                <w:color w:val="auto"/>
              </w:rPr>
              <w:t>份，回收</w:t>
            </w:r>
            <w:r>
              <w:rPr>
                <w:rFonts w:hint="eastAsia" w:eastAsia="宋体"/>
                <w:color w:val="auto"/>
                <w:lang w:val="en-US" w:eastAsia="zh-CN"/>
              </w:rPr>
              <w:t>2</w:t>
            </w:r>
            <w:r>
              <w:rPr>
                <w:rFonts w:hint="eastAsia" w:eastAsia="宋体"/>
                <w:color w:val="auto"/>
              </w:rPr>
              <w:t>份。</w:t>
            </w:r>
            <w:r>
              <w:rPr>
                <w:rFonts w:hint="eastAsia" w:eastAsia="宋体"/>
                <w:color w:val="auto"/>
                <w:lang w:val="en-US" w:eastAsia="zh-CN"/>
              </w:rPr>
              <w:t>参与调查顾客单位有：1）</w:t>
            </w:r>
            <w:r>
              <w:rPr>
                <w:rFonts w:hint="eastAsia" w:eastAsia="宋体"/>
                <w:color w:val="auto"/>
              </w:rPr>
              <w:t>重庆春鸿电力工程有限公司</w:t>
            </w:r>
            <w:r>
              <w:rPr>
                <w:rFonts w:hint="eastAsia" w:eastAsia="宋体"/>
                <w:color w:val="auto"/>
                <w:lang w:val="en-US" w:eastAsia="zh-CN"/>
              </w:rPr>
              <w:t>；2）</w:t>
            </w:r>
            <w:r>
              <w:rPr>
                <w:rFonts w:hint="eastAsia" w:eastAsia="宋体"/>
                <w:color w:val="auto"/>
              </w:rPr>
              <w:t xml:space="preserve">重庆市送变电工程有限公司 </w:t>
            </w:r>
            <w:r>
              <w:rPr>
                <w:rFonts w:hint="eastAsia" w:eastAsia="宋体"/>
                <w:color w:val="auto"/>
                <w:lang w:eastAsia="zh-CN"/>
              </w:rPr>
              <w:t>。</w:t>
            </w:r>
          </w:p>
          <w:p>
            <w:pPr>
              <w:spacing w:line="360" w:lineRule="auto"/>
              <w:rPr>
                <w:rFonts w:ascii="宋体" w:hAnsi="宋体" w:cs="宋体"/>
                <w:szCs w:val="21"/>
              </w:rPr>
            </w:pPr>
            <w:r>
              <w:rPr>
                <w:rFonts w:hint="eastAsia" w:ascii="宋体" w:hAnsi="宋体" w:cs="宋体"/>
                <w:szCs w:val="21"/>
              </w:rPr>
              <w:t>--调查内容包括：质量、服务、交期、价格等.</w:t>
            </w:r>
          </w:p>
          <w:p>
            <w:pPr>
              <w:spacing w:line="360" w:lineRule="auto"/>
              <w:rPr>
                <w:rFonts w:ascii="宋体" w:hAnsi="宋体" w:cs="宋体"/>
                <w:szCs w:val="21"/>
              </w:rPr>
            </w:pPr>
            <w:r>
              <w:rPr>
                <w:rFonts w:hint="eastAsia" w:ascii="宋体" w:hAnsi="宋体" w:cs="宋体"/>
                <w:szCs w:val="21"/>
              </w:rPr>
              <w:t>---客户对质量、服务、价格、交期等项都比较满意。</w:t>
            </w:r>
          </w:p>
          <w:p>
            <w:pPr>
              <w:spacing w:line="360" w:lineRule="auto"/>
              <w:rPr>
                <w:rFonts w:hint="eastAsia" w:eastAsia="宋体"/>
                <w:lang w:val="en-US" w:eastAsia="zh-CN"/>
              </w:rPr>
            </w:pPr>
            <w:r>
              <w:rPr>
                <w:rFonts w:hint="eastAsia" w:ascii="宋体" w:hAnsi="宋体" w:cs="宋体"/>
                <w:szCs w:val="21"/>
              </w:rPr>
              <w:t>--统计分析结果：顾客满意度为9</w:t>
            </w:r>
            <w:r>
              <w:rPr>
                <w:rFonts w:hint="eastAsia" w:ascii="宋体" w:hAnsi="宋体" w:cs="宋体"/>
                <w:szCs w:val="21"/>
                <w:lang w:val="en-US" w:eastAsia="zh-CN"/>
              </w:rPr>
              <w:t>8</w:t>
            </w:r>
            <w:r>
              <w:rPr>
                <w:rFonts w:hint="eastAsia" w:ascii="宋体" w:hAnsi="宋体" w:cs="宋体"/>
                <w:szCs w:val="21"/>
              </w:rPr>
              <w:t>分（已实现既定目标）</w:t>
            </w:r>
            <w:r>
              <w:rPr>
                <w:rFonts w:hint="eastAsia" w:ascii="宋体" w:hAnsi="宋体" w:cs="宋体"/>
                <w:szCs w:val="21"/>
                <w:lang w:eastAsia="zh-CN"/>
              </w:rPr>
              <w:t>。</w:t>
            </w:r>
          </w:p>
          <w:p>
            <w:pPr>
              <w:rPr>
                <w:rFonts w:hint="eastAsia" w:eastAsia="宋体"/>
                <w:color w:val="auto"/>
              </w:rPr>
            </w:pPr>
            <w:r>
              <w:rPr>
                <w:rFonts w:hint="eastAsia"/>
                <w:color w:val="auto"/>
              </w:rPr>
              <w:t>对</w:t>
            </w:r>
            <w:r>
              <w:rPr>
                <w:rFonts w:hint="eastAsia" w:eastAsia="宋体"/>
                <w:color w:val="auto"/>
              </w:rPr>
              <w:t>调查情况进行了汇总统计</w:t>
            </w:r>
            <w:r>
              <w:rPr>
                <w:rFonts w:hint="eastAsia" w:eastAsia="宋体"/>
                <w:color w:val="auto"/>
                <w:lang w:val="en-US" w:eastAsia="zh-CN"/>
              </w:rPr>
              <w:t>分析：</w:t>
            </w:r>
            <w:r>
              <w:rPr>
                <w:rFonts w:hint="eastAsia" w:eastAsia="宋体"/>
                <w:color w:val="auto"/>
              </w:rPr>
              <w:t>公司产品性能，技术资料，产品管理以及售后服务得分为很满意</w:t>
            </w:r>
            <w:r>
              <w:rPr>
                <w:rFonts w:hint="eastAsia" w:eastAsia="宋体"/>
                <w:color w:val="auto"/>
                <w:lang w:eastAsia="zh-CN"/>
              </w:rPr>
              <w:t>，</w:t>
            </w:r>
            <w:r>
              <w:rPr>
                <w:rFonts w:hint="eastAsia" w:eastAsia="宋体"/>
                <w:color w:val="auto"/>
              </w:rPr>
              <w:t>产品交货期</w:t>
            </w:r>
            <w:r>
              <w:rPr>
                <w:rFonts w:hint="eastAsia" w:eastAsia="宋体"/>
                <w:color w:val="auto"/>
                <w:lang w:val="en-US" w:eastAsia="zh-CN"/>
              </w:rPr>
              <w:t>还需进一步改善</w:t>
            </w:r>
            <w:r>
              <w:rPr>
                <w:rFonts w:hint="eastAsia" w:eastAsia="宋体"/>
                <w:color w:val="auto"/>
              </w:rPr>
              <w:t>。</w:t>
            </w:r>
          </w:p>
          <w:p>
            <w:pPr>
              <w:rPr>
                <w:rFonts w:hint="default" w:eastAsia="宋体"/>
                <w:color w:val="auto"/>
                <w:lang w:val="en-US" w:eastAsia="zh-CN"/>
              </w:rPr>
            </w:pPr>
            <w:r>
              <w:rPr>
                <w:rFonts w:hint="eastAsia" w:eastAsia="宋体"/>
                <w:color w:val="auto"/>
                <w:lang w:val="en-US" w:eastAsia="zh-CN"/>
              </w:rPr>
              <w:t>提供有客户满意度分析报告。</w:t>
            </w:r>
          </w:p>
        </w:tc>
        <w:tc>
          <w:tcPr>
            <w:tcW w:w="162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jc w:val="both"/>
        <w:rPr>
          <w:rFonts w:hint="eastAsia"/>
        </w:rPr>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BE987"/>
    <w:multiLevelType w:val="singleLevel"/>
    <w:tmpl w:val="F07BE987"/>
    <w:lvl w:ilvl="0" w:tentative="0">
      <w:start w:val="1"/>
      <w:numFmt w:val="decimal"/>
      <w:lvlText w:val="%1."/>
      <w:lvlJc w:val="left"/>
      <w:pPr>
        <w:tabs>
          <w:tab w:val="left" w:pos="312"/>
        </w:tabs>
      </w:pPr>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3F31506"/>
    <w:rsid w:val="059E0DE9"/>
    <w:rsid w:val="161A0B74"/>
    <w:rsid w:val="16D0666A"/>
    <w:rsid w:val="184243B2"/>
    <w:rsid w:val="1A1B4EBB"/>
    <w:rsid w:val="1F6B347B"/>
    <w:rsid w:val="306C7DC6"/>
    <w:rsid w:val="33655BA2"/>
    <w:rsid w:val="38683569"/>
    <w:rsid w:val="3F4F4696"/>
    <w:rsid w:val="44467B50"/>
    <w:rsid w:val="4A68505D"/>
    <w:rsid w:val="4C5155B1"/>
    <w:rsid w:val="5055041F"/>
    <w:rsid w:val="59281F8A"/>
    <w:rsid w:val="5952570D"/>
    <w:rsid w:val="66D460EA"/>
    <w:rsid w:val="68E2626C"/>
    <w:rsid w:val="69F06D97"/>
    <w:rsid w:val="6DC91CC0"/>
    <w:rsid w:val="727E20F3"/>
    <w:rsid w:val="74934EEE"/>
    <w:rsid w:val="78EE303B"/>
    <w:rsid w:val="7A276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15548</Words>
  <Characters>17139</Characters>
  <Lines>1</Lines>
  <Paragraphs>1</Paragraphs>
  <TotalTime>7</TotalTime>
  <ScaleCrop>false</ScaleCrop>
  <LinksUpToDate>false</LinksUpToDate>
  <CharactersWithSpaces>19151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2023-03-01T05:44:03Z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