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肖新龙  马焕秋</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2023-02-27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0773c4c7-70c5-420f-88ab-117290e4cd3c"/>
  </w:docVars>
  <w:rsids>
    <w:rsidRoot w:val="00000000"/>
    <w:rsid w:val="670B75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2023-02-27T04:22:39Z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2052-11.1.0.12970</vt:lpwstr>
  </property>
</Properties>
</file>