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ind w:firstLine="1205" w:firstLineChars="500"/>
        <w:jc w:val="center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测量过程有效性确认记录</w:t>
      </w:r>
    </w:p>
    <w:tbl>
      <w:tblPr>
        <w:tblStyle w:val="4"/>
        <w:tblpPr w:leftFromText="180" w:rightFromText="180" w:vertAnchor="text" w:horzAnchor="page" w:tblpX="1225" w:tblpY="344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02"/>
        <w:gridCol w:w="923"/>
        <w:gridCol w:w="1634"/>
        <w:gridCol w:w="1827"/>
        <w:gridCol w:w="693"/>
        <w:gridCol w:w="1207"/>
        <w:gridCol w:w="189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</w:t>
            </w:r>
          </w:p>
        </w:tc>
        <w:tc>
          <w:tcPr>
            <w:tcW w:w="163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182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不锈钢板厚度尺寸测量过程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8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HZSCCL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-GF-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检验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</w:t>
            </w:r>
          </w:p>
        </w:tc>
        <w:tc>
          <w:tcPr>
            <w:tcW w:w="163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182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899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0）mm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，最大允许误差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0.03mm,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=0.02mm,</w:t>
            </w:r>
            <w:r>
              <w:rPr>
                <w:rFonts w:hint="eastAsia" w:ascii="宋体" w:hAnsi="宋体" w:cs="宋体"/>
                <w:i/>
                <w:i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HZSC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CL-Z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DS-01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《测量作业指导书》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进行测量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操作者技能：仪器操作人员，经培训合格。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2、检测过程有效性进行确认：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2.924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2.928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的扩展不确定度为 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4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39.5pt;width:149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&lt;1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此测量过程有效。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确认人员：</w:t>
            </w:r>
            <w:r>
              <w:rPr>
                <w:rFonts w:hint="eastAsia"/>
                <w:szCs w:val="21"/>
                <w:lang w:val="en-US" w:eastAsia="zh-CN"/>
              </w:rPr>
              <w:t>张有寿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日期：202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3年02月16日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4B35"/>
    <w:rsid w:val="00DB5B6C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1E25ED5"/>
    <w:rsid w:val="02325D64"/>
    <w:rsid w:val="063D46F2"/>
    <w:rsid w:val="064938E7"/>
    <w:rsid w:val="08E601F2"/>
    <w:rsid w:val="09E20BCB"/>
    <w:rsid w:val="0A7D22C2"/>
    <w:rsid w:val="0AD65606"/>
    <w:rsid w:val="0B6B5518"/>
    <w:rsid w:val="0E0D5705"/>
    <w:rsid w:val="0E633971"/>
    <w:rsid w:val="0EDA7075"/>
    <w:rsid w:val="0EFC4871"/>
    <w:rsid w:val="0FA8224E"/>
    <w:rsid w:val="0FC22D69"/>
    <w:rsid w:val="10D97158"/>
    <w:rsid w:val="12C063C8"/>
    <w:rsid w:val="12FB38F8"/>
    <w:rsid w:val="135A7270"/>
    <w:rsid w:val="13616517"/>
    <w:rsid w:val="137E3F81"/>
    <w:rsid w:val="13BB294B"/>
    <w:rsid w:val="13ED7D4F"/>
    <w:rsid w:val="146F541C"/>
    <w:rsid w:val="150A6223"/>
    <w:rsid w:val="159B509E"/>
    <w:rsid w:val="163E620D"/>
    <w:rsid w:val="16A60E19"/>
    <w:rsid w:val="17082EC9"/>
    <w:rsid w:val="17A70589"/>
    <w:rsid w:val="187B0791"/>
    <w:rsid w:val="18D26858"/>
    <w:rsid w:val="1AC00ACD"/>
    <w:rsid w:val="1B7363F8"/>
    <w:rsid w:val="1C6A3ED7"/>
    <w:rsid w:val="1CDF0111"/>
    <w:rsid w:val="1D6C4CA0"/>
    <w:rsid w:val="1EE64F1E"/>
    <w:rsid w:val="1F903C55"/>
    <w:rsid w:val="1F937E70"/>
    <w:rsid w:val="20072A16"/>
    <w:rsid w:val="202136E5"/>
    <w:rsid w:val="216B25A1"/>
    <w:rsid w:val="24BC1FCC"/>
    <w:rsid w:val="26556FB0"/>
    <w:rsid w:val="27CC0946"/>
    <w:rsid w:val="287C6B79"/>
    <w:rsid w:val="290336EA"/>
    <w:rsid w:val="2A3B7C3D"/>
    <w:rsid w:val="2AB60244"/>
    <w:rsid w:val="2B027DAA"/>
    <w:rsid w:val="2D0F4C79"/>
    <w:rsid w:val="2EB85A5B"/>
    <w:rsid w:val="2FE61D44"/>
    <w:rsid w:val="30C04AAF"/>
    <w:rsid w:val="31476007"/>
    <w:rsid w:val="3163198C"/>
    <w:rsid w:val="3287470F"/>
    <w:rsid w:val="32FA3A10"/>
    <w:rsid w:val="331049B2"/>
    <w:rsid w:val="339E6548"/>
    <w:rsid w:val="33B37620"/>
    <w:rsid w:val="33B92A98"/>
    <w:rsid w:val="35A20213"/>
    <w:rsid w:val="367768CE"/>
    <w:rsid w:val="37043E05"/>
    <w:rsid w:val="374A0880"/>
    <w:rsid w:val="37DF56DE"/>
    <w:rsid w:val="3B00217F"/>
    <w:rsid w:val="3B1C7502"/>
    <w:rsid w:val="3C6B465F"/>
    <w:rsid w:val="3CCE6492"/>
    <w:rsid w:val="3D2E14F2"/>
    <w:rsid w:val="3D6A069B"/>
    <w:rsid w:val="3E081277"/>
    <w:rsid w:val="3EC16F05"/>
    <w:rsid w:val="43B9129B"/>
    <w:rsid w:val="468B61F6"/>
    <w:rsid w:val="46F807B8"/>
    <w:rsid w:val="494250D6"/>
    <w:rsid w:val="49574B9E"/>
    <w:rsid w:val="49E8004D"/>
    <w:rsid w:val="4B49653C"/>
    <w:rsid w:val="4B9B2BC6"/>
    <w:rsid w:val="4BF83A28"/>
    <w:rsid w:val="4E40208E"/>
    <w:rsid w:val="4F9A4C5F"/>
    <w:rsid w:val="50375A4B"/>
    <w:rsid w:val="504744BB"/>
    <w:rsid w:val="51774686"/>
    <w:rsid w:val="521B3063"/>
    <w:rsid w:val="529F5BBF"/>
    <w:rsid w:val="536E4ECD"/>
    <w:rsid w:val="54D95AEB"/>
    <w:rsid w:val="54E74B4C"/>
    <w:rsid w:val="55AD54B1"/>
    <w:rsid w:val="55C12487"/>
    <w:rsid w:val="5603500E"/>
    <w:rsid w:val="563F2E54"/>
    <w:rsid w:val="564A21A0"/>
    <w:rsid w:val="56C3440A"/>
    <w:rsid w:val="57F15CFC"/>
    <w:rsid w:val="57FF67F1"/>
    <w:rsid w:val="5830631C"/>
    <w:rsid w:val="5AD429F6"/>
    <w:rsid w:val="5BF14729"/>
    <w:rsid w:val="5CBD7248"/>
    <w:rsid w:val="5D1702B6"/>
    <w:rsid w:val="5D992AD7"/>
    <w:rsid w:val="5DF228D3"/>
    <w:rsid w:val="5E171D55"/>
    <w:rsid w:val="5E6301AB"/>
    <w:rsid w:val="606F0E1C"/>
    <w:rsid w:val="60BE754A"/>
    <w:rsid w:val="61356C14"/>
    <w:rsid w:val="61CD0934"/>
    <w:rsid w:val="62A050EF"/>
    <w:rsid w:val="62CE4A48"/>
    <w:rsid w:val="64153D54"/>
    <w:rsid w:val="64BB7775"/>
    <w:rsid w:val="64DF1110"/>
    <w:rsid w:val="6534209E"/>
    <w:rsid w:val="65F81F78"/>
    <w:rsid w:val="674641E7"/>
    <w:rsid w:val="674A0590"/>
    <w:rsid w:val="67CC36DF"/>
    <w:rsid w:val="68CA2342"/>
    <w:rsid w:val="696A167C"/>
    <w:rsid w:val="69CB5455"/>
    <w:rsid w:val="6A674B7F"/>
    <w:rsid w:val="6A6C3816"/>
    <w:rsid w:val="6ADD7E6C"/>
    <w:rsid w:val="6AE129BD"/>
    <w:rsid w:val="6AED5D24"/>
    <w:rsid w:val="6B920F06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1697C36"/>
    <w:rsid w:val="722E6DB0"/>
    <w:rsid w:val="73182C21"/>
    <w:rsid w:val="73DF4F29"/>
    <w:rsid w:val="74290083"/>
    <w:rsid w:val="74361C5D"/>
    <w:rsid w:val="747D6BB3"/>
    <w:rsid w:val="761F4C08"/>
    <w:rsid w:val="76891A37"/>
    <w:rsid w:val="77A809C4"/>
    <w:rsid w:val="78291146"/>
    <w:rsid w:val="78335AEC"/>
    <w:rsid w:val="79041122"/>
    <w:rsid w:val="79061C25"/>
    <w:rsid w:val="79607E1E"/>
    <w:rsid w:val="7976134F"/>
    <w:rsid w:val="799F7A5F"/>
    <w:rsid w:val="79D806FA"/>
    <w:rsid w:val="7B3613A3"/>
    <w:rsid w:val="7B414011"/>
    <w:rsid w:val="7B9176E8"/>
    <w:rsid w:val="7C696009"/>
    <w:rsid w:val="7D243315"/>
    <w:rsid w:val="7E197F67"/>
    <w:rsid w:val="7E7C42E1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2023-03-09T13:14:38Z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7B5077E726AF46E7979F4D8D70FC320C</vt:lpwstr>
  </property>
</Properties>
</file>