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 w:val="0"/>
          <w:sz w:val="28"/>
          <w:szCs w:val="28"/>
          <w:lang w:val="en-US" w:eastAsia="zh-CN"/>
        </w:rPr>
        <w:t>不锈钢板厚度</w:t>
      </w:r>
      <w:r>
        <w:rPr>
          <w:rFonts w:hint="default" w:ascii="Times New Roman" w:hAnsi="Times New Roman" w:eastAsia="宋体" w:cs="Times New Roman"/>
          <w:b/>
          <w:bCs w:val="0"/>
          <w:sz w:val="28"/>
          <w:szCs w:val="28"/>
        </w:rPr>
        <w:t>尺寸测量过程</w:t>
      </w:r>
      <w:r>
        <w:rPr>
          <w:rFonts w:hint="eastAsia" w:ascii="宋体" w:hAnsi="宋体" w:cs="宋体"/>
          <w:b/>
          <w:bCs w:val="0"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评定报告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1、测量过程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1.1、</w:t>
      </w:r>
      <w:r>
        <w:rPr>
          <w:rFonts w:hint="default" w:ascii="Times New Roman" w:hAnsi="Times New Roman" w:eastAsia="宋体" w:cs="Times New Roman"/>
          <w:sz w:val="21"/>
          <w:szCs w:val="21"/>
        </w:rPr>
        <w:t>测量方法：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HZSCCL-ZDS-01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测量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作业指导书》</w:t>
      </w:r>
      <w:r>
        <w:rPr>
          <w:rFonts w:hint="default" w:ascii="Times New Roman" w:hAnsi="Times New Roman" w:eastAsia="宋体" w:cs="Times New Roman"/>
          <w:sz w:val="21"/>
          <w:szCs w:val="21"/>
        </w:rPr>
        <w:t>。　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1.2、环境条件：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常温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1.3、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设备：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，测量范围为（0-</w:t>
      </w:r>
      <w:r>
        <w:rPr>
          <w:rFonts w:hint="eastAsia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）mm,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最大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许误差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为±0.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0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mm。</w:t>
      </w:r>
    </w:p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1.4、被测对象：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厚度</w:t>
      </w:r>
      <w:r>
        <w:rPr>
          <w:rFonts w:hint="default" w:ascii="Times New Roman" w:hAnsi="Times New Roman" w:eastAsia="宋体" w:cs="Times New Roman"/>
          <w:sz w:val="21"/>
          <w:szCs w:val="21"/>
        </w:rPr>
        <w:t>尺寸（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2.89</w:t>
      </w:r>
      <w:r>
        <w:rPr>
          <w:rFonts w:hint="default" w:ascii="Times New Roman" w:hAnsi="Times New Roman" w:eastAsia="宋体" w:cs="Times New Roman"/>
          <w:sz w:val="21"/>
          <w:szCs w:val="21"/>
        </w:rPr>
        <w:t>~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3.11</w:t>
      </w:r>
      <w:r>
        <w:rPr>
          <w:rFonts w:hint="default" w:ascii="Times New Roman" w:hAnsi="Times New Roman" w:eastAsia="宋体" w:cs="Times New Roman"/>
          <w:sz w:val="21"/>
          <w:szCs w:val="21"/>
        </w:rPr>
        <w:t>）mm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1.5、测量过程：</w:t>
      </w:r>
      <w:r>
        <w:rPr>
          <w:rFonts w:hint="eastAsia" w:cs="Times New Roman"/>
          <w:sz w:val="21"/>
          <w:szCs w:val="21"/>
          <w:lang w:val="en-US" w:eastAsia="zh-CN"/>
        </w:rPr>
        <w:t>游标卡尺调零后，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在被测工件上进行测量，并</w:t>
      </w:r>
      <w:r>
        <w:rPr>
          <w:rFonts w:hint="default" w:ascii="Times New Roman" w:hAnsi="Times New Roman" w:eastAsia="宋体" w:cs="Times New Roman"/>
          <w:sz w:val="21"/>
          <w:szCs w:val="21"/>
        </w:rPr>
        <w:t>直接读出数据。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2、数学模型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050" w:firstLineChars="50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式中：f－被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测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不锈钢板的厚度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1050" w:firstLineChars="5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m－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游标卡尺的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读数值。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输入量的标准不确定度评定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输入量的不确定度来源主要是：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测量重复性引</w:t>
      </w:r>
      <w:r>
        <w:rPr>
          <w:rFonts w:hint="eastAsia" w:cs="Times New Roman"/>
          <w:sz w:val="21"/>
          <w:szCs w:val="21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1"/>
          <w:szCs w:val="21"/>
        </w:rPr>
        <w:t>的</w:t>
      </w:r>
      <w:r>
        <w:rPr>
          <w:rFonts w:hint="eastAsia" w:cs="Times New Roman"/>
          <w:sz w:val="21"/>
          <w:szCs w:val="21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1"/>
          <w:szCs w:val="21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测量设备</w:t>
      </w:r>
      <w:r>
        <w:rPr>
          <w:rFonts w:hint="default" w:ascii="Times New Roman" w:hAnsi="Times New Roman" w:eastAsia="宋体" w:cs="Times New Roman"/>
          <w:sz w:val="21"/>
          <w:szCs w:val="21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3.1测量重复性引</w:t>
      </w:r>
      <w:r>
        <w:rPr>
          <w:rFonts w:hint="eastAsia" w:cs="Times New Roman"/>
          <w:sz w:val="21"/>
          <w:szCs w:val="21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1"/>
          <w:szCs w:val="21"/>
        </w:rPr>
        <w:t>的标准不确定度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输入量测量重复性</w:t>
      </w:r>
      <w:r>
        <w:rPr>
          <w:rFonts w:hint="eastAsia" w:cs="Times New Roman"/>
          <w:sz w:val="21"/>
          <w:szCs w:val="21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1"/>
          <w:szCs w:val="21"/>
        </w:rPr>
        <w:t>不确定度做A类评定测量：在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1"/>
          <w:szCs w:val="21"/>
        </w:rPr>
        <w:t>正常工作状态下，同一组人，用同一台设备，在相临近的时间内，对被测</w:t>
      </w:r>
      <w:r>
        <w:rPr>
          <w:rFonts w:hint="eastAsia" w:cs="Times New Roman"/>
          <w:sz w:val="21"/>
          <w:szCs w:val="21"/>
          <w:lang w:val="en-US" w:eastAsia="zh-CN"/>
        </w:rPr>
        <w:t>法兰</w:t>
      </w:r>
      <w:r>
        <w:rPr>
          <w:rFonts w:hint="default" w:ascii="Times New Roman" w:hAnsi="Times New Roman" w:eastAsia="宋体" w:cs="Times New Roman"/>
          <w:sz w:val="21"/>
          <w:szCs w:val="21"/>
        </w:rPr>
        <w:t>连续测量10次，得到10个数据汇于表1：</w:t>
      </w:r>
    </w:p>
    <w:p>
      <w:pPr>
        <w:spacing w:line="360" w:lineRule="auto"/>
        <w:ind w:firstLine="3990" w:firstLineChars="19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831"/>
        <w:gridCol w:w="694"/>
        <w:gridCol w:w="789"/>
        <w:gridCol w:w="746"/>
        <w:gridCol w:w="848"/>
        <w:gridCol w:w="763"/>
        <w:gridCol w:w="748"/>
        <w:gridCol w:w="812"/>
        <w:gridCol w:w="88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7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72" w:type="dxa"/>
            <w:vAlign w:val="center"/>
          </w:tcPr>
          <w:p>
            <w:pPr>
              <w:widowControl/>
              <w:adjustRightIn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读数值(mm)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2.94</w:t>
            </w:r>
          </w:p>
        </w:tc>
      </w:tr>
    </w:tbl>
    <w:p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样品测量值的平均值：</w:t>
      </w:r>
      <w:r>
        <w:rPr>
          <w:rFonts w:hint="default" w:ascii="Times New Roman" w:hAnsi="Times New Roman" w:eastAsia="宋体" w:cs="Times New Roman"/>
          <w:i/>
          <w:position w:val="-20"/>
          <w:sz w:val="21"/>
          <w:szCs w:val="21"/>
        </w:rPr>
        <w:object>
          <v:shape id="_x0000_i1025" o:spt="75" type="#_x0000_t75" style="height:33pt;width:11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630" w:firstLineChars="300"/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实验标准差</w:t>
      </w:r>
      <w:r>
        <w:rPr>
          <w:rFonts w:hint="eastAsia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kern w:val="0"/>
          <w:position w:val="-22"/>
          <w:sz w:val="21"/>
          <w:szCs w:val="21"/>
        </w:rPr>
        <w:object>
          <v:shape id="_x0000_i1026" o:spt="75" type="#_x0000_t75" style="height:38pt;width:15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6pt;width:1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6pt;width:1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630" w:firstLineChars="3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标准不确定度分量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iCs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4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27pt;width:18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=0.</w:t>
      </w:r>
      <w:r>
        <w:rPr>
          <w:rFonts w:hint="eastAsia" w:cs="Times New Roman"/>
          <w:color w:val="0D0D0D" w:themeColor="text1" w:themeTint="F2"/>
          <w:kern w:val="0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0165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mm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3.2、</w:t>
      </w:r>
      <w:r>
        <w:rPr>
          <w:rFonts w:hint="default" w:ascii="Times New Roman" w:hAnsi="Times New Roman" w:eastAsia="宋体" w:cs="Times New Roman"/>
          <w:sz w:val="21"/>
          <w:szCs w:val="21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i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查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1"/>
          <w:szCs w:val="21"/>
        </w:rPr>
        <w:t>的校准证书，出具的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最大允许误差±0.0</w:t>
      </w:r>
      <w:r>
        <w:rPr>
          <w:rFonts w:hint="eastAsia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半宽a=0.03mm,按照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均匀分布，取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1"/>
          <w:szCs w:val="21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则由</w:t>
      </w:r>
      <w:r>
        <w:rPr>
          <w:rFonts w:hint="eastAsia" w:cs="Times New Roman"/>
          <w:sz w:val="21"/>
          <w:szCs w:val="21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1"/>
          <w:szCs w:val="21"/>
        </w:rPr>
        <w:t>设备引入的</w:t>
      </w:r>
      <w:r>
        <w:rPr>
          <w:rFonts w:hint="eastAsia" w:cs="Times New Roman"/>
          <w:sz w:val="21"/>
          <w:szCs w:val="21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1"/>
          <w:szCs w:val="21"/>
        </w:rPr>
        <w:t>不确定分量为：</w:t>
      </w:r>
      <w:r>
        <w:rPr>
          <w:rFonts w:hint="default" w:ascii="Times New Roman" w:hAnsi="Times New Roman" w:eastAsia="宋体" w:cs="Times New Roman"/>
          <w:i/>
          <w:position w:val="-28"/>
          <w:sz w:val="21"/>
          <w:szCs w:val="21"/>
        </w:rPr>
        <w:object>
          <v:shape id="_x0000_i1031" o:spt="75" type="#_x0000_t75" style="height:29.9pt;width:117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4.1标准不确定度汇总表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不确定度值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4.2合成标准不确定度的计算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合成标准不确定度可按下式得到：</w:t>
      </w:r>
      <w:r>
        <w:rPr>
          <w:rFonts w:hint="default" w:ascii="Times New Roman" w:hAnsi="Times New Roman" w:eastAsia="宋体" w:cs="Times New Roman"/>
          <w:position w:val="-20"/>
          <w:sz w:val="21"/>
          <w:szCs w:val="21"/>
          <w:vertAlign w:val="subscript"/>
        </w:rPr>
        <w:object>
          <v:shape id="_x0000_i1032" o:spt="75" alt="" type="#_x0000_t75" style="height:27.45pt;width:214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取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 2，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U＝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＝2×0.</w:t>
      </w:r>
      <w:r>
        <w:rPr>
          <w:rFonts w:hint="eastAsia" w:cs="Times New Roman"/>
          <w:sz w:val="21"/>
          <w:szCs w:val="21"/>
          <w:lang w:val="en-US" w:eastAsia="zh-CN"/>
        </w:rPr>
        <w:t>024</w:t>
      </w:r>
      <w:r>
        <w:rPr>
          <w:rFonts w:hint="default" w:ascii="Times New Roman" w:hAnsi="Times New Roman" w:eastAsia="宋体" w:cs="Times New Roman"/>
          <w:sz w:val="21"/>
          <w:szCs w:val="21"/>
        </w:rPr>
        <w:t>＝0.</w:t>
      </w:r>
      <w:r>
        <w:rPr>
          <w:rFonts w:hint="eastAsia" w:cs="Times New Roman"/>
          <w:sz w:val="21"/>
          <w:szCs w:val="21"/>
          <w:lang w:val="en-US" w:eastAsia="zh-CN"/>
        </w:rPr>
        <w:t>048</w:t>
      </w:r>
      <w:r>
        <w:rPr>
          <w:rFonts w:hint="default" w:ascii="Times New Roman" w:hAnsi="Times New Roman" w:eastAsia="宋体" w:cs="Times New Roman"/>
          <w:sz w:val="21"/>
          <w:szCs w:val="21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</w:p>
    <w:p>
      <w:pPr>
        <w:spacing w:line="360" w:lineRule="auto"/>
        <w:ind w:firstLine="420" w:firstLineChars="200"/>
        <w:rPr>
          <w:rFonts w:hint="eastAsia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1"/>
          <w:szCs w:val="21"/>
        </w:rPr>
        <w:t>U＝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0.</w:t>
      </w:r>
      <w:r>
        <w:rPr>
          <w:rFonts w:hint="eastAsia" w:cs="Times New Roman"/>
          <w:iCs/>
          <w:sz w:val="21"/>
          <w:szCs w:val="21"/>
          <w:lang w:val="en-US" w:eastAsia="zh-CN"/>
        </w:rPr>
        <w:t>048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mm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 2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 xml:space="preserve">                              </w:t>
      </w:r>
    </w:p>
    <w:p>
      <w:pPr>
        <w:spacing w:line="360" w:lineRule="auto"/>
        <w:ind w:firstLine="420" w:firstLineChars="200"/>
        <w:rPr>
          <w:rFonts w:hint="default" w:cs="Times New Roman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D0E7E"/>
    <w:rsid w:val="001E4B34"/>
    <w:rsid w:val="00201DB4"/>
    <w:rsid w:val="0020782B"/>
    <w:rsid w:val="002107AF"/>
    <w:rsid w:val="002674CB"/>
    <w:rsid w:val="002903BC"/>
    <w:rsid w:val="002C0A5E"/>
    <w:rsid w:val="00305008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92990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DA12EA"/>
    <w:rsid w:val="00E40954"/>
    <w:rsid w:val="00E527D8"/>
    <w:rsid w:val="00EA1332"/>
    <w:rsid w:val="00EA5452"/>
    <w:rsid w:val="00EA70DA"/>
    <w:rsid w:val="00EB3EBC"/>
    <w:rsid w:val="00F015B8"/>
    <w:rsid w:val="00F645B9"/>
    <w:rsid w:val="00FC5633"/>
    <w:rsid w:val="00FE7730"/>
    <w:rsid w:val="02313354"/>
    <w:rsid w:val="024423C4"/>
    <w:rsid w:val="02671BF7"/>
    <w:rsid w:val="0316364E"/>
    <w:rsid w:val="040850C3"/>
    <w:rsid w:val="044770B2"/>
    <w:rsid w:val="04523DB8"/>
    <w:rsid w:val="04F5786C"/>
    <w:rsid w:val="05C570E8"/>
    <w:rsid w:val="06184EC1"/>
    <w:rsid w:val="07B74904"/>
    <w:rsid w:val="07F3591A"/>
    <w:rsid w:val="08D13137"/>
    <w:rsid w:val="0959584B"/>
    <w:rsid w:val="09E66ED2"/>
    <w:rsid w:val="0ADB3FDF"/>
    <w:rsid w:val="0AE12F9B"/>
    <w:rsid w:val="0BF30FFB"/>
    <w:rsid w:val="0C445F4A"/>
    <w:rsid w:val="0CAF6225"/>
    <w:rsid w:val="0CDC1E1E"/>
    <w:rsid w:val="0D3120CE"/>
    <w:rsid w:val="0D3C46F6"/>
    <w:rsid w:val="0D782B28"/>
    <w:rsid w:val="0D946657"/>
    <w:rsid w:val="0E094F0A"/>
    <w:rsid w:val="0E77316D"/>
    <w:rsid w:val="0F6F6C10"/>
    <w:rsid w:val="0F9E2ADD"/>
    <w:rsid w:val="103546B6"/>
    <w:rsid w:val="106F3DD8"/>
    <w:rsid w:val="117523D5"/>
    <w:rsid w:val="12AD7BDB"/>
    <w:rsid w:val="14E530ED"/>
    <w:rsid w:val="15CD7DCC"/>
    <w:rsid w:val="166C6378"/>
    <w:rsid w:val="168E01AB"/>
    <w:rsid w:val="17111B0C"/>
    <w:rsid w:val="176316DB"/>
    <w:rsid w:val="17702E31"/>
    <w:rsid w:val="178258F5"/>
    <w:rsid w:val="18791403"/>
    <w:rsid w:val="18CC1156"/>
    <w:rsid w:val="18F926D9"/>
    <w:rsid w:val="190D1749"/>
    <w:rsid w:val="197605FA"/>
    <w:rsid w:val="1A0B588D"/>
    <w:rsid w:val="1A4B39BB"/>
    <w:rsid w:val="1A653E1C"/>
    <w:rsid w:val="1B26162B"/>
    <w:rsid w:val="1B9C202B"/>
    <w:rsid w:val="1B9D388C"/>
    <w:rsid w:val="1BC76BD4"/>
    <w:rsid w:val="1E1E20D2"/>
    <w:rsid w:val="1E37428D"/>
    <w:rsid w:val="1EA1737C"/>
    <w:rsid w:val="1EB56195"/>
    <w:rsid w:val="1F4C4200"/>
    <w:rsid w:val="205D5817"/>
    <w:rsid w:val="21EF0DC2"/>
    <w:rsid w:val="22610C1B"/>
    <w:rsid w:val="22E52F19"/>
    <w:rsid w:val="234C6925"/>
    <w:rsid w:val="2369313B"/>
    <w:rsid w:val="23D80F9B"/>
    <w:rsid w:val="23DE5448"/>
    <w:rsid w:val="23F800B3"/>
    <w:rsid w:val="243056A1"/>
    <w:rsid w:val="25312398"/>
    <w:rsid w:val="25BD5B23"/>
    <w:rsid w:val="25F34BD3"/>
    <w:rsid w:val="26DE416C"/>
    <w:rsid w:val="27390113"/>
    <w:rsid w:val="27BD57FB"/>
    <w:rsid w:val="27BE054C"/>
    <w:rsid w:val="281276AA"/>
    <w:rsid w:val="281C69CE"/>
    <w:rsid w:val="28FC4FC6"/>
    <w:rsid w:val="296A2352"/>
    <w:rsid w:val="2A181417"/>
    <w:rsid w:val="2A525CA9"/>
    <w:rsid w:val="2AB8578C"/>
    <w:rsid w:val="2B286A0B"/>
    <w:rsid w:val="2B4B4BD4"/>
    <w:rsid w:val="2B751D34"/>
    <w:rsid w:val="2B756D56"/>
    <w:rsid w:val="2B9474ED"/>
    <w:rsid w:val="2BD83EBF"/>
    <w:rsid w:val="2C28712E"/>
    <w:rsid w:val="2C352789"/>
    <w:rsid w:val="2C620D55"/>
    <w:rsid w:val="2CBE385D"/>
    <w:rsid w:val="2CE04CCC"/>
    <w:rsid w:val="2DA61C57"/>
    <w:rsid w:val="2E736B0E"/>
    <w:rsid w:val="2ECF1DA3"/>
    <w:rsid w:val="2EFF3594"/>
    <w:rsid w:val="2F160B64"/>
    <w:rsid w:val="2F591F99"/>
    <w:rsid w:val="2FE72CCC"/>
    <w:rsid w:val="30395912"/>
    <w:rsid w:val="327849EF"/>
    <w:rsid w:val="33755963"/>
    <w:rsid w:val="343D137C"/>
    <w:rsid w:val="34DB14BC"/>
    <w:rsid w:val="351957ED"/>
    <w:rsid w:val="35AE7103"/>
    <w:rsid w:val="360719D2"/>
    <w:rsid w:val="364F4412"/>
    <w:rsid w:val="37047311"/>
    <w:rsid w:val="373A5911"/>
    <w:rsid w:val="379A0F45"/>
    <w:rsid w:val="386D3BC3"/>
    <w:rsid w:val="389C0EE1"/>
    <w:rsid w:val="38B22018"/>
    <w:rsid w:val="38D43A13"/>
    <w:rsid w:val="39A35F89"/>
    <w:rsid w:val="3A297A88"/>
    <w:rsid w:val="3A5F7CB0"/>
    <w:rsid w:val="3A9030B3"/>
    <w:rsid w:val="3B1C2FCD"/>
    <w:rsid w:val="3B3B6DF8"/>
    <w:rsid w:val="3BCF58EA"/>
    <w:rsid w:val="3CB83D07"/>
    <w:rsid w:val="3D1912D6"/>
    <w:rsid w:val="3DEC22DB"/>
    <w:rsid w:val="3E19630B"/>
    <w:rsid w:val="3E494859"/>
    <w:rsid w:val="3F3E498D"/>
    <w:rsid w:val="3F764E59"/>
    <w:rsid w:val="3F7D1816"/>
    <w:rsid w:val="40197D69"/>
    <w:rsid w:val="40773E38"/>
    <w:rsid w:val="41473558"/>
    <w:rsid w:val="41510639"/>
    <w:rsid w:val="42732272"/>
    <w:rsid w:val="42A5168A"/>
    <w:rsid w:val="438506F6"/>
    <w:rsid w:val="454C4A39"/>
    <w:rsid w:val="45614AB1"/>
    <w:rsid w:val="463069A0"/>
    <w:rsid w:val="46EF1A47"/>
    <w:rsid w:val="474F285A"/>
    <w:rsid w:val="47914BF4"/>
    <w:rsid w:val="47C376E7"/>
    <w:rsid w:val="48646DEF"/>
    <w:rsid w:val="490D14F4"/>
    <w:rsid w:val="490E5D78"/>
    <w:rsid w:val="49556E0C"/>
    <w:rsid w:val="4A02072C"/>
    <w:rsid w:val="4A3E282A"/>
    <w:rsid w:val="4A546E21"/>
    <w:rsid w:val="4A8C1680"/>
    <w:rsid w:val="4B8378D3"/>
    <w:rsid w:val="4D172196"/>
    <w:rsid w:val="4D63663A"/>
    <w:rsid w:val="4E2B5B0F"/>
    <w:rsid w:val="4F745F83"/>
    <w:rsid w:val="4FE250B3"/>
    <w:rsid w:val="507E2ADE"/>
    <w:rsid w:val="50936960"/>
    <w:rsid w:val="517D5F39"/>
    <w:rsid w:val="520E18AC"/>
    <w:rsid w:val="52136D0A"/>
    <w:rsid w:val="52181816"/>
    <w:rsid w:val="52CE3434"/>
    <w:rsid w:val="538066BD"/>
    <w:rsid w:val="54A57465"/>
    <w:rsid w:val="550D751A"/>
    <w:rsid w:val="552F2580"/>
    <w:rsid w:val="55300465"/>
    <w:rsid w:val="55423F4E"/>
    <w:rsid w:val="55464DF3"/>
    <w:rsid w:val="556A5505"/>
    <w:rsid w:val="5571359D"/>
    <w:rsid w:val="55B96904"/>
    <w:rsid w:val="55FD1495"/>
    <w:rsid w:val="561F0E99"/>
    <w:rsid w:val="57075210"/>
    <w:rsid w:val="57395B61"/>
    <w:rsid w:val="582D1BA2"/>
    <w:rsid w:val="59245156"/>
    <w:rsid w:val="59F10F93"/>
    <w:rsid w:val="5A34480A"/>
    <w:rsid w:val="5A4763F3"/>
    <w:rsid w:val="5A4C5D70"/>
    <w:rsid w:val="5B061C74"/>
    <w:rsid w:val="5B9642B7"/>
    <w:rsid w:val="5BDD60F3"/>
    <w:rsid w:val="5C422B9F"/>
    <w:rsid w:val="5CBA3FF0"/>
    <w:rsid w:val="5D052CE5"/>
    <w:rsid w:val="5D6E73AA"/>
    <w:rsid w:val="5D90517C"/>
    <w:rsid w:val="5DD75F7C"/>
    <w:rsid w:val="5E7B43FC"/>
    <w:rsid w:val="5EFF011E"/>
    <w:rsid w:val="601E2160"/>
    <w:rsid w:val="609F7046"/>
    <w:rsid w:val="614C60DF"/>
    <w:rsid w:val="627D3DDC"/>
    <w:rsid w:val="634250FA"/>
    <w:rsid w:val="636F7149"/>
    <w:rsid w:val="640E0FC4"/>
    <w:rsid w:val="64480900"/>
    <w:rsid w:val="654D515E"/>
    <w:rsid w:val="65A91047"/>
    <w:rsid w:val="661565EE"/>
    <w:rsid w:val="66366573"/>
    <w:rsid w:val="667306A8"/>
    <w:rsid w:val="6703252B"/>
    <w:rsid w:val="67276265"/>
    <w:rsid w:val="6804744D"/>
    <w:rsid w:val="69274187"/>
    <w:rsid w:val="695828FB"/>
    <w:rsid w:val="6ADA5099"/>
    <w:rsid w:val="6B8C5D1C"/>
    <w:rsid w:val="6BC5084F"/>
    <w:rsid w:val="6BD477EC"/>
    <w:rsid w:val="6CEF600F"/>
    <w:rsid w:val="6DD52C22"/>
    <w:rsid w:val="6E641B01"/>
    <w:rsid w:val="6E827F52"/>
    <w:rsid w:val="6EC62117"/>
    <w:rsid w:val="6F6A75EB"/>
    <w:rsid w:val="6FCE3C4B"/>
    <w:rsid w:val="7083777C"/>
    <w:rsid w:val="711608A9"/>
    <w:rsid w:val="714B51FB"/>
    <w:rsid w:val="71A73A3A"/>
    <w:rsid w:val="71A837F6"/>
    <w:rsid w:val="735A0ECB"/>
    <w:rsid w:val="739A109D"/>
    <w:rsid w:val="7415715D"/>
    <w:rsid w:val="744F372E"/>
    <w:rsid w:val="74DB26A4"/>
    <w:rsid w:val="74F87447"/>
    <w:rsid w:val="75030E76"/>
    <w:rsid w:val="75441D6A"/>
    <w:rsid w:val="75902B0D"/>
    <w:rsid w:val="761D2545"/>
    <w:rsid w:val="76782D4F"/>
    <w:rsid w:val="76D94A88"/>
    <w:rsid w:val="777A649B"/>
    <w:rsid w:val="780C0015"/>
    <w:rsid w:val="782E2298"/>
    <w:rsid w:val="7869696E"/>
    <w:rsid w:val="78B12BB5"/>
    <w:rsid w:val="78BF3772"/>
    <w:rsid w:val="78D1706D"/>
    <w:rsid w:val="7979079B"/>
    <w:rsid w:val="79EB490D"/>
    <w:rsid w:val="7A0151B4"/>
    <w:rsid w:val="7A372269"/>
    <w:rsid w:val="7AB02F7C"/>
    <w:rsid w:val="7AD6108C"/>
    <w:rsid w:val="7B6F75BE"/>
    <w:rsid w:val="7D2B6D03"/>
    <w:rsid w:val="7D772168"/>
    <w:rsid w:val="7D7D52DA"/>
    <w:rsid w:val="7D8255E9"/>
    <w:rsid w:val="7D960784"/>
    <w:rsid w:val="7DC32556"/>
    <w:rsid w:val="7DCB420E"/>
    <w:rsid w:val="7E1B7369"/>
    <w:rsid w:val="7E5C07A9"/>
    <w:rsid w:val="7E652938"/>
    <w:rsid w:val="7FB54320"/>
    <w:rsid w:val="7FC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0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207</Words>
  <Characters>1182</Characters>
  <Lines>9</Lines>
  <Paragraphs>2</Paragraphs>
  <TotalTime>24</TotalTime>
  <ScaleCrop>false</ScaleCrop>
  <LinksUpToDate>false</LinksUpToDate>
  <CharactersWithSpaces>1387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2020-02-26T00:13:00Z</dcterms:created>
  <dc:creator>MC SYSTEM</dc:creator>
  <cp:lastModifiedBy>金银铜铁</cp:lastModifiedBy>
  <cp:lastPrinted>2019-11-25T08:04:00Z</cp:lastPrinted>
  <dcterms:modified xsi:type="dcterms:W3CDTF">2023-03-09T13:15:57Z</dcterms:modified>
  <dc:title>直读光谱仪测量中低合金钢中锰含量的测量不确定度评定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5D6B8D3921EC4BD4BF1519288A656201</vt:lpwstr>
  </property>
</Properties>
</file>