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杭州军华保安服务有限公司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/>
          <w:sz w:val="22"/>
          <w:szCs w:val="22"/>
        </w:rPr>
        <w:t>0053-2023-QEO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sz w:val="21"/>
                <w:szCs w:val="21"/>
              </w:rPr>
              <w:t>浙江省杭州市拱墅区祥园路37号1幢5楼东502室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bookmarkStart w:id="0" w:name="_GoBack"/>
            <w:r>
              <w:rPr>
                <w:rFonts w:hint="eastAsia"/>
                <w:szCs w:val="21"/>
                <w:lang w:val="en-US" w:eastAsia="zh-CN"/>
              </w:rPr>
              <w:t>浙江省杭州市拱墅区</w:t>
            </w:r>
            <w:r>
              <w:rPr>
                <w:rFonts w:hint="eastAsia"/>
                <w:szCs w:val="21"/>
              </w:rPr>
              <w:t>郁世门街</w:t>
            </w:r>
            <w:r>
              <w:rPr>
                <w:rFonts w:hint="eastAsia"/>
                <w:szCs w:val="21"/>
                <w:lang w:val="en-US" w:eastAsia="zh-CN"/>
              </w:rPr>
              <w:t>宸文苑</w:t>
            </w:r>
            <w:r>
              <w:rPr>
                <w:rFonts w:hint="eastAsia"/>
                <w:szCs w:val="21"/>
              </w:rPr>
              <w:t>171二楼</w:t>
            </w:r>
          </w:p>
          <w:bookmarkEnd w:id="0"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初审+经营地址变化，无人日变化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王献华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李永忠2023.2.28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骆海燕2023-2-28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4673600</wp:posOffset>
              </wp:positionH>
              <wp:positionV relativeFrom="paragraph">
                <wp:posOffset>107315</wp:posOffset>
              </wp:positionV>
              <wp:extent cx="120396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D ISC-B-II-1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68pt;margin-top:8.45pt;height:20.2pt;width:94.8pt;z-index:251659264;mso-width-relative:page;mso-height-relative:page;" fillcolor="#FFFFFF" filled="t" stroked="f" coordsize="21600,21600" o:gfxdata="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/ruXh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D ISC-B-II-1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163C58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2403ADB"/>
    <w:rsid w:val="04766E1F"/>
    <w:rsid w:val="069D6EA2"/>
    <w:rsid w:val="0D63395B"/>
    <w:rsid w:val="0D9C28F3"/>
    <w:rsid w:val="11CD73E6"/>
    <w:rsid w:val="12481E24"/>
    <w:rsid w:val="134A0385"/>
    <w:rsid w:val="17E00DBF"/>
    <w:rsid w:val="1B0A7FEB"/>
    <w:rsid w:val="1B1F7292"/>
    <w:rsid w:val="1E752050"/>
    <w:rsid w:val="1FA3607E"/>
    <w:rsid w:val="2427199C"/>
    <w:rsid w:val="258414C8"/>
    <w:rsid w:val="2D5F1CE1"/>
    <w:rsid w:val="35A44BDE"/>
    <w:rsid w:val="37275A40"/>
    <w:rsid w:val="398A2548"/>
    <w:rsid w:val="3EB43F8D"/>
    <w:rsid w:val="418828FE"/>
    <w:rsid w:val="43AE02ED"/>
    <w:rsid w:val="449C79B7"/>
    <w:rsid w:val="48FD24F9"/>
    <w:rsid w:val="4CA9439C"/>
    <w:rsid w:val="508F568E"/>
    <w:rsid w:val="56CD6F61"/>
    <w:rsid w:val="59C1223D"/>
    <w:rsid w:val="627318EB"/>
    <w:rsid w:val="64590086"/>
    <w:rsid w:val="660533C8"/>
    <w:rsid w:val="67341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428</Words>
  <Characters>485</Characters>
  <Lines>3</Lines>
  <Paragraphs>1</Paragraphs>
  <TotalTime>31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2023-02-28T09:18:07Z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2BF811450C42474FA8D7A19F024CDAC1</vt:lpwstr>
  </property>
  <property fmtid="{D5CDD505-2E9C-101B-9397-08002B2CF9AE}" pid="4" name="KSOProductBuildVer">
    <vt:lpwstr>2052-11.1.0.13703</vt:lpwstr>
  </property>
</Properties>
</file>