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审核员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贵州中昇东浩实业有限公司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杨云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杨珍全、</w:t>
            </w:r>
            <w:r>
              <w:rPr>
                <w:rFonts w:hint="eastAsia"/>
                <w:color w:val="000000"/>
                <w:sz w:val="24"/>
                <w:szCs w:val="24"/>
              </w:rPr>
              <w:t>冉景洲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宋明珠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审核时间：</w:t>
            </w:r>
            <w:bookmarkStart w:id="2" w:name="审核日期"/>
            <w:r>
              <w:rPr>
                <w:color w:val="000000"/>
              </w:rPr>
              <w:t>2023年03月02日 上午至2023年03月02日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冉景洲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：91522723MAAK1Q093E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长期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企业的经营范围为:法律、法规、国务院决定规定禁止的不得经营；法律、法规、国务院决定规定应当许可（审批）的，经审批机关批准后凭许可（审批）文件经营;法律、法规、国务院决定规定无需许可（审批）的，市场主体自主选择经营。（监控设备的技术研发及安装；电子产品的技术研发、销售及安装；砼产品技术开发、咨询及销售；网络工程；环保材料销售及咨询；市政工程综合管廊设计、施工及咨询；会议会展服务；知识产权及代理；模具的设计、加工、销售、生产；水泥预制构件的销售、加工、生产、销售：五金交电、一类医疗器材、劳保用品、机电设备、环保设备、防水防漏材料、塑料制品、金属材料、工程设备及配件、消防器材、监控设备、化工产品（危化品除外）、润滑油；市政工程施工；机电设备安装；建筑工程施工。）（依法须经批准的项目，经相关部门批准后方可开展经营活动）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u w:val="single"/>
              </w:rPr>
              <w:t>预制构件模具的设计、生产和销售，混凝土预制构件的设计、生产和销售</w:t>
            </w:r>
            <w:r>
              <w:rPr>
                <w:rFonts w:hint="eastAsia"/>
                <w:color w:val="000000"/>
                <w:szCs w:val="21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冉景洲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3" w:name="注册地址"/>
            <w:r>
              <w:rPr>
                <w:sz w:val="21"/>
                <w:szCs w:val="21"/>
              </w:rPr>
              <w:t>贵州省黔南州贵定县昌明镇昌明经济开发区3号路融信天利重工有限公司B号厂房</w:t>
            </w:r>
            <w:bookmarkEnd w:id="3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贵州省黔南州贵定县昌明镇昌明经济开发区3号路融信天利重工有限公司B号厂房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冉景洲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预制构件模具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val="en-US" w:eastAsia="zh-Hans"/>
              </w:rPr>
              <w:t>流程</w:t>
            </w:r>
            <w:r>
              <w:rPr>
                <w:rFonts w:hint="default"/>
                <w:lang w:val="en-US" w:eastAsia="zh-Hans"/>
              </w:rPr>
              <w:t>：</w:t>
            </w:r>
            <w:r>
              <w:rPr>
                <w:rFonts w:hint="eastAsia"/>
                <w:lang w:val="en-US" w:eastAsia="zh-Hans"/>
              </w:rPr>
              <w:t>评审产品图</w:t>
            </w:r>
            <w:r>
              <w:rPr>
                <w:rFonts w:hint="default"/>
                <w:lang w:eastAsia="zh-Hans"/>
              </w:rPr>
              <w:t>----</w:t>
            </w:r>
            <w:r>
              <w:rPr>
                <w:rFonts w:hint="eastAsia"/>
                <w:lang w:val="en-US" w:eastAsia="zh-Hans"/>
              </w:rPr>
              <w:t>模具方案图</w:t>
            </w:r>
            <w:r>
              <w:rPr>
                <w:rFonts w:hint="default"/>
                <w:lang w:eastAsia="zh-Hans"/>
              </w:rPr>
              <w:t>----</w:t>
            </w:r>
            <w:r>
              <w:rPr>
                <w:rFonts w:hint="eastAsia"/>
                <w:lang w:val="en-US" w:eastAsia="zh-Hans"/>
              </w:rPr>
              <w:t>画</w:t>
            </w:r>
            <w:r>
              <w:rPr>
                <w:rFonts w:hint="default"/>
                <w:lang w:eastAsia="zh-Hans"/>
              </w:rPr>
              <w:t>3D</w:t>
            </w:r>
            <w:r>
              <w:rPr>
                <w:rFonts w:hint="eastAsia"/>
                <w:lang w:val="en-US" w:eastAsia="zh-Hans"/>
              </w:rPr>
              <w:t>图</w:t>
            </w:r>
            <w:r>
              <w:rPr>
                <w:rFonts w:hint="default"/>
                <w:lang w:eastAsia="zh-Hans"/>
              </w:rPr>
              <w:t>------</w:t>
            </w:r>
            <w:r>
              <w:rPr>
                <w:rFonts w:hint="eastAsia"/>
                <w:lang w:val="en-US" w:eastAsia="zh-Hans"/>
              </w:rPr>
              <w:t>评审</w:t>
            </w:r>
            <w:r>
              <w:rPr>
                <w:rFonts w:hint="default"/>
                <w:lang w:eastAsia="zh-Hans"/>
              </w:rPr>
              <w:t>----</w:t>
            </w:r>
            <w:r>
              <w:rPr>
                <w:rFonts w:hint="eastAsia"/>
                <w:lang w:val="en-US" w:eastAsia="zh-Hans"/>
              </w:rPr>
              <w:t>出</w:t>
            </w:r>
            <w:r>
              <w:rPr>
                <w:rFonts w:hint="default"/>
                <w:lang w:eastAsia="zh-Hans"/>
              </w:rPr>
              <w:t>2D</w:t>
            </w:r>
            <w:r>
              <w:rPr>
                <w:rFonts w:hint="eastAsia"/>
                <w:lang w:val="en-US" w:eastAsia="zh-Hans"/>
              </w:rPr>
              <w:t>图</w:t>
            </w: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加工图</w:t>
            </w:r>
            <w:r>
              <w:rPr>
                <w:rFonts w:hint="default"/>
                <w:lang w:eastAsia="zh-Hans"/>
              </w:rPr>
              <w:t>）----</w:t>
            </w:r>
            <w:r>
              <w:rPr>
                <w:rFonts w:hint="eastAsia"/>
                <w:lang w:val="en-US" w:eastAsia="zh-Hans"/>
              </w:rPr>
              <w:t>评审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混凝土预制构件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val="en-US" w:eastAsia="zh-Hans"/>
              </w:rPr>
              <w:t>流程</w:t>
            </w:r>
            <w:r>
              <w:rPr>
                <w:rFonts w:hint="default"/>
                <w:lang w:val="en-US" w:eastAsia="zh-Hans"/>
              </w:rPr>
              <w:t>：</w:t>
            </w:r>
            <w:r>
              <w:rPr>
                <w:rFonts w:hint="eastAsia"/>
                <w:lang w:val="en-US" w:eastAsia="zh-Hans"/>
              </w:rPr>
              <w:t>分析产品图</w:t>
            </w:r>
            <w:r>
              <w:rPr>
                <w:rFonts w:hint="default"/>
                <w:lang w:val="en-US" w:eastAsia="zh-Hans"/>
              </w:rPr>
              <w:t>---</w:t>
            </w:r>
            <w:r>
              <w:rPr>
                <w:rFonts w:hint="eastAsia"/>
                <w:lang w:val="en-US" w:eastAsia="zh-Hans"/>
              </w:rPr>
              <w:t>出方案</w:t>
            </w:r>
            <w:r>
              <w:rPr>
                <w:rFonts w:hint="default"/>
                <w:lang w:val="en-US" w:eastAsia="zh-Hans"/>
              </w:rPr>
              <w:t>--</w:t>
            </w:r>
            <w:r>
              <w:rPr>
                <w:rFonts w:hint="eastAsia"/>
                <w:lang w:val="en-US" w:eastAsia="zh-Hans"/>
              </w:rPr>
              <w:t>模具方案</w:t>
            </w:r>
            <w:r>
              <w:rPr>
                <w:rFonts w:hint="default"/>
                <w:lang w:val="en-US" w:eastAsia="zh-Hans"/>
              </w:rPr>
              <w:t>----</w:t>
            </w:r>
            <w:r>
              <w:rPr>
                <w:rFonts w:hint="eastAsia"/>
                <w:lang w:val="en-US" w:eastAsia="zh-Hans"/>
              </w:rPr>
              <w:t>画</w:t>
            </w:r>
            <w:r>
              <w:rPr>
                <w:rFonts w:hint="default"/>
                <w:lang w:val="en-US" w:eastAsia="zh-Hans"/>
              </w:rPr>
              <w:t>3D</w:t>
            </w:r>
            <w:r>
              <w:rPr>
                <w:rFonts w:hint="eastAsia"/>
                <w:lang w:val="en-US" w:eastAsia="zh-Hans"/>
              </w:rPr>
              <w:t>图</w:t>
            </w:r>
            <w:r>
              <w:rPr>
                <w:rFonts w:hint="default"/>
                <w:lang w:val="en-US" w:eastAsia="zh-Hans"/>
              </w:rPr>
              <w:t>------</w:t>
            </w:r>
            <w:r>
              <w:rPr>
                <w:rFonts w:hint="eastAsia"/>
                <w:lang w:val="en-US" w:eastAsia="zh-Hans"/>
              </w:rPr>
              <w:t>评审</w:t>
            </w:r>
            <w:r>
              <w:rPr>
                <w:rFonts w:hint="default"/>
                <w:lang w:val="en-US" w:eastAsia="zh-Hans"/>
              </w:rPr>
              <w:t>----</w:t>
            </w:r>
            <w:r>
              <w:rPr>
                <w:rFonts w:hint="eastAsia"/>
                <w:lang w:val="en-US" w:eastAsia="zh-Hans"/>
              </w:rPr>
              <w:t>出</w:t>
            </w:r>
            <w:r>
              <w:rPr>
                <w:rFonts w:hint="default"/>
                <w:lang w:val="en-US" w:eastAsia="zh-Hans"/>
              </w:rPr>
              <w:t>2D</w:t>
            </w:r>
            <w:r>
              <w:rPr>
                <w:rFonts w:hint="eastAsia"/>
                <w:lang w:val="en-US" w:eastAsia="zh-Hans"/>
              </w:rPr>
              <w:t>图</w:t>
            </w:r>
            <w:r>
              <w:rPr>
                <w:rFonts w:hint="default"/>
                <w:lang w:val="en-US"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加工图</w:t>
            </w:r>
            <w:r>
              <w:rPr>
                <w:rFonts w:hint="default"/>
                <w:lang w:val="en-US" w:eastAsia="zh-Hans"/>
              </w:rPr>
              <w:t>）----</w:t>
            </w:r>
            <w:r>
              <w:rPr>
                <w:rFonts w:hint="eastAsia"/>
                <w:lang w:val="en-US" w:eastAsia="zh-Hans"/>
              </w:rPr>
              <w:t>评审</w:t>
            </w:r>
            <w:r>
              <w:rPr>
                <w:rFonts w:hint="default"/>
                <w:lang w:val="en-US" w:eastAsia="zh-Hans"/>
              </w:rPr>
              <w:t>---</w:t>
            </w:r>
            <w:r>
              <w:rPr>
                <w:rFonts w:hint="eastAsia"/>
                <w:lang w:val="en-US" w:eastAsia="zh-Hans"/>
              </w:rPr>
              <w:t>试生产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预制构件模具</w:t>
            </w:r>
            <w:r>
              <w:rPr>
                <w:rFonts w:hint="eastAsia"/>
                <w:lang w:val="en-US" w:eastAsia="zh-CN"/>
              </w:rPr>
              <w:t>生产工艺</w:t>
            </w:r>
            <w:r>
              <w:rPr>
                <w:rFonts w:hint="default"/>
                <w:lang w:val="en-US" w:eastAsia="zh-Hans"/>
              </w:rPr>
              <w:t>：</w:t>
            </w:r>
            <w:r>
              <w:rPr>
                <w:rFonts w:hint="eastAsia"/>
                <w:lang w:val="en-US" w:eastAsia="zh-CN"/>
              </w:rPr>
              <w:t>钢材采购</w:t>
            </w:r>
            <w:r>
              <w:rPr>
                <w:rFonts w:hint="default"/>
                <w:lang w:val="en-US" w:eastAsia="zh-Hans"/>
              </w:rPr>
              <w:t>----</w:t>
            </w:r>
            <w:r>
              <w:rPr>
                <w:rFonts w:hint="eastAsia"/>
                <w:lang w:val="en-US" w:eastAsia="zh-CN"/>
              </w:rPr>
              <w:t>材料进厂检验</w:t>
            </w:r>
            <w:r>
              <w:rPr>
                <w:rFonts w:hint="default"/>
                <w:lang w:val="en-US" w:eastAsia="zh-Hans"/>
              </w:rPr>
              <w:t>----</w:t>
            </w:r>
            <w:r>
              <w:rPr>
                <w:rFonts w:hint="eastAsia"/>
                <w:lang w:val="en-US" w:eastAsia="zh-CN"/>
              </w:rPr>
              <w:t>下料、切割</w:t>
            </w:r>
            <w:r>
              <w:rPr>
                <w:rFonts w:hint="default"/>
                <w:lang w:val="en-US" w:eastAsia="zh-Hans"/>
              </w:rPr>
              <w:t>------</w:t>
            </w:r>
            <w:r>
              <w:rPr>
                <w:rFonts w:hint="eastAsia"/>
                <w:lang w:val="en-US" w:eastAsia="zh-CN"/>
              </w:rPr>
              <w:t>装配、焊接</w:t>
            </w:r>
            <w:r>
              <w:rPr>
                <w:rFonts w:hint="default"/>
                <w:lang w:val="en-US" w:eastAsia="zh-Hans"/>
              </w:rPr>
              <w:t>----</w:t>
            </w:r>
            <w:r>
              <w:rPr>
                <w:rFonts w:hint="eastAsia"/>
                <w:lang w:val="en-US" w:eastAsia="zh-CN"/>
              </w:rPr>
              <w:t>涂装</w:t>
            </w:r>
            <w:r>
              <w:rPr>
                <w:rFonts w:hint="default"/>
                <w:lang w:val="en-US" w:eastAsia="zh-Hans"/>
              </w:rPr>
              <w:t>----</w:t>
            </w:r>
            <w:r>
              <w:rPr>
                <w:rFonts w:hint="eastAsia"/>
                <w:lang w:val="en-US" w:eastAsia="zh-CN"/>
              </w:rPr>
              <w:t>检验</w:t>
            </w:r>
            <w:r>
              <w:rPr>
                <w:rFonts w:hint="default"/>
                <w:lang w:val="en-US" w:eastAsia="zh-Hans"/>
              </w:rPr>
              <w:t>---</w:t>
            </w:r>
            <w:r>
              <w:rPr>
                <w:rFonts w:hint="eastAsia"/>
                <w:lang w:val="en-US" w:eastAsia="zh-CN"/>
              </w:rPr>
              <w:t>入库。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混凝土预制构件</w:t>
            </w:r>
            <w:r>
              <w:rPr>
                <w:rFonts w:hint="eastAsia"/>
                <w:lang w:val="en-US" w:eastAsia="zh-CN"/>
              </w:rPr>
              <w:t>生产工艺</w:t>
            </w:r>
            <w:r>
              <w:rPr>
                <w:rFonts w:hint="default"/>
                <w:lang w:val="en-US" w:eastAsia="zh-Hans"/>
              </w:rPr>
              <w:t>：</w:t>
            </w:r>
            <w:r>
              <w:rPr>
                <w:rFonts w:hint="eastAsia"/>
                <w:lang w:val="en-US" w:eastAsia="zh-CN"/>
              </w:rPr>
              <w:t>钢筋骨架制作</w:t>
            </w:r>
            <w:r>
              <w:rPr>
                <w:rFonts w:hint="default"/>
                <w:lang w:val="en-US" w:eastAsia="zh-Hans"/>
              </w:rPr>
              <w:t>----</w:t>
            </w:r>
            <w:r>
              <w:rPr>
                <w:rFonts w:hint="eastAsia"/>
                <w:lang w:val="en-US" w:eastAsia="zh-CN"/>
              </w:rPr>
              <w:t>配料、搅拌</w:t>
            </w:r>
            <w:r>
              <w:rPr>
                <w:rFonts w:hint="default"/>
                <w:lang w:val="en-US" w:eastAsia="zh-Hans"/>
              </w:rPr>
              <w:t>----</w:t>
            </w:r>
            <w:r>
              <w:rPr>
                <w:rFonts w:hint="eastAsia"/>
                <w:lang w:val="en-US" w:eastAsia="zh-CN"/>
              </w:rPr>
              <w:t>成型</w:t>
            </w:r>
            <w:r>
              <w:rPr>
                <w:rFonts w:hint="default"/>
                <w:lang w:val="en-US" w:eastAsia="zh-Hans"/>
              </w:rPr>
              <w:t>-----</w:t>
            </w:r>
            <w:r>
              <w:rPr>
                <w:rFonts w:hint="eastAsia"/>
                <w:lang w:val="en-US" w:eastAsia="zh-CN"/>
              </w:rPr>
              <w:t>初养</w:t>
            </w:r>
            <w:r>
              <w:rPr>
                <w:rFonts w:hint="default"/>
                <w:lang w:val="en-US" w:eastAsia="zh-Hans"/>
              </w:rPr>
              <w:t>----</w:t>
            </w:r>
            <w:r>
              <w:rPr>
                <w:rFonts w:hint="eastAsia"/>
                <w:lang w:val="en-US" w:eastAsia="zh-CN"/>
              </w:rPr>
              <w:t>脱模</w:t>
            </w:r>
            <w:r>
              <w:rPr>
                <w:rFonts w:hint="default"/>
                <w:lang w:val="en-US" w:eastAsia="zh-Hans"/>
              </w:rPr>
              <w:t>----</w:t>
            </w:r>
            <w:r>
              <w:rPr>
                <w:rFonts w:hint="eastAsia"/>
                <w:lang w:val="en-US" w:eastAsia="zh-CN"/>
              </w:rPr>
              <w:t>堆放养护</w:t>
            </w:r>
            <w:r>
              <w:rPr>
                <w:rFonts w:hint="default"/>
                <w:lang w:val="en-US" w:eastAsia="zh-Hans"/>
              </w:rPr>
              <w:t>---</w:t>
            </w:r>
            <w:r>
              <w:rPr>
                <w:rFonts w:hint="eastAsia"/>
                <w:lang w:val="en-US" w:eastAsia="zh-CN"/>
              </w:rPr>
              <w:t>检验</w:t>
            </w:r>
            <w:r>
              <w:rPr>
                <w:rFonts w:hint="default"/>
                <w:lang w:val="en-US" w:eastAsia="zh-Hans"/>
              </w:rPr>
              <w:t>--</w:t>
            </w:r>
            <w:r>
              <w:rPr>
                <w:rFonts w:hint="eastAsia"/>
                <w:lang w:val="en-US" w:eastAsia="zh-CN"/>
              </w:rPr>
              <w:t>-入库。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冉景洲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43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37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冉景洲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单班（例如：</w:t>
            </w:r>
            <w:r>
              <w:rPr>
                <w:color w:val="auto"/>
                <w:szCs w:val="21"/>
              </w:rPr>
              <w:t>8:00- 12 :00</w:t>
            </w:r>
            <w:r>
              <w:rPr>
                <w:rFonts w:hint="eastAsia"/>
                <w:color w:val="auto"/>
                <w:szCs w:val="21"/>
              </w:rPr>
              <w:t>；</w:t>
            </w:r>
            <w:r>
              <w:rPr>
                <w:color w:val="auto"/>
                <w:szCs w:val="21"/>
              </w:rPr>
              <w:t>13 :00- 17 :00</w:t>
            </w:r>
            <w:r>
              <w:rPr>
                <w:rFonts w:hint="eastAsia"/>
                <w:color w:val="auto"/>
                <w:szCs w:val="21"/>
              </w:rPr>
              <w:t>；）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□双班（例如：早班</w:t>
            </w:r>
            <w:r>
              <w:rPr>
                <w:color w:val="auto"/>
                <w:szCs w:val="21"/>
              </w:rPr>
              <w:t>8:00- 16 :00</w:t>
            </w:r>
            <w:r>
              <w:rPr>
                <w:rFonts w:hint="eastAsia"/>
                <w:color w:val="auto"/>
                <w:szCs w:val="21"/>
              </w:rPr>
              <w:t>；晚班</w:t>
            </w:r>
            <w:r>
              <w:rPr>
                <w:color w:val="auto"/>
                <w:szCs w:val="21"/>
              </w:rPr>
              <w:t>16 :00- 24 :00</w:t>
            </w:r>
            <w:r>
              <w:rPr>
                <w:rFonts w:hint="eastAsia"/>
                <w:color w:val="auto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□三班（例如：早班</w:t>
            </w:r>
            <w:r>
              <w:rPr>
                <w:color w:val="auto"/>
                <w:szCs w:val="21"/>
              </w:rPr>
              <w:t>8:00- 16 :00</w:t>
            </w:r>
            <w:r>
              <w:rPr>
                <w:rFonts w:hint="eastAsia"/>
                <w:color w:val="auto"/>
                <w:szCs w:val="21"/>
              </w:rPr>
              <w:t>；晚班</w:t>
            </w:r>
            <w:r>
              <w:rPr>
                <w:color w:val="auto"/>
                <w:szCs w:val="21"/>
              </w:rPr>
              <w:t>16 :00- 24 :00</w:t>
            </w:r>
            <w:r>
              <w:rPr>
                <w:rFonts w:hint="eastAsia"/>
                <w:color w:val="auto"/>
                <w:szCs w:val="21"/>
              </w:rPr>
              <w:t>；夜班</w:t>
            </w:r>
            <w:r>
              <w:rPr>
                <w:color w:val="auto"/>
                <w:szCs w:val="21"/>
              </w:rPr>
              <w:t>24 :00-</w:t>
            </w:r>
            <w:r>
              <w:rPr>
                <w:rFonts w:hint="eastAsia"/>
                <w:color w:val="auto"/>
                <w:szCs w:val="21"/>
              </w:rPr>
              <w:t>次日</w:t>
            </w:r>
            <w:r>
              <w:rPr>
                <w:color w:val="auto"/>
                <w:szCs w:val="21"/>
              </w:rPr>
              <w:t xml:space="preserve"> 08 :00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宋明珠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管理手册发布的时间：2022年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宋明珠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标准宣贯的时间：2022年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宋明珠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eastAsia="zh-CN"/>
              </w:rPr>
              <w:t>无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宋明珠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102" w:firstLineChars="49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质量方针：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以质为本、诚信经营、顾客满意、持续改进、以及认真仔细，快速响应，坚守承诺，精益求精,为顾客提供优质的产品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”。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环境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方针：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以人为本   关爱生命  保护环境  珍惜资源  和谐发展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”。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eastAsia="zh-CN"/>
                    </w:rPr>
                    <w:t>产品一次检验合格率98%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</w:rPr>
                    <w:t>1次/季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一次交验合格数/交验数×100%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val="en-US" w:eastAsia="zh-CN"/>
                    </w:rPr>
                    <w:t>99</w:t>
                  </w:r>
                  <w:r>
                    <w:rPr>
                      <w:rFonts w:hint="eastAsia" w:cs="Times New Roman"/>
                      <w:color w:val="auto"/>
                      <w:szCs w:val="18"/>
                      <w:lang w:val="en-US" w:eastAsia="zh-CN"/>
                    </w:rPr>
                    <w:t>.5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eastAsia="zh-CN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</w:rPr>
                    <w:t>生产计划按时完成率98%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</w:rPr>
                    <w:t>1次/季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生产完成数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生产计划数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*100%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val="en-US" w:eastAsia="zh-CN"/>
                    </w:rPr>
                    <w:t>99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eastAsia="zh-CN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</w:rPr>
                    <w:t>顾客满意度90%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1次/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年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满意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度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得分和/总调查数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98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eastAsia="zh-CN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</w:rPr>
                    <w:t>无火灾事故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val="en-US" w:eastAsia="zh-CN"/>
                    </w:rPr>
                    <w:t>0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1次/季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实际发生数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eastAsia="zh-CN"/>
                    </w:rPr>
                    <w:t xml:space="preserve">固体废弃物合理处置率达到100%  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1次/季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处理数/总数*100%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100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eastAsia="zh-CN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val="en-US" w:eastAsia="zh-CN"/>
                    </w:rPr>
                  </w:pPr>
                  <w:bookmarkStart w:id="4" w:name="_GoBack"/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</w:rPr>
                    <w:t>无安全事故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18"/>
                      <w:lang w:val="en-US" w:eastAsia="zh-CN"/>
                    </w:rPr>
                    <w:t>0</w:t>
                  </w:r>
                  <w:bookmarkEnd w:id="4"/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1次/季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实际发生数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pStyle w:val="3"/>
                    <w:tabs>
                      <w:tab w:val="left" w:pos="1200"/>
                    </w:tabs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18"/>
                      <w:lang w:val="en-US" w:eastAsia="zh-CN" w:bidi="ar-SA"/>
                    </w:rPr>
                    <w:t>无重大火灾及环境污染事故0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1次/季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实际发生数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0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宋明珠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-《管理手册》份；覆盖了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33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18"/>
              </w:rPr>
              <w:t>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宋明珠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2023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2023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rFonts w:hint="eastAsia" w:eastAsia="宋体"/>
                <w:color w:val="FF0000"/>
                <w:szCs w:val="18"/>
                <w:highlight w:val="none"/>
                <w:u w:val="single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  <w:lang w:eastAsia="zh-CN"/>
              </w:rPr>
              <w:t>设计、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焊接、堆放养护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设计</w:t>
            </w:r>
            <w:r>
              <w:rPr>
                <w:rFonts w:hint="eastAsia" w:eastAsia="宋体"/>
                <w:color w:val="000000"/>
                <w:u w:val="single"/>
                <w:lang w:val="en-US" w:eastAsia="zh-CN"/>
              </w:rPr>
              <w:t>方案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、图纸</w:t>
            </w:r>
            <w:r>
              <w:rPr>
                <w:rFonts w:hint="eastAsia" w:eastAsia="宋体"/>
                <w:color w:val="000000"/>
                <w:u w:val="single"/>
                <w:lang w:val="en-US" w:eastAsia="zh-CN"/>
              </w:rPr>
              <w:t>；焊接电流、时间；养护温度、湿度、时间等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焊接、堆放养护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设备能力、□原料控制、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rFonts w:hint="eastAsia" w:eastAsia="宋体"/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eastAsia="宋体"/>
                <w:color w:val="auto"/>
                <w:szCs w:val="21"/>
              </w:rPr>
              <w:t>不需要型式检验；□需要型式检验；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000000"/>
              </w:rPr>
              <w:t>近一年顾客满</w:t>
            </w:r>
            <w:r>
              <w:rPr>
                <w:rFonts w:hint="eastAsia"/>
                <w:color w:val="auto"/>
              </w:rPr>
              <w:t>意度的情况，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 xml:space="preserve">未发生 </w:t>
            </w:r>
          </w:p>
          <w:p>
            <w:pPr>
              <w:ind w:firstLine="2520" w:firstLineChars="1200"/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发生过，说明</w:t>
            </w:r>
            <w:r>
              <w:rPr>
                <w:rFonts w:hint="eastAsia"/>
                <w:color w:val="auto"/>
                <w:u w:val="single"/>
              </w:rPr>
              <w:t>；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2022年11月份进行了满意度调查，为98分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highlight w:val="green"/>
              </w:rPr>
            </w:pPr>
            <w:r>
              <w:rPr>
                <w:rFonts w:hint="eastAsia"/>
                <w:color w:val="000000"/>
              </w:rPr>
              <w:t>观察基础设施（</w:t>
            </w:r>
            <w:r>
              <w:rPr>
                <w:rFonts w:hint="eastAsia"/>
                <w:color w:val="000000"/>
                <w:lang w:val="en-US" w:eastAsia="zh-CN"/>
              </w:rPr>
              <w:t>运行</w:t>
            </w:r>
            <w:r>
              <w:rPr>
                <w:rFonts w:hint="eastAsia"/>
                <w:color w:val="000000"/>
              </w:rPr>
              <w:t>设备）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  <w:highlight w:val="none"/>
              </w:rPr>
              <w:t>主要有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eastAsia="zh-CN"/>
              </w:rPr>
              <w:t>交流弧焊机、气体保护焊机、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混泥土配料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、搅拌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机、空气等离子切割机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数控钢筋校直切断机、摇臂钻床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、普通车床、立式升降台铣床、振动台、封闭喷漆房、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模具、行车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、叉车、喷漆房、行车、叉车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等设备</w:t>
            </w:r>
            <w:r>
              <w:rPr>
                <w:rFonts w:hint="eastAsia"/>
                <w:color w:val="000000"/>
                <w:highlight w:val="none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观察质量相关的监视和测量设备的种类，主要有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>电子天平、压力试验机、回弹仪、电子计重台秤、钢卷尺、游标卡尺等</w:t>
            </w:r>
            <w:r>
              <w:rPr>
                <w:rFonts w:hint="eastAsia"/>
                <w:color w:val="000000"/>
              </w:rPr>
              <w:t xml:space="preserve"> ；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 校准受控 □校准基本受控 □ 校准失控，说明；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场内机动车辆（叉车）；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rFonts w:hint="default" w:eastAsia="宋体"/>
                <w:color w:val="auto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</w:rPr>
              <w:t>现有产量：</w:t>
            </w:r>
            <w:r>
              <w:rPr>
                <w:rFonts w:hint="eastAsia"/>
                <w:color w:val="auto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/>
                <w:color w:val="auto"/>
                <w:szCs w:val="18"/>
                <w:highlight w:val="none"/>
                <w:u w:val="none"/>
                <w:lang w:val="en-US" w:eastAsia="zh-CN"/>
              </w:rPr>
              <w:t>年产1700吨预制构件模具及2万立方米预制构件</w:t>
            </w:r>
            <w:r>
              <w:rPr>
                <w:rFonts w:hint="eastAsia"/>
                <w:color w:val="auto"/>
                <w:szCs w:val="18"/>
                <w:highlight w:val="none"/>
                <w:u w:val="none"/>
              </w:rPr>
              <w:t xml:space="preserve"> ； </w:t>
            </w:r>
            <w:r>
              <w:rPr>
                <w:rFonts w:hint="eastAsia"/>
                <w:color w:val="auto"/>
                <w:szCs w:val="18"/>
                <w:highlight w:val="none"/>
              </w:rPr>
              <w:t>环评的产能：</w:t>
            </w:r>
            <w:r>
              <w:rPr>
                <w:rFonts w:hint="eastAsia"/>
                <w:color w:val="auto"/>
                <w:szCs w:val="18"/>
                <w:highlight w:val="none"/>
                <w:u w:val="single"/>
                <w:lang w:val="en-US" w:eastAsia="zh-CN"/>
              </w:rPr>
              <w:t>年产3000吨预制构件模具及5万立方米预制构件。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ascii="Wingdings" w:hAnsi="Wingdings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szCs w:val="18"/>
                <w:highlight w:val="none"/>
              </w:rPr>
              <w:t>未超出产能</w:t>
            </w:r>
            <w:r>
              <w:rPr>
                <w:rFonts w:ascii="Wingdings" w:hAnsi="Wingdings"/>
                <w:color w:val="auto"/>
                <w:highlight w:val="none"/>
              </w:rPr>
              <w:t>¨</w:t>
            </w:r>
            <w:r>
              <w:rPr>
                <w:rFonts w:hint="eastAsia"/>
                <w:color w:val="auto"/>
                <w:highlight w:val="none"/>
              </w:rPr>
              <w:t>已</w:t>
            </w:r>
            <w:r>
              <w:rPr>
                <w:rFonts w:hint="eastAsia"/>
                <w:color w:val="auto"/>
                <w:szCs w:val="18"/>
                <w:highlight w:val="none"/>
              </w:rPr>
              <w:t>超出产能</w:t>
            </w:r>
            <w:r>
              <w:rPr>
                <w:rFonts w:hint="eastAsia"/>
                <w:color w:val="auto"/>
                <w:highlight w:val="none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固定污染源排污登记回执</w:t>
            </w:r>
            <w:r>
              <w:rPr>
                <w:color w:val="000000"/>
                <w:szCs w:val="18"/>
              </w:rPr>
              <w:t>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color w:val="000000"/>
                <w:szCs w:val="18"/>
                <w:lang w:val="en-US" w:eastAsia="zh-CN"/>
              </w:rPr>
              <w:t>91522723MAAJQCGGXR001X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2025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污染物排放种类：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生活污水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工业废水 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废气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粉尘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厂界噪声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>其他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固废排放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污染物排放总量：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达标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污染物排放浓度：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达标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auto"/>
                <w:szCs w:val="18"/>
                <w:highlight w:val="none"/>
                <w:u w:val="single"/>
              </w:rPr>
            </w:pPr>
            <w:r>
              <w:rPr>
                <w:rFonts w:hint="eastAsia"/>
                <w:color w:val="auto"/>
                <w:szCs w:val="18"/>
                <w:highlight w:val="none"/>
              </w:rPr>
              <w:t>《环评验收报告》编号：</w:t>
            </w: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黔南环审（2020）280号，</w:t>
            </w:r>
            <w:r>
              <w:rPr>
                <w:rFonts w:hint="eastAsia"/>
                <w:color w:val="auto"/>
                <w:szCs w:val="18"/>
                <w:highlight w:val="none"/>
              </w:rPr>
              <w:t>颁发日期：</w:t>
            </w:r>
            <w:r>
              <w:rPr>
                <w:rFonts w:hint="eastAsia"/>
                <w:color w:val="auto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highlight w:val="none"/>
                <w:u w:val="single"/>
                <w:lang w:val="en-US" w:eastAsia="zh-CN"/>
              </w:rPr>
              <w:t>2020</w:t>
            </w:r>
            <w:r>
              <w:rPr>
                <w:rFonts w:hint="eastAsia"/>
                <w:color w:val="auto"/>
                <w:szCs w:val="18"/>
                <w:highlight w:val="none"/>
                <w:u w:val="single"/>
              </w:rPr>
              <w:t>年</w:t>
            </w:r>
            <w:r>
              <w:rPr>
                <w:rFonts w:hint="eastAsia"/>
                <w:color w:val="auto"/>
                <w:szCs w:val="18"/>
                <w:highlight w:val="none"/>
                <w:u w:val="singl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18"/>
                <w:highlight w:val="none"/>
                <w:u w:val="single"/>
              </w:rPr>
              <w:t>月</w:t>
            </w:r>
            <w:r>
              <w:rPr>
                <w:rFonts w:hint="eastAsia"/>
                <w:color w:val="auto"/>
                <w:szCs w:val="18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Cs w:val="18"/>
                <w:highlight w:val="none"/>
                <w:u w:val="single"/>
              </w:rPr>
              <w:t>日</w:t>
            </w:r>
          </w:p>
          <w:p>
            <w:pPr>
              <w:ind w:firstLine="210" w:firstLineChars="100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</w:rPr>
              <w:t>包括：</w:t>
            </w:r>
            <w:r>
              <w:rPr>
                <w:rFonts w:ascii="Wingdings" w:hAnsi="Wingdings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生活污水   </w:t>
            </w:r>
            <w:r>
              <w:rPr>
                <w:rFonts w:ascii="Wingdings" w:hAnsi="Wingdings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>工业废水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设备冲洗）</w:t>
            </w:r>
            <w:r>
              <w:rPr>
                <w:rFonts w:hint="eastAsia"/>
                <w:color w:val="auto"/>
                <w:highlight w:val="none"/>
              </w:rPr>
              <w:t xml:space="preserve">    </w:t>
            </w:r>
            <w:r>
              <w:rPr>
                <w:rFonts w:ascii="Wingdings" w:hAnsi="Wingdings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废气   </w:t>
            </w:r>
            <w:r>
              <w:rPr>
                <w:rFonts w:ascii="Wingdings" w:hAnsi="Wingdings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粉尘   </w:t>
            </w:r>
            <w:r>
              <w:rPr>
                <w:rFonts w:ascii="Wingdings" w:hAnsi="Wingdings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厂界噪声   </w:t>
            </w:r>
            <w:r>
              <w:rPr>
                <w:rFonts w:ascii="Wingdings" w:hAnsi="Wingdings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>其他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固废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Cs w:val="18"/>
                <w:highlight w:val="none"/>
              </w:rPr>
            </w:pPr>
            <w:r>
              <w:rPr>
                <w:rFonts w:hint="eastAsia"/>
                <w:color w:val="auto"/>
                <w:szCs w:val="18"/>
                <w:highlight w:val="none"/>
              </w:rPr>
              <w:t>《环境监测报告》编号：</w:t>
            </w: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20220613E1390-01号，报告</w:t>
            </w:r>
            <w:r>
              <w:rPr>
                <w:rFonts w:hint="eastAsia"/>
                <w:color w:val="auto"/>
                <w:szCs w:val="18"/>
                <w:highlight w:val="none"/>
              </w:rPr>
              <w:t xml:space="preserve">日期： </w:t>
            </w: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2022</w:t>
            </w:r>
            <w:r>
              <w:rPr>
                <w:rFonts w:hint="eastAsia"/>
                <w:color w:val="auto"/>
                <w:szCs w:val="18"/>
                <w:highlight w:val="none"/>
              </w:rPr>
              <w:t>年</w:t>
            </w: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18"/>
                <w:highlight w:val="none"/>
              </w:rPr>
              <w:t>月</w:t>
            </w: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Cs w:val="18"/>
                <w:highlight w:val="none"/>
              </w:rPr>
              <w:t xml:space="preserve"> 日</w:t>
            </w:r>
          </w:p>
          <w:p>
            <w:pPr>
              <w:ind w:firstLine="21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包括：</w:t>
            </w:r>
            <w:r>
              <w:rPr>
                <w:rFonts w:ascii="Wingdings" w:hAnsi="Wingdings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生活污水   </w:t>
            </w:r>
            <w:r>
              <w:rPr>
                <w:rFonts w:ascii="Wingdings" w:hAnsi="Wingdings"/>
                <w:color w:val="auto"/>
                <w:highlight w:val="none"/>
              </w:rPr>
              <w:t>¨</w:t>
            </w:r>
            <w:r>
              <w:rPr>
                <w:rFonts w:hint="eastAsia"/>
                <w:color w:val="auto"/>
                <w:highlight w:val="none"/>
              </w:rPr>
              <w:t xml:space="preserve">工业废水   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auto"/>
                <w:highlight w:val="none"/>
              </w:rPr>
              <w:t xml:space="preserve">废气   </w:t>
            </w:r>
            <w:r>
              <w:rPr>
                <w:rFonts w:ascii="Wingdings" w:hAnsi="Wingdings"/>
                <w:color w:val="auto"/>
                <w:highlight w:val="none"/>
              </w:rPr>
              <w:t>¨</w:t>
            </w:r>
            <w:r>
              <w:rPr>
                <w:rFonts w:hint="eastAsia"/>
                <w:color w:val="auto"/>
                <w:highlight w:val="none"/>
              </w:rPr>
              <w:t xml:space="preserve">粉尘  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auto"/>
                <w:highlight w:val="none"/>
              </w:rPr>
              <w:t xml:space="preserve">厂界噪声   </w:t>
            </w:r>
            <w:r>
              <w:rPr>
                <w:rFonts w:ascii="Wingdings" w:hAnsi="Wingdings"/>
                <w:color w:val="auto"/>
                <w:highlight w:val="none"/>
              </w:rPr>
              <w:t>¨</w:t>
            </w:r>
            <w:r>
              <w:rPr>
                <w:rFonts w:hint="eastAsia"/>
                <w:color w:val="auto"/>
                <w:highlight w:val="none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rFonts w:hint="eastAsia" w:eastAsia="宋体"/>
                <w:color w:val="000000"/>
                <w:shd w:val="pct10" w:color="auto" w:fill="FFFFFF"/>
                <w:lang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</w:t>
            </w:r>
            <w:r>
              <w:rPr>
                <w:rFonts w:hint="eastAsia"/>
                <w:color w:val="auto"/>
              </w:rPr>
              <w:t>，说明：2022年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21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rFonts w:hint="eastAsia"/>
                <w:color w:val="auto"/>
                <w:lang w:eastAsia="zh-CN"/>
              </w:rPr>
              <w:t>进行了火灾应急演练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低压电工作业 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污水处理站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锅炉房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高压配电室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低压配电室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空压站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制冷站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消防泵房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除尘装置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尾气处理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危化品库房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危险废弃物存放处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改建/扩建施工现场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食堂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宿舍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班车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AYDS（检）字2022第1360号，</w:t>
            </w:r>
            <w:r>
              <w:rPr>
                <w:rFonts w:hint="eastAsia"/>
                <w:color w:val="000000"/>
                <w:szCs w:val="18"/>
                <w:highlight w:val="none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2022年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06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>日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包括：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化学物质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高温 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粉尘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噪声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有害微生物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《职业病体检报告》编号：颁发日期：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eastAsia="zh-CN"/>
              </w:rPr>
              <w:t>。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查一线员工职业病体检实施情况，未提供焊接、配料工序邰俊，宋志军等9人职业健康检查证实，需整改。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包括：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化学物质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高温 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粉尘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噪声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有害微生物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特殊作业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进行应急演练，说明：2022年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  <w:lang w:eastAsia="zh-CN"/>
              </w:rPr>
              <w:t>进行了火灾应急演练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低压电工作业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机械伤害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触电  □化学伤害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噪声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wMjg1ZWZiYzhkYzQ1NTg3NzA0OTA3MzE0MjZmN2EifQ=="/>
  </w:docVars>
  <w:rsids>
    <w:rsidRoot w:val="00000000"/>
    <w:rsid w:val="08B33678"/>
    <w:rsid w:val="0B422D73"/>
    <w:rsid w:val="0D9F44AC"/>
    <w:rsid w:val="1862541A"/>
    <w:rsid w:val="1A78055F"/>
    <w:rsid w:val="1E7159F1"/>
    <w:rsid w:val="1F166699"/>
    <w:rsid w:val="209236CD"/>
    <w:rsid w:val="25ED3FF9"/>
    <w:rsid w:val="30A20AFB"/>
    <w:rsid w:val="36881AEA"/>
    <w:rsid w:val="39DA3FF3"/>
    <w:rsid w:val="3D98669F"/>
    <w:rsid w:val="3F8769CB"/>
    <w:rsid w:val="44C66844"/>
    <w:rsid w:val="56572A72"/>
    <w:rsid w:val="57DA7B88"/>
    <w:rsid w:val="69852275"/>
    <w:rsid w:val="6C77554D"/>
    <w:rsid w:val="6DCA18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7385</Words>
  <Characters>7749</Characters>
  <Lines>92</Lines>
  <Paragraphs>26</Paragraphs>
  <TotalTime>10</TotalTime>
  <ScaleCrop>false</ScaleCrop>
  <LinksUpToDate>false</LinksUpToDate>
  <CharactersWithSpaces>8942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2023-03-04T07:21:21Z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2052-11.1.0.13703</vt:lpwstr>
  </property>
</Properties>
</file>