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0117-2022-QEO-2023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四川苏华能源工程有限公司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宋明珠</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Q:ISC-Q-2022-1986,E:ISC-E-2022-1375,O:ISC-O-2022-1264</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91510105MA6C9XEA9T</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Q:未认可,E:未认可,O:未认可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Q:25,E:25,O:25</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四川苏华能源工程有限公司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Q：资质范围内电力工程设计</w:t>
            </w:r>
          </w:p>
          <w:p w:rsidR="001A196B">
            <w:pPr>
              <w:snapToGrid w:val="0"/>
              <w:spacing w:line="0" w:lineRule="atLeast"/>
              <w:jc w:val="left"/>
              <w:rPr>
                <w:sz w:val="22"/>
                <w:szCs w:val="22"/>
              </w:rPr>
            </w:pPr>
            <w:r>
              <w:rPr>
                <w:sz w:val="22"/>
                <w:szCs w:val="22"/>
              </w:rPr>
              <w:t>E：资质范围内电力工程设计所涉及场所的相关环境管理活动</w:t>
            </w:r>
          </w:p>
          <w:p w:rsidR="001A196B">
            <w:pPr>
              <w:snapToGrid w:val="0"/>
              <w:spacing w:line="0" w:lineRule="atLeast"/>
              <w:jc w:val="left"/>
              <w:rPr>
                <w:sz w:val="22"/>
                <w:szCs w:val="22"/>
              </w:rPr>
            </w:pPr>
            <w:r>
              <w:rPr>
                <w:sz w:val="22"/>
                <w:szCs w:val="22"/>
              </w:rPr>
              <w:t>O：资质范围内电力工程设计所涉及场所的相关职业健康安全管理活动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成都市青羊区顺城大街269号1栋5单元5层2号</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成都市新都区大丰镇南丰大道悦蓉城5栋2单元1605</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四川苏华能源工程有限公司</w:t>
      </w:r>
      <w:bookmarkEnd w:id="23"/>
      <w:r>
        <w:rPr>
          <w:rFonts w:hint="eastAsia"/>
          <w:b/>
          <w:color w:val="000000" w:themeColor="text1"/>
          <w:sz w:val="22"/>
          <w:szCs w:val="22"/>
        </w:rPr>
        <w:t>证书注册号：</w:t>
      </w:r>
      <w:bookmarkStart w:id="24" w:name="证书编号Add1"/>
      <w:r>
        <w:rPr>
          <w:b/>
          <w:color w:val="000000" w:themeColor="text1"/>
          <w:sz w:val="22"/>
          <w:szCs w:val="22"/>
        </w:rPr>
        <w:t>Q:ISC-Q-2022-1986,E:ISC-E-2022-1375,O:ISC-O-2022-1264</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成都市新都区大丰镇南丰大道悦蓉城5栋2单元1605</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