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39"/>
        <w:gridCol w:w="749"/>
        <w:gridCol w:w="7"/>
        <w:gridCol w:w="968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0" w:type="dxa"/>
            <w:gridSpan w:val="3"/>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sz w:val="24"/>
                <w:szCs w:val="24"/>
              </w:rPr>
              <w:t xml:space="preserve">   </w:t>
            </w:r>
            <w:r>
              <w:rPr>
                <w:rFonts w:hint="eastAsia"/>
                <w:sz w:val="24"/>
                <w:szCs w:val="24"/>
              </w:rPr>
              <w:t>负责人：</w:t>
            </w:r>
            <w:r>
              <w:rPr>
                <w:rFonts w:hint="eastAsia"/>
                <w:sz w:val="24"/>
                <w:szCs w:val="24"/>
                <w:lang w:val="en-US" w:eastAsia="zh-CN"/>
              </w:rPr>
              <w:t xml:space="preserve">徐良 </w:t>
            </w:r>
            <w:r>
              <w:rPr>
                <w:rFonts w:hint="eastAsia"/>
                <w:sz w:val="24"/>
                <w:szCs w:val="24"/>
              </w:rPr>
              <w:t xml:space="preserve">    陪同人员：</w:t>
            </w:r>
            <w:r>
              <w:rPr>
                <w:rFonts w:hint="eastAsia"/>
                <w:sz w:val="24"/>
                <w:szCs w:val="24"/>
                <w:lang w:val="en-US" w:eastAsia="zh-CN"/>
              </w:rPr>
              <w:t>庄方增</w:t>
            </w:r>
          </w:p>
        </w:tc>
        <w:tc>
          <w:tcPr>
            <w:tcW w:w="11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tc>
        <w:tc>
          <w:tcPr>
            <w:tcW w:w="1239" w:type="dxa"/>
            <w:vMerge w:val="continue"/>
            <w:vAlign w:val="center"/>
          </w:tcPr>
          <w:p/>
        </w:tc>
        <w:tc>
          <w:tcPr>
            <w:tcW w:w="10440" w:type="dxa"/>
            <w:gridSpan w:val="3"/>
            <w:vAlign w:val="center"/>
          </w:tcPr>
          <w:p>
            <w:pPr>
              <w:tabs>
                <w:tab w:val="center" w:pos="4894"/>
              </w:tabs>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任泽华    </w:t>
            </w:r>
            <w:r>
              <w:rPr>
                <w:rFonts w:hint="eastAsia"/>
                <w:sz w:val="24"/>
                <w:szCs w:val="24"/>
              </w:rPr>
              <w:t xml:space="preserve">     审核日期：2</w:t>
            </w:r>
            <w:r>
              <w:rPr>
                <w:sz w:val="24"/>
                <w:szCs w:val="24"/>
              </w:rPr>
              <w:t>02</w:t>
            </w:r>
            <w:r>
              <w:rPr>
                <w:rFonts w:hint="eastAsia"/>
                <w:sz w:val="24"/>
                <w:szCs w:val="24"/>
                <w:lang w:val="en-US" w:eastAsia="zh-CN"/>
              </w:rPr>
              <w:t>3-03-15</w:t>
            </w:r>
          </w:p>
          <w:p>
            <w:pPr>
              <w:pStyle w:val="9"/>
              <w:ind w:left="0" w:firstLine="0" w:firstLineChars="0"/>
              <w:rPr>
                <w:rFonts w:hint="eastAsia" w:eastAsia="宋体"/>
                <w:sz w:val="24"/>
                <w:lang w:eastAsia="zh-CN"/>
              </w:rPr>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62" w:type="dxa"/>
            <w:vMerge w:val="continue"/>
            <w:vAlign w:val="center"/>
          </w:tcPr>
          <w:p/>
        </w:tc>
        <w:tc>
          <w:tcPr>
            <w:tcW w:w="1239" w:type="dxa"/>
            <w:vMerge w:val="continue"/>
            <w:vAlign w:val="center"/>
          </w:tcPr>
          <w:p/>
        </w:tc>
        <w:tc>
          <w:tcPr>
            <w:tcW w:w="10440" w:type="dxa"/>
            <w:gridSpan w:val="3"/>
            <w:vAlign w:val="center"/>
          </w:tcPr>
          <w:p>
            <w:pPr>
              <w:pStyle w:val="18"/>
              <w:spacing w:after="0" w:line="320" w:lineRule="exact"/>
              <w:rPr>
                <w:rFonts w:asciiTheme="minorEastAsia" w:hAnsiTheme="minorEastAsia" w:eastAsiaTheme="minorEastAsia"/>
                <w:sz w:val="21"/>
                <w:szCs w:val="21"/>
              </w:rPr>
            </w:pPr>
            <w:r>
              <w:rPr>
                <w:rFonts w:hint="eastAsia" w:ascii="宋体" w:hAnsi="宋体" w:eastAsia="宋体" w:cs="宋体"/>
                <w:sz w:val="24"/>
                <w:szCs w:val="24"/>
              </w:rPr>
              <w:t>审核条款：</w:t>
            </w:r>
          </w:p>
          <w:p>
            <w:pPr>
              <w:rPr>
                <w:rFonts w:cs="Arial" w:asciiTheme="minorEastAsia" w:hAnsiTheme="minorEastAsia" w:eastAsiaTheme="minorEastAsia"/>
                <w:bCs/>
                <w:szCs w:val="21"/>
              </w:rPr>
            </w:pPr>
            <w:r>
              <w:rPr>
                <w:rFonts w:hint="eastAsia" w:cs="Arial" w:asciiTheme="minorEastAsia" w:hAnsiTheme="minorEastAsia" w:eastAsiaTheme="minorEastAsia"/>
                <w:bCs/>
                <w:szCs w:val="21"/>
              </w:rPr>
              <w:t>Q：</w:t>
            </w:r>
            <w:r>
              <w:rPr>
                <w:rFonts w:hint="eastAsia" w:asciiTheme="minorEastAsia" w:hAnsiTheme="minorEastAsia" w:eastAsiaTheme="minorEastAsia"/>
                <w:szCs w:val="21"/>
              </w:rPr>
              <w:t>5</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6.2/</w:t>
            </w:r>
            <w:r>
              <w:rPr>
                <w:rFonts w:hint="eastAsia" w:asciiTheme="minorEastAsia" w:hAnsiTheme="minorEastAsia" w:eastAsiaTheme="minorEastAsia"/>
                <w:color w:val="000000"/>
                <w:szCs w:val="21"/>
              </w:rPr>
              <w:t>7.1.2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7.1.6/</w:t>
            </w:r>
            <w:r>
              <w:rPr>
                <w:rFonts w:asciiTheme="minorEastAsia" w:hAnsiTheme="minorEastAsia" w:eastAsiaTheme="minorEastAsia"/>
                <w:szCs w:val="21"/>
              </w:rPr>
              <w:t>7.2/7.3/7.4/7.5</w:t>
            </w:r>
            <w:r>
              <w:rPr>
                <w:rFonts w:hint="eastAsia" w:asciiTheme="minorEastAsia" w:hAnsiTheme="minorEastAsia" w:eastAsiaTheme="minorEastAsia"/>
                <w:szCs w:val="21"/>
              </w:rPr>
              <w:t>.2/7.5.3</w:t>
            </w:r>
          </w:p>
          <w:p>
            <w:pPr>
              <w:rPr>
                <w:rFonts w:asciiTheme="minorEastAsia" w:hAnsiTheme="minorEastAsia" w:eastAsiaTheme="minorEastAsia"/>
                <w:bCs/>
                <w:szCs w:val="21"/>
              </w:rPr>
            </w:pPr>
            <w:r>
              <w:rPr>
                <w:rFonts w:cs="Arial" w:asciiTheme="minorEastAsia" w:hAnsiTheme="minorEastAsia" w:eastAsiaTheme="minorEastAsia"/>
                <w:bCs/>
                <w:szCs w:val="21"/>
              </w:rPr>
              <w:t>F</w:t>
            </w:r>
            <w:r>
              <w:rPr>
                <w:rFonts w:hint="eastAsia" w:cs="Arial" w:asciiTheme="minorEastAsia" w:hAnsiTheme="minorEastAsia" w:eastAsiaTheme="minorEastAsia"/>
                <w:bCs/>
                <w:szCs w:val="21"/>
              </w:rPr>
              <w:t>：</w:t>
            </w:r>
            <w:r>
              <w:rPr>
                <w:rFonts w:hint="eastAsia" w:asciiTheme="minorEastAsia" w:hAnsiTheme="minorEastAsia" w:eastAsiaTheme="minorEastAsia"/>
                <w:szCs w:val="21"/>
              </w:rPr>
              <w:t>5</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6.2/</w:t>
            </w:r>
            <w:r>
              <w:rPr>
                <w:rFonts w:hint="eastAsia" w:asciiTheme="minorEastAsia" w:hAnsiTheme="minorEastAsia" w:eastAsiaTheme="minorEastAsia"/>
                <w:color w:val="000000"/>
                <w:szCs w:val="21"/>
              </w:rPr>
              <w:t>7.1.2</w:t>
            </w:r>
            <w:r>
              <w:rPr>
                <w:rFonts w:asciiTheme="minorEastAsia" w:hAnsiTheme="minorEastAsia" w:eastAsiaTheme="minorEastAsia"/>
                <w:color w:val="000000"/>
                <w:szCs w:val="21"/>
              </w:rPr>
              <w:t>/</w:t>
            </w:r>
            <w:r>
              <w:rPr>
                <w:rFonts w:asciiTheme="minorEastAsia" w:hAnsiTheme="minorEastAsia" w:eastAsiaTheme="minorEastAsia"/>
                <w:szCs w:val="21"/>
              </w:rPr>
              <w:t>7.2/7.3/7.4/7.5</w:t>
            </w:r>
            <w:r>
              <w:rPr>
                <w:rFonts w:hint="eastAsia" w:asciiTheme="minorEastAsia" w:hAnsiTheme="minorEastAsia" w:eastAsiaTheme="minorEastAsia"/>
                <w:szCs w:val="21"/>
              </w:rPr>
              <w:t>.2/7.5.3</w:t>
            </w:r>
          </w:p>
          <w:p>
            <w:pPr>
              <w:pStyle w:val="18"/>
              <w:spacing w:after="0" w:line="320" w:lineRule="exact"/>
              <w:rPr>
                <w:rFonts w:asciiTheme="minorEastAsia" w:hAnsiTheme="minorEastAsia" w:eastAsiaTheme="minorEastAsia"/>
                <w:sz w:val="21"/>
                <w:szCs w:val="21"/>
                <w:lang w:val="en-US" w:eastAsia="zh-CN"/>
              </w:rPr>
            </w:pPr>
            <w:r>
              <w:rPr>
                <w:rFonts w:asciiTheme="minorEastAsia" w:hAnsiTheme="minorEastAsia" w:eastAsiaTheme="minorEastAsia"/>
                <w:sz w:val="21"/>
                <w:szCs w:val="21"/>
              </w:rPr>
              <w:t>H:1.2.3/1.2.4/2.4.2/2.5.1/2.5.2.1/3.2</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color w:val="000000"/>
                <w:szCs w:val="21"/>
              </w:rPr>
              <w:t>部门职责</w:t>
            </w:r>
          </w:p>
        </w:tc>
        <w:tc>
          <w:tcPr>
            <w:tcW w:w="1239" w:type="dxa"/>
            <w:vMerge w:val="restart"/>
          </w:tcPr>
          <w:p>
            <w:pPr>
              <w:rPr>
                <w:color w:val="000000"/>
                <w:szCs w:val="21"/>
              </w:rPr>
            </w:pPr>
            <w:r>
              <w:rPr>
                <w:rFonts w:hint="eastAsia"/>
                <w:color w:val="000000"/>
                <w:szCs w:val="21"/>
              </w:rPr>
              <w:t>Q5.3</w:t>
            </w:r>
          </w:p>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49" w:type="dxa"/>
          </w:tcPr>
          <w:p>
            <w:r>
              <w:rPr>
                <w:rFonts w:hint="eastAsia"/>
              </w:rPr>
              <w:t>文件名称</w:t>
            </w:r>
          </w:p>
        </w:tc>
        <w:tc>
          <w:tcPr>
            <w:tcW w:w="9691" w:type="dxa"/>
            <w:gridSpan w:val="2"/>
          </w:tcPr>
          <w:p>
            <w:r>
              <w:rPr/>
              <w:sym w:font="Wingdings" w:char="00FE"/>
            </w:r>
            <w:r>
              <w:rPr>
                <w:rFonts w:hint="eastAsia"/>
              </w:rPr>
              <w:t>《管理手册》第5.3条款</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gridSpan w:val="2"/>
          </w:tcPr>
          <w:p>
            <w:pPr>
              <w:spacing w:line="360" w:lineRule="auto"/>
              <w:ind w:firstLine="210" w:firstLineChars="100"/>
              <w:rPr>
                <w:rFonts w:hint="default" w:eastAsia="宋体"/>
                <w:lang w:val="en-US" w:eastAsia="zh-CN"/>
              </w:rPr>
            </w:pPr>
            <w:r>
              <w:rPr>
                <w:rFonts w:hint="eastAsia"/>
              </w:rPr>
              <w:t>负责公司人力资源管理、制定年度培训计划并组织培训、持证上岗人员管理、体系文件和记录管理、协助完成内审工作，协助领导完成管评、体系文件管理等工作。</w:t>
            </w:r>
            <w:r>
              <w:rPr>
                <w:rFonts w:hint="eastAsia"/>
                <w:lang w:val="en-US" w:eastAsia="zh-CN"/>
              </w:rPr>
              <w:t>询问部门负责人，审核周期内本部门职责及权限等未发生变化</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pPr>
              <w:rPr>
                <w:color w:val="000000"/>
                <w:szCs w:val="21"/>
              </w:rPr>
            </w:pPr>
            <w:r>
              <w:rPr>
                <w:rFonts w:hint="eastAsia"/>
                <w:color w:val="000000"/>
                <w:szCs w:val="21"/>
              </w:rPr>
              <w:t>Q6.2</w:t>
            </w:r>
          </w:p>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49" w:type="dxa"/>
            <w:shd w:val="clear" w:color="auto" w:fill="auto"/>
          </w:tcPr>
          <w:p>
            <w:r>
              <w:rPr>
                <w:rFonts w:hint="eastAsia"/>
              </w:rPr>
              <w:t>文件名称</w:t>
            </w:r>
          </w:p>
        </w:tc>
        <w:tc>
          <w:tcPr>
            <w:tcW w:w="9691" w:type="dxa"/>
            <w:gridSpan w:val="2"/>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0"/>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3529"/>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rPr>
                    <w:t>食品安全目标</w:t>
                  </w:r>
                </w:p>
              </w:tc>
              <w:tc>
                <w:tcPr>
                  <w:tcW w:w="3529" w:type="dxa"/>
                  <w:shd w:val="clear" w:color="auto" w:fill="auto"/>
                </w:tcPr>
                <w:p>
                  <w:pPr>
                    <w:rPr>
                      <w:szCs w:val="22"/>
                    </w:rPr>
                  </w:pPr>
                  <w:r>
                    <w:rPr>
                      <w:rFonts w:hint="eastAsia"/>
                      <w:szCs w:val="22"/>
                    </w:rPr>
                    <w:t>考核情况</w:t>
                  </w:r>
                </w:p>
              </w:tc>
              <w:tc>
                <w:tcPr>
                  <w:tcW w:w="2483" w:type="dxa"/>
                  <w:shd w:val="clear" w:color="auto" w:fill="auto"/>
                </w:tcPr>
                <w:p>
                  <w:pPr>
                    <w:rPr>
                      <w:szCs w:val="22"/>
                    </w:rPr>
                  </w:pPr>
                  <w:r>
                    <w:rPr>
                      <w:rFonts w:hint="eastAsia"/>
                      <w:szCs w:val="22"/>
                    </w:rPr>
                    <w:t>目标实际完成（202</w:t>
                  </w:r>
                  <w:r>
                    <w:rPr>
                      <w:rFonts w:hint="eastAsia"/>
                      <w:szCs w:val="22"/>
                      <w:lang w:val="en-US" w:eastAsia="zh-CN"/>
                    </w:rPr>
                    <w:t>2年度至2023年2月</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727" w:type="dxa"/>
                  <w:shd w:val="clear" w:color="auto" w:fill="auto"/>
                  <w:vAlign w:val="center"/>
                </w:tcPr>
                <w:p>
                  <w:pPr>
                    <w:rPr>
                      <w:rFonts w:ascii="宋体" w:hAnsi="宋体"/>
                      <w:szCs w:val="21"/>
                    </w:rPr>
                  </w:pPr>
                  <w:r>
                    <w:rPr>
                      <w:rFonts w:hint="eastAsia" w:ascii="宋体" w:hAnsi="宋体"/>
                      <w:szCs w:val="21"/>
                    </w:rPr>
                    <w:t>培训计划完成率≥</w:t>
                  </w:r>
                  <w:r>
                    <w:rPr>
                      <w:rFonts w:ascii="宋体" w:hAnsi="宋体"/>
                      <w:szCs w:val="21"/>
                    </w:rPr>
                    <w:t>100</w:t>
                  </w:r>
                  <w:r>
                    <w:rPr>
                      <w:rFonts w:hint="eastAsia" w:ascii="宋体" w:hAnsi="宋体"/>
                      <w:szCs w:val="21"/>
                    </w:rPr>
                    <w:t>%</w:t>
                  </w:r>
                </w:p>
              </w:tc>
              <w:tc>
                <w:tcPr>
                  <w:tcW w:w="3529" w:type="dxa"/>
                  <w:shd w:val="clear" w:color="auto" w:fill="auto"/>
                  <w:vAlign w:val="center"/>
                </w:tcPr>
                <w:p>
                  <w:pPr>
                    <w:jc w:val="center"/>
                    <w:rPr>
                      <w:rFonts w:ascii="宋体" w:hAnsi="宋体"/>
                      <w:szCs w:val="21"/>
                    </w:rPr>
                  </w:pPr>
                  <w:r>
                    <w:rPr>
                      <w:rFonts w:hint="eastAsia" w:ascii="宋体" w:hAnsi="宋体"/>
                      <w:szCs w:val="21"/>
                    </w:rPr>
                    <w:t>已完成次数/总人次x100%</w:t>
                  </w:r>
                </w:p>
              </w:tc>
              <w:tc>
                <w:tcPr>
                  <w:tcW w:w="2483" w:type="dxa"/>
                  <w:shd w:val="clear" w:color="auto" w:fill="auto"/>
                  <w:vAlign w:val="center"/>
                </w:tcPr>
                <w:p>
                  <w:pPr>
                    <w:jc w:val="center"/>
                    <w:rPr>
                      <w:rFonts w:hint="eastAsia"/>
                      <w:lang w:eastAsia="zh-CN"/>
                    </w:rPr>
                  </w:pPr>
                  <w:r>
                    <w:rPr>
                      <w:rFonts w:hint="eastAsia"/>
                      <w:lang w:val="en-US" w:eastAsia="zh-CN"/>
                    </w:rPr>
                    <w:t>2022年度：</w:t>
                  </w:r>
                  <w:r>
                    <w:rPr>
                      <w:rFonts w:hint="eastAsia"/>
                    </w:rPr>
                    <w:t>100%</w:t>
                  </w:r>
                  <w:r>
                    <w:rPr>
                      <w:rFonts w:hint="eastAsia"/>
                      <w:lang w:eastAsia="zh-CN"/>
                    </w:rPr>
                    <w:t>；</w:t>
                  </w:r>
                </w:p>
                <w:p>
                  <w:pPr>
                    <w:pStyle w:val="2"/>
                    <w:rPr>
                      <w:rFonts w:hint="default"/>
                      <w:lang w:val="en-US" w:eastAsia="zh-CN"/>
                    </w:rPr>
                  </w:pPr>
                  <w:r>
                    <w:rPr>
                      <w:rFonts w:hint="eastAsia" w:ascii="宋体" w:hAnsi="宋体"/>
                      <w:szCs w:val="21"/>
                      <w:lang w:val="en-US" w:eastAsia="zh-CN"/>
                    </w:rPr>
                    <w:t>2023年01-02月100%</w:t>
                  </w:r>
                </w:p>
              </w:tc>
            </w:tr>
          </w:tbl>
          <w:p>
            <w:pPr>
              <w:rPr>
                <w:rFonts w:hint="eastAsia" w:eastAsia="宋体"/>
                <w:lang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val="en-US" w:eastAsia="zh-CN"/>
              </w:rPr>
              <w:t xml:space="preserve"> </w:t>
            </w:r>
          </w:p>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人员</w:t>
            </w:r>
          </w:p>
        </w:tc>
        <w:tc>
          <w:tcPr>
            <w:tcW w:w="1239" w:type="dxa"/>
            <w:vMerge w:val="restart"/>
            <w:shd w:val="clear" w:color="auto" w:fill="auto"/>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49" w:type="dxa"/>
            <w:shd w:val="clear" w:color="auto" w:fill="auto"/>
          </w:tcPr>
          <w:p>
            <w:r>
              <w:rPr>
                <w:rFonts w:hint="eastAsia"/>
              </w:rPr>
              <w:t>文件名称</w:t>
            </w:r>
          </w:p>
        </w:tc>
        <w:tc>
          <w:tcPr>
            <w:tcW w:w="9691" w:type="dxa"/>
            <w:gridSpan w:val="2"/>
            <w:shd w:val="clear" w:color="auto" w:fill="auto"/>
          </w:tcPr>
          <w:p>
            <w:r>
              <w:rPr/>
              <w:sym w:font="Wingdings" w:char="00FE"/>
            </w:r>
            <w:r>
              <w:rPr>
                <w:rFonts w:hint="eastAsia"/>
              </w:rPr>
              <w:t>手册第7章内容、</w:t>
            </w:r>
          </w:p>
        </w:tc>
        <w:tc>
          <w:tcPr>
            <w:tcW w:w="1166"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gridSpan w:val="2"/>
            <w:shd w:val="clear" w:color="auto" w:fill="auto"/>
          </w:tcPr>
          <w:p>
            <w:pPr>
              <w:rPr>
                <w:color w:val="000000"/>
                <w:szCs w:val="21"/>
                <w:highlight w:val="none"/>
              </w:rPr>
            </w:pPr>
            <w:r>
              <w:rPr>
                <w:rFonts w:hint="eastAsia"/>
                <w:color w:val="000000"/>
                <w:szCs w:val="21"/>
                <w:highlight w:val="none"/>
              </w:rPr>
              <w:t>和最高管理者了解了组织应确定并配备所需的人员情况。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color w:val="000000"/>
                      <w:szCs w:val="21"/>
                    </w:rPr>
                    <w:t>7</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21</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28</w:t>
                  </w:r>
                </w:p>
              </w:tc>
            </w:tr>
          </w:tbl>
          <w:p>
            <w:pPr>
              <w:rPr>
                <w:rFonts w:hint="eastAsia"/>
                <w:lang w:val="en-US" w:eastAsia="zh-CN"/>
              </w:rPr>
            </w:pPr>
            <w:r>
              <w:rPr>
                <w:rFonts w:hint="eastAsia"/>
                <w:lang w:val="en-US" w:eastAsia="zh-CN"/>
              </w:rPr>
              <w:t>审核周期内人数发生变更，已报备变更，见变更单</w:t>
            </w:r>
          </w:p>
          <w:p>
            <w:pPr>
              <w:rPr>
                <w:highlight w:val="yellow"/>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组织的知识</w:t>
            </w:r>
          </w:p>
        </w:tc>
        <w:tc>
          <w:tcPr>
            <w:tcW w:w="1239" w:type="dxa"/>
            <w:vMerge w:val="restart"/>
          </w:tcPr>
          <w:p>
            <w:r>
              <w:rPr>
                <w:rFonts w:hint="eastAsia"/>
              </w:rPr>
              <w:t xml:space="preserve">Q7.1.6 </w:t>
            </w:r>
          </w:p>
        </w:tc>
        <w:tc>
          <w:tcPr>
            <w:tcW w:w="756" w:type="dxa"/>
            <w:gridSpan w:val="2"/>
          </w:tcPr>
          <w:p>
            <w:r>
              <w:rPr>
                <w:rFonts w:hint="eastAsia"/>
              </w:rPr>
              <w:t>文件名称</w:t>
            </w:r>
          </w:p>
        </w:tc>
        <w:tc>
          <w:tcPr>
            <w:tcW w:w="9684" w:type="dxa"/>
          </w:tcPr>
          <w:p>
            <w:pPr>
              <w:rPr>
                <w:rFonts w:hint="eastAsia" w:eastAsia="宋体"/>
                <w:lang w:eastAsia="zh-CN"/>
              </w:rPr>
            </w:pPr>
            <w:r>
              <w:rPr>
                <w:rFonts w:hint="eastAsia"/>
                <w:u w:val="single"/>
              </w:rPr>
              <w:sym w:font="Wingdings" w:char="00A8"/>
            </w:r>
            <w:r>
              <w:rPr>
                <w:rFonts w:hint="eastAsia"/>
              </w:rPr>
              <w:t>《知识控制程序》、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w:t>
            </w:r>
            <w:r>
              <w:rPr>
                <w:rFonts w:hint="eastAsia"/>
                <w:lang w:val="en-US" w:eastAsia="zh-CN"/>
              </w:rPr>
              <w:t>组织知识清单</w:t>
            </w:r>
            <w:r>
              <w:rPr>
                <w:rFonts w:hint="eastAsia"/>
                <w:lang w:eastAsia="zh-CN"/>
              </w:rPr>
              <w:t>》</w:t>
            </w:r>
          </w:p>
        </w:tc>
        <w:tc>
          <w:tcPr>
            <w:tcW w:w="1166"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862" w:type="dxa"/>
            <w:vMerge w:val="continue"/>
          </w:tcPr>
          <w:p/>
        </w:tc>
        <w:tc>
          <w:tcPr>
            <w:tcW w:w="1239" w:type="dxa"/>
            <w:vMerge w:val="continue"/>
          </w:tcPr>
          <w:p/>
        </w:tc>
        <w:tc>
          <w:tcPr>
            <w:tcW w:w="756" w:type="dxa"/>
            <w:gridSpan w:val="2"/>
          </w:tcPr>
          <w:p>
            <w:r>
              <w:rPr>
                <w:rFonts w:hint="eastAsia"/>
              </w:rPr>
              <w:t>运行证据</w:t>
            </w:r>
          </w:p>
        </w:tc>
        <w:tc>
          <w:tcPr>
            <w:tcW w:w="9684" w:type="dxa"/>
          </w:tcPr>
          <w:p>
            <w:r>
              <w:rPr>
                <w:rFonts w:hint="eastAsia"/>
              </w:rPr>
              <w:t>组织应确定所需的知识控制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从经验获得的知识；从失败和成功项目吸取的经验和教训；获取和分享未成文件的知识和经验；以及过程、产品和服务的改进结果</w:t>
                  </w:r>
                </w:p>
              </w:tc>
              <w:tc>
                <w:tcPr>
                  <w:tcW w:w="1809" w:type="dxa"/>
                </w:tcPr>
                <w:p>
                  <w:r>
                    <w:rPr>
                      <w:rFonts w:hint="eastAsia"/>
                    </w:rPr>
                    <w:t>品控部</w:t>
                  </w:r>
                </w:p>
              </w:tc>
              <w:tc>
                <w:tcPr>
                  <w:tcW w:w="1809"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从顾客或外部供方收集的知识</w:t>
                  </w:r>
                </w:p>
              </w:tc>
              <w:tc>
                <w:tcPr>
                  <w:tcW w:w="1809" w:type="dxa"/>
                </w:tcPr>
                <w:p>
                  <w:pPr>
                    <w:rPr>
                      <w:rFonts w:hint="default" w:eastAsia="宋体"/>
                      <w:lang w:val="en-US" w:eastAsia="zh-CN"/>
                    </w:rPr>
                  </w:pPr>
                  <w:r>
                    <w:rPr>
                      <w:rFonts w:hint="eastAsia"/>
                    </w:rPr>
                    <w:t>品控部</w:t>
                  </w:r>
                  <w:r>
                    <w:rPr>
                      <w:rFonts w:hint="eastAsia"/>
                      <w:lang w:eastAsia="zh-CN"/>
                    </w:rPr>
                    <w:t>、</w:t>
                  </w:r>
                  <w:r>
                    <w:rPr>
                      <w:rFonts w:hint="eastAsia"/>
                      <w:lang w:val="en-US" w:eastAsia="zh-CN"/>
                    </w:rPr>
                    <w:t>运营部</w:t>
                  </w:r>
                </w:p>
                <w:p>
                  <w:pPr>
                    <w:pStyle w:val="9"/>
                    <w:ind w:left="0" w:firstLine="0" w:firstLineChars="0"/>
                  </w:pP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Pr>
              <w:rPr>
                <w:rFonts w:hint="default" w:eastAsia="宋体"/>
                <w:lang w:val="en-US" w:eastAsia="zh-CN"/>
              </w:rPr>
            </w:pPr>
            <w:r>
              <w:rPr>
                <w:rFonts w:hint="eastAsia"/>
                <w:u w:val="single"/>
                <w:lang w:val="en-US" w:eastAsia="zh-CN"/>
              </w:rPr>
              <w:t>部门负责人表示审核周期内组织的内部知识主要通过培训等方式进行，外部知识品控部或运营部获取后通过口头、微信等方式进行</w:t>
            </w:r>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rPr>
              <w:t>能力</w:t>
            </w:r>
          </w:p>
          <w:p>
            <w:pPr>
              <w:pStyle w:val="2"/>
            </w:pPr>
            <w:r>
              <w:rPr>
                <w:rFonts w:hint="eastAsia"/>
              </w:rPr>
              <w:t>人力资源</w:t>
            </w:r>
          </w:p>
        </w:tc>
        <w:tc>
          <w:tcPr>
            <w:tcW w:w="1239" w:type="dxa"/>
            <w:vMerge w:val="restart"/>
          </w:tcPr>
          <w:p>
            <w:r>
              <w:rPr>
                <w:rFonts w:hint="eastAsia"/>
              </w:rPr>
              <w:t>Q7.2</w:t>
            </w:r>
          </w:p>
          <w:p>
            <w:r>
              <w:rPr>
                <w:rFonts w:hint="eastAsia"/>
              </w:rPr>
              <w:t>F7.2</w:t>
            </w:r>
          </w:p>
          <w:p>
            <w:pPr>
              <w:rPr>
                <w:color w:val="000000"/>
                <w:szCs w:val="21"/>
              </w:rPr>
            </w:pPr>
            <w:r>
              <w:rPr>
                <w:rFonts w:hint="eastAsia"/>
                <w:color w:val="000000"/>
                <w:szCs w:val="21"/>
              </w:rPr>
              <w:t>H (V1.0)</w:t>
            </w:r>
          </w:p>
          <w:p>
            <w:r>
              <w:rPr>
                <w:rFonts w:hint="eastAsia"/>
              </w:rPr>
              <w:t xml:space="preserve">3.2  </w:t>
            </w:r>
          </w:p>
        </w:tc>
        <w:tc>
          <w:tcPr>
            <w:tcW w:w="749" w:type="dxa"/>
          </w:tcPr>
          <w:p>
            <w:r>
              <w:rPr>
                <w:rFonts w:hint="eastAsia"/>
              </w:rPr>
              <w:t>文件名称</w:t>
            </w:r>
          </w:p>
        </w:tc>
        <w:tc>
          <w:tcPr>
            <w:tcW w:w="9691" w:type="dxa"/>
            <w:gridSpan w:val="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sz w:val="24"/>
              </w:rPr>
              <w:t>人力资源控制程序</w:t>
            </w:r>
            <w:r>
              <w:rPr>
                <w:rFonts w:hint="eastAsia"/>
              </w:rPr>
              <w:t xml:space="preserve">》  </w:t>
            </w:r>
            <w:r>
              <w:rPr/>
              <w:sym w:font="Wingdings" w:char="00A8"/>
            </w:r>
            <w:r>
              <w:rPr>
                <w:rFonts w:hint="eastAsia"/>
              </w:rPr>
              <w:t>《能力和意识控制程序》</w:t>
            </w:r>
          </w:p>
        </w:tc>
        <w:tc>
          <w:tcPr>
            <w:tcW w:w="1168" w:type="dxa"/>
            <w:vMerge w:val="restart"/>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gridSpan w:val="2"/>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hint="default" w:ascii="Calibri" w:hAnsi="Calibri" w:eastAsia="宋体"/>
                <w:u w:val="single"/>
                <w:lang w:val="en-US" w:eastAsia="zh-CN"/>
              </w:rPr>
            </w:pPr>
            <w:r>
              <w:rPr>
                <w:rFonts w:hint="eastAsia" w:ascii="Calibri" w:hAnsi="Calibri"/>
                <w:u w:val="single"/>
                <w:lang w:eastAsia="zh-CN"/>
              </w:rPr>
              <w:t>——</w:t>
            </w:r>
            <w:r>
              <w:rPr>
                <w:rFonts w:hint="eastAsia" w:ascii="Calibri" w:hAnsi="Calibri"/>
                <w:u w:val="single"/>
                <w:lang w:val="en-US" w:eastAsia="zh-CN"/>
              </w:rPr>
              <w:t>抽查关键部门负责人如厨师长、品控部经理、小组组长等未发生变化，下次审核关注</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rPr>
                      <w:strike/>
                      <w:dstrike w:val="0"/>
                    </w:rPr>
                  </w:pPr>
                  <w:r>
                    <w:rPr>
                      <w:rFonts w:hint="eastAsia"/>
                      <w:strike/>
                      <w:dstrike w:val="0"/>
                    </w:rPr>
                    <w:t>关键岗位的人员</w:t>
                  </w:r>
                </w:p>
              </w:tc>
              <w:tc>
                <w:tcPr>
                  <w:tcW w:w="3009" w:type="dxa"/>
                </w:tcPr>
                <w:p>
                  <w:pPr>
                    <w:rPr>
                      <w:strike/>
                      <w:dstrike w:val="0"/>
                    </w:rPr>
                  </w:pPr>
                  <w:r>
                    <w:rPr>
                      <w:rFonts w:hint="eastAsia"/>
                      <w:strike/>
                      <w:dstrike w:val="0"/>
                    </w:rPr>
                    <w:t>任职要求</w:t>
                  </w:r>
                </w:p>
              </w:tc>
              <w:tc>
                <w:tcPr>
                  <w:tcW w:w="1479" w:type="dxa"/>
                </w:tcPr>
                <w:p>
                  <w:pPr>
                    <w:rPr>
                      <w:strike/>
                      <w:dstrike w:val="0"/>
                    </w:rPr>
                  </w:pPr>
                  <w:r>
                    <w:rPr>
                      <w:rFonts w:hint="eastAsia"/>
                      <w:strike/>
                      <w:dstrike w:val="0"/>
                    </w:rPr>
                    <w:t>学历/专业</w:t>
                  </w:r>
                </w:p>
              </w:tc>
              <w:tc>
                <w:tcPr>
                  <w:tcW w:w="902" w:type="dxa"/>
                </w:tcPr>
                <w:p>
                  <w:pPr>
                    <w:rPr>
                      <w:strike/>
                      <w:dstrike w:val="0"/>
                    </w:rPr>
                  </w:pPr>
                  <w:r>
                    <w:rPr>
                      <w:rFonts w:hint="eastAsia"/>
                      <w:strike/>
                      <w:dstrike w:val="0"/>
                    </w:rPr>
                    <w:t>工作经历年限</w:t>
                  </w:r>
                </w:p>
              </w:tc>
              <w:tc>
                <w:tcPr>
                  <w:tcW w:w="1659" w:type="dxa"/>
                </w:tcPr>
                <w:p>
                  <w:pPr>
                    <w:rPr>
                      <w:strike/>
                      <w:dstrike w:val="0"/>
                    </w:rPr>
                  </w:pPr>
                  <w:r>
                    <w:rPr>
                      <w:rFonts w:hint="eastAsia"/>
                      <w:strike/>
                      <w:dstrike w:val="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pPr>
                    <w:rPr>
                      <w:strike/>
                      <w:dstrike w:val="0"/>
                    </w:rPr>
                  </w:pPr>
                  <w:r>
                    <w:rPr>
                      <w:rFonts w:hint="eastAsia"/>
                      <w:strike/>
                      <w:dstrike w:val="0"/>
                    </w:rPr>
                    <w:t>（管理人员）</w:t>
                  </w:r>
                </w:p>
                <w:p>
                  <w:pPr>
                    <w:rPr>
                      <w:strike/>
                      <w:dstrike w:val="0"/>
                    </w:rPr>
                  </w:pPr>
                  <w:r>
                    <w:rPr>
                      <w:rFonts w:hint="eastAsia"/>
                      <w:strike/>
                      <w:dstrike w:val="0"/>
                    </w:rPr>
                    <w:t>总经理/食品安全</w:t>
                  </w:r>
                </w:p>
              </w:tc>
              <w:tc>
                <w:tcPr>
                  <w:tcW w:w="3009" w:type="dxa"/>
                </w:tcPr>
                <w:p>
                  <w:pPr>
                    <w:jc w:val="left"/>
                    <w:rPr>
                      <w:strike/>
                      <w:dstrike w:val="0"/>
                    </w:rPr>
                  </w:pPr>
                  <w:r>
                    <w:rPr>
                      <w:rFonts w:hint="eastAsia"/>
                      <w:strike/>
                      <w:dstrike w:val="0"/>
                    </w:rPr>
                    <w:t>学历：</w:t>
                  </w:r>
                  <w:r>
                    <w:rPr>
                      <w:strike/>
                      <w:dstrike w:val="0"/>
                    </w:rPr>
                    <w:sym w:font="Wingdings" w:char="00FE"/>
                  </w:r>
                  <w:r>
                    <w:rPr>
                      <w:rFonts w:hint="eastAsia"/>
                      <w:strike/>
                      <w:dstrike w:val="0"/>
                    </w:rPr>
                    <w:t>本科/专科/高中及以上</w:t>
                  </w:r>
                </w:p>
                <w:p>
                  <w:pPr>
                    <w:jc w:val="left"/>
                    <w:rPr>
                      <w:strike/>
                      <w:dstrike w:val="0"/>
                    </w:rPr>
                  </w:pPr>
                  <w:r>
                    <w:rPr>
                      <w:rFonts w:hint="eastAsia"/>
                      <w:strike/>
                      <w:dstrike w:val="0"/>
                    </w:rPr>
                    <w:t>专业：无特殊要求</w:t>
                  </w:r>
                  <w:r>
                    <w:rPr>
                      <w:strike/>
                      <w:dstrike w:val="0"/>
                    </w:rPr>
                    <w:t xml:space="preserve"> </w:t>
                  </w:r>
                </w:p>
                <w:p>
                  <w:pPr>
                    <w:jc w:val="left"/>
                    <w:rPr>
                      <w:strike/>
                      <w:dstrike w:val="0"/>
                    </w:rPr>
                  </w:pPr>
                  <w:r>
                    <w:rPr>
                      <w:rFonts w:hint="eastAsia"/>
                      <w:strike/>
                      <w:dstrike w:val="0"/>
                    </w:rPr>
                    <w:t>培训：了解食品安全相关知识</w:t>
                  </w:r>
                </w:p>
                <w:p>
                  <w:pPr>
                    <w:jc w:val="left"/>
                    <w:rPr>
                      <w:strike/>
                      <w:dstrike w:val="0"/>
                    </w:rPr>
                  </w:pPr>
                  <w:r>
                    <w:rPr>
                      <w:rFonts w:hint="eastAsia"/>
                      <w:strike/>
                      <w:dstrike w:val="0"/>
                    </w:rPr>
                    <w:t>工作经历：</w:t>
                  </w:r>
                  <w:r>
                    <w:rPr>
                      <w:rFonts w:hint="eastAsia"/>
                      <w:strike/>
                      <w:dstrike w:val="0"/>
                      <w:u w:val="single"/>
                    </w:rPr>
                    <w:t xml:space="preserve">无特殊要求    </w:t>
                  </w:r>
                  <w:r>
                    <w:rPr>
                      <w:rFonts w:hint="eastAsia"/>
                      <w:strike/>
                      <w:dstrike w:val="0"/>
                    </w:rPr>
                    <w:t xml:space="preserve">  年</w:t>
                  </w:r>
                </w:p>
              </w:tc>
              <w:tc>
                <w:tcPr>
                  <w:tcW w:w="1479" w:type="dxa"/>
                </w:tcPr>
                <w:p>
                  <w:pPr>
                    <w:rPr>
                      <w:strike/>
                      <w:dstrike w:val="0"/>
                    </w:rPr>
                  </w:pPr>
                  <w:r>
                    <w:rPr>
                      <w:rFonts w:hint="eastAsia"/>
                      <w:strike/>
                      <w:dstrike w:val="0"/>
                    </w:rPr>
                    <w:t>学历：</w:t>
                  </w:r>
                </w:p>
                <w:p>
                  <w:pPr>
                    <w:rPr>
                      <w:strike/>
                      <w:dstrike w:val="0"/>
                    </w:rPr>
                  </w:pPr>
                  <w:r>
                    <w:rPr>
                      <w:rFonts w:hint="eastAsia"/>
                      <w:strike/>
                      <w:dstrike w:val="0"/>
                    </w:rPr>
                    <w:t>专业：——</w:t>
                  </w:r>
                </w:p>
              </w:tc>
              <w:tc>
                <w:tcPr>
                  <w:tcW w:w="902" w:type="dxa"/>
                </w:tcPr>
                <w:p>
                  <w:pPr>
                    <w:ind w:firstLine="105" w:firstLineChars="50"/>
                    <w:rPr>
                      <w:strike/>
                      <w:dstrike w:val="0"/>
                    </w:rPr>
                  </w:pPr>
                  <w:r>
                    <w:rPr>
                      <w:rFonts w:hint="eastAsia"/>
                      <w:strike/>
                      <w:dstrike w:val="0"/>
                    </w:rPr>
                    <w:t>年</w:t>
                  </w:r>
                </w:p>
              </w:tc>
              <w:tc>
                <w:tcPr>
                  <w:tcW w:w="1659" w:type="dxa"/>
                </w:tcPr>
                <w:p>
                  <w:pPr>
                    <w:rPr>
                      <w:strike/>
                      <w:dstrike w:val="0"/>
                    </w:rPr>
                  </w:pPr>
                  <w:r>
                    <w:rPr>
                      <w:strike/>
                      <w:dstrike w:val="0"/>
                    </w:rPr>
                    <w:sym w:font="Wingdings" w:char="00A8"/>
                  </w:r>
                  <w:r>
                    <w:rPr>
                      <w:rFonts w:hint="eastAsia"/>
                      <w:strike/>
                      <w:dstrike w:val="0"/>
                    </w:rPr>
                    <w:t xml:space="preserve">胜任 </w:t>
                  </w:r>
                  <w:r>
                    <w:rPr>
                      <w:rFonts w:hint="eastAsia" w:ascii="Calibri" w:hAnsi="Calibri"/>
                      <w:strike/>
                      <w:dstrike w:val="0"/>
                    </w:rPr>
                    <w:t>□</w:t>
                  </w:r>
                  <w:r>
                    <w:rPr>
                      <w:rFonts w:hint="eastAsia"/>
                      <w:strike/>
                      <w:dstrike w:val="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strike/>
                      <w:dstrike w:val="0"/>
                    </w:rPr>
                  </w:pPr>
                  <w:r>
                    <w:rPr>
                      <w:rFonts w:hint="eastAsia"/>
                      <w:strike/>
                      <w:dstrike w:val="0"/>
                    </w:rPr>
                    <w:t>品控部经理</w:t>
                  </w:r>
                </w:p>
              </w:tc>
              <w:tc>
                <w:tcPr>
                  <w:tcW w:w="3009" w:type="dxa"/>
                </w:tcPr>
                <w:p>
                  <w:pPr>
                    <w:jc w:val="left"/>
                    <w:rPr>
                      <w:strike/>
                      <w:dstrike w:val="0"/>
                    </w:rPr>
                  </w:pPr>
                  <w:r>
                    <w:rPr>
                      <w:rFonts w:hint="eastAsia"/>
                      <w:strike/>
                      <w:dstrike w:val="0"/>
                    </w:rPr>
                    <w:t>学历：本科/</w:t>
                  </w:r>
                  <w:r>
                    <w:rPr>
                      <w:strike/>
                      <w:dstrike w:val="0"/>
                    </w:rPr>
                    <w:sym w:font="Wingdings" w:char="00FE"/>
                  </w:r>
                  <w:r>
                    <w:rPr>
                      <w:rFonts w:hint="eastAsia"/>
                      <w:strike/>
                      <w:dstrike w:val="0"/>
                    </w:rPr>
                    <w:t>专科/高中以上/初中</w:t>
                  </w:r>
                </w:p>
                <w:p>
                  <w:pPr>
                    <w:jc w:val="left"/>
                    <w:rPr>
                      <w:strike/>
                      <w:dstrike w:val="0"/>
                    </w:rPr>
                  </w:pPr>
                  <w:r>
                    <w:rPr>
                      <w:rFonts w:hint="eastAsia"/>
                      <w:strike/>
                      <w:dstrike w:val="0"/>
                    </w:rPr>
                    <w:t>专业：无特殊要求</w:t>
                  </w:r>
                </w:p>
                <w:p>
                  <w:pPr>
                    <w:jc w:val="left"/>
                    <w:rPr>
                      <w:strike/>
                      <w:dstrike w:val="0"/>
                    </w:rPr>
                  </w:pPr>
                  <w:r>
                    <w:rPr>
                      <w:rFonts w:hint="eastAsia"/>
                      <w:strike/>
                      <w:dstrike w:val="0"/>
                    </w:rPr>
                    <w:t>培训：了解食品安全相关知识</w:t>
                  </w:r>
                </w:p>
                <w:p>
                  <w:pPr>
                    <w:rPr>
                      <w:strike/>
                      <w:dstrike w:val="0"/>
                    </w:rPr>
                  </w:pPr>
                  <w:r>
                    <w:rPr>
                      <w:rFonts w:hint="eastAsia"/>
                      <w:strike/>
                      <w:dstrike w:val="0"/>
                    </w:rPr>
                    <w:t>工作经历：</w:t>
                  </w:r>
                  <w:r>
                    <w:rPr>
                      <w:strike/>
                      <w:dstrike w:val="0"/>
                      <w:u w:val="single"/>
                    </w:rPr>
                    <w:t>2</w:t>
                  </w:r>
                  <w:r>
                    <w:rPr>
                      <w:rFonts w:hint="eastAsia"/>
                      <w:strike/>
                      <w:dstrike w:val="0"/>
                      <w:u w:val="single"/>
                    </w:rPr>
                    <w:t xml:space="preserve"> </w:t>
                  </w:r>
                  <w:r>
                    <w:rPr>
                      <w:rFonts w:hint="eastAsia"/>
                      <w:strike/>
                      <w:dstrike w:val="0"/>
                    </w:rPr>
                    <w:t>年以上</w:t>
                  </w:r>
                </w:p>
              </w:tc>
              <w:tc>
                <w:tcPr>
                  <w:tcW w:w="1479" w:type="dxa"/>
                </w:tcPr>
                <w:p>
                  <w:pPr>
                    <w:rPr>
                      <w:strike/>
                      <w:dstrike w:val="0"/>
                    </w:rPr>
                  </w:pPr>
                  <w:r>
                    <w:rPr>
                      <w:rFonts w:hint="eastAsia"/>
                      <w:strike/>
                      <w:dstrike w:val="0"/>
                    </w:rPr>
                    <w:t>学历：</w:t>
                  </w:r>
                </w:p>
                <w:p>
                  <w:pPr>
                    <w:rPr>
                      <w:strike/>
                      <w:dstrike w:val="0"/>
                    </w:rPr>
                  </w:pPr>
                  <w:r>
                    <w:rPr>
                      <w:rFonts w:hint="eastAsia"/>
                      <w:strike/>
                      <w:dstrike w:val="0"/>
                    </w:rPr>
                    <w:t xml:space="preserve">专业：—— </w:t>
                  </w:r>
                </w:p>
              </w:tc>
              <w:tc>
                <w:tcPr>
                  <w:tcW w:w="902" w:type="dxa"/>
                </w:tcPr>
                <w:p>
                  <w:pPr>
                    <w:rPr>
                      <w:strike/>
                      <w:dstrike w:val="0"/>
                    </w:rPr>
                  </w:pPr>
                  <w:r>
                    <w:rPr>
                      <w:rFonts w:hint="eastAsia"/>
                      <w:strike/>
                      <w:dstrike w:val="0"/>
                    </w:rPr>
                    <w:t>年</w:t>
                  </w:r>
                </w:p>
              </w:tc>
              <w:tc>
                <w:tcPr>
                  <w:tcW w:w="1659" w:type="dxa"/>
                </w:tcPr>
                <w:p>
                  <w:pPr>
                    <w:rPr>
                      <w:strike/>
                      <w:dstrike w:val="0"/>
                    </w:rPr>
                  </w:pPr>
                  <w:r>
                    <w:rPr>
                      <w:strike/>
                      <w:dstrike w:val="0"/>
                    </w:rPr>
                    <w:sym w:font="Wingdings" w:char="00A8"/>
                  </w:r>
                  <w:r>
                    <w:rPr>
                      <w:rFonts w:hint="eastAsia"/>
                      <w:strike/>
                      <w:dstrike w:val="0"/>
                    </w:rPr>
                    <w:t xml:space="preserve">胜任 </w:t>
                  </w:r>
                  <w:r>
                    <w:rPr>
                      <w:rFonts w:hint="eastAsia" w:ascii="Calibri" w:hAnsi="Calibri"/>
                      <w:strike/>
                      <w:dstrike w:val="0"/>
                    </w:rPr>
                    <w:t>□</w:t>
                  </w:r>
                  <w:r>
                    <w:rPr>
                      <w:rFonts w:hint="eastAsia"/>
                      <w:strike/>
                      <w:dstrike w:val="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strike/>
                      <w:dstrike w:val="0"/>
                    </w:rPr>
                  </w:pPr>
                  <w:r>
                    <w:rPr>
                      <w:rFonts w:hint="eastAsia"/>
                      <w:strike/>
                      <w:dstrike w:val="0"/>
                    </w:rPr>
                    <w:t>厨师长</w:t>
                  </w:r>
                </w:p>
              </w:tc>
              <w:tc>
                <w:tcPr>
                  <w:tcW w:w="3009" w:type="dxa"/>
                </w:tcPr>
                <w:p>
                  <w:pPr>
                    <w:jc w:val="left"/>
                    <w:rPr>
                      <w:strike/>
                      <w:dstrike w:val="0"/>
                    </w:rPr>
                  </w:pPr>
                  <w:r>
                    <w:rPr>
                      <w:rFonts w:hint="eastAsia"/>
                      <w:strike/>
                      <w:dstrike w:val="0"/>
                    </w:rPr>
                    <w:t>学历：本科/专科/</w:t>
                  </w:r>
                  <w:r>
                    <w:rPr>
                      <w:strike/>
                      <w:dstrike w:val="0"/>
                    </w:rPr>
                    <w:sym w:font="Wingdings" w:char="00FE"/>
                  </w:r>
                  <w:r>
                    <w:rPr>
                      <w:rFonts w:hint="eastAsia"/>
                      <w:strike/>
                      <w:dstrike w:val="0"/>
                    </w:rPr>
                    <w:t>高中以上/初中</w:t>
                  </w:r>
                </w:p>
                <w:p>
                  <w:pPr>
                    <w:jc w:val="left"/>
                    <w:rPr>
                      <w:strike/>
                      <w:dstrike w:val="0"/>
                    </w:rPr>
                  </w:pPr>
                  <w:r>
                    <w:rPr>
                      <w:rFonts w:hint="eastAsia"/>
                      <w:strike/>
                      <w:dstrike w:val="0"/>
                    </w:rPr>
                    <w:t>专业：无特殊要求</w:t>
                  </w:r>
                </w:p>
                <w:p>
                  <w:pPr>
                    <w:jc w:val="left"/>
                    <w:rPr>
                      <w:strike/>
                      <w:dstrike w:val="0"/>
                    </w:rPr>
                  </w:pPr>
                  <w:r>
                    <w:rPr>
                      <w:rFonts w:hint="eastAsia"/>
                      <w:strike/>
                      <w:dstrike w:val="0"/>
                    </w:rPr>
                    <w:t>培训：了解食品安全相关知识、良好的标准化生产的运营理念，厨房5S以及4D管理体系</w:t>
                  </w:r>
                </w:p>
                <w:p>
                  <w:pPr>
                    <w:jc w:val="left"/>
                    <w:rPr>
                      <w:strike/>
                      <w:dstrike w:val="0"/>
                    </w:rPr>
                  </w:pPr>
                  <w:r>
                    <w:rPr>
                      <w:rFonts w:hint="eastAsia"/>
                      <w:strike/>
                      <w:dstrike w:val="0"/>
                    </w:rPr>
                    <w:t>工作经历：</w:t>
                  </w:r>
                  <w:r>
                    <w:rPr>
                      <w:strike/>
                      <w:dstrike w:val="0"/>
                      <w:u w:val="single"/>
                    </w:rPr>
                    <w:t>10</w:t>
                  </w:r>
                  <w:r>
                    <w:rPr>
                      <w:rFonts w:hint="eastAsia"/>
                      <w:strike/>
                      <w:dstrike w:val="0"/>
                    </w:rPr>
                    <w:t>年以上</w:t>
                  </w:r>
                </w:p>
              </w:tc>
              <w:tc>
                <w:tcPr>
                  <w:tcW w:w="1479" w:type="dxa"/>
                </w:tcPr>
                <w:p>
                  <w:pPr>
                    <w:rPr>
                      <w:strike/>
                      <w:dstrike w:val="0"/>
                    </w:rPr>
                  </w:pPr>
                  <w:r>
                    <w:rPr>
                      <w:rFonts w:hint="eastAsia"/>
                      <w:strike/>
                      <w:dstrike w:val="0"/>
                    </w:rPr>
                    <w:t>学历：</w:t>
                  </w:r>
                </w:p>
                <w:p>
                  <w:pPr>
                    <w:rPr>
                      <w:strike/>
                      <w:dstrike w:val="0"/>
                    </w:rPr>
                  </w:pPr>
                  <w:r>
                    <w:rPr>
                      <w:rFonts w:hint="eastAsia"/>
                      <w:strike/>
                      <w:dstrike w:val="0"/>
                    </w:rPr>
                    <w:t xml:space="preserve">专业：—— </w:t>
                  </w:r>
                </w:p>
              </w:tc>
              <w:tc>
                <w:tcPr>
                  <w:tcW w:w="902" w:type="dxa"/>
                </w:tcPr>
                <w:p>
                  <w:pPr>
                    <w:ind w:firstLine="105" w:firstLineChars="50"/>
                    <w:rPr>
                      <w:strike/>
                      <w:dstrike w:val="0"/>
                    </w:rPr>
                  </w:pPr>
                  <w:r>
                    <w:rPr>
                      <w:rFonts w:hint="eastAsia"/>
                      <w:strike/>
                      <w:dstrike w:val="0"/>
                    </w:rPr>
                    <w:t>年</w:t>
                  </w:r>
                </w:p>
              </w:tc>
              <w:tc>
                <w:tcPr>
                  <w:tcW w:w="1659" w:type="dxa"/>
                </w:tcPr>
                <w:p>
                  <w:pPr>
                    <w:rPr>
                      <w:strike/>
                      <w:dstrike w:val="0"/>
                    </w:rPr>
                  </w:pPr>
                  <w:r>
                    <w:rPr>
                      <w:strike/>
                      <w:dstrike w:val="0"/>
                    </w:rPr>
                    <w:sym w:font="Wingdings" w:char="00A8"/>
                  </w:r>
                  <w:r>
                    <w:rPr>
                      <w:rFonts w:hint="eastAsia"/>
                      <w:strike/>
                      <w:dstrike w:val="0"/>
                    </w:rPr>
                    <w:t xml:space="preserve">胜任 </w:t>
                  </w:r>
                  <w:r>
                    <w:rPr>
                      <w:rFonts w:hint="eastAsia" w:ascii="Calibri" w:hAnsi="Calibri"/>
                      <w:strike/>
                      <w:dstrike w:val="0"/>
                    </w:rPr>
                    <w:t>□</w:t>
                  </w:r>
                  <w:r>
                    <w:rPr>
                      <w:rFonts w:hint="eastAsia"/>
                      <w:strike/>
                      <w:dstrike w:val="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eastAsia="宋体"/>
                      <w:strike/>
                      <w:dstrike w:val="0"/>
                      <w:lang w:eastAsia="zh-CN"/>
                    </w:rPr>
                  </w:pPr>
                  <w:r>
                    <w:rPr>
                      <w:rFonts w:hint="eastAsia"/>
                      <w:strike/>
                      <w:dstrike w:val="0"/>
                    </w:rPr>
                    <w:t>综合办</w:t>
                  </w:r>
                </w:p>
              </w:tc>
              <w:tc>
                <w:tcPr>
                  <w:tcW w:w="3009" w:type="dxa"/>
                </w:tcPr>
                <w:p>
                  <w:pPr>
                    <w:jc w:val="left"/>
                    <w:rPr>
                      <w:strike/>
                      <w:dstrike w:val="0"/>
                    </w:rPr>
                  </w:pPr>
                  <w:r>
                    <w:rPr>
                      <w:rFonts w:hint="eastAsia"/>
                      <w:strike/>
                      <w:dstrike w:val="0"/>
                    </w:rPr>
                    <w:t>学历：本科/</w:t>
                  </w:r>
                  <w:r>
                    <w:rPr>
                      <w:strike/>
                      <w:dstrike w:val="0"/>
                    </w:rPr>
                    <w:sym w:font="Wingdings" w:char="00FE"/>
                  </w:r>
                  <w:r>
                    <w:rPr>
                      <w:rFonts w:hint="eastAsia"/>
                      <w:strike/>
                      <w:dstrike w:val="0"/>
                    </w:rPr>
                    <w:t>专科/高中以上</w:t>
                  </w:r>
                </w:p>
                <w:p>
                  <w:pPr>
                    <w:jc w:val="left"/>
                    <w:rPr>
                      <w:strike/>
                      <w:dstrike w:val="0"/>
                    </w:rPr>
                  </w:pPr>
                  <w:r>
                    <w:rPr>
                      <w:rFonts w:hint="eastAsia"/>
                      <w:strike/>
                      <w:dstrike w:val="0"/>
                    </w:rPr>
                    <w:t>专业：无特殊要求</w:t>
                  </w:r>
                </w:p>
                <w:p>
                  <w:pPr>
                    <w:jc w:val="left"/>
                    <w:rPr>
                      <w:strike/>
                      <w:dstrike w:val="0"/>
                    </w:rPr>
                  </w:pPr>
                  <w:r>
                    <w:rPr>
                      <w:rFonts w:hint="eastAsia"/>
                      <w:strike/>
                      <w:dstrike w:val="0"/>
                    </w:rPr>
                    <w:t>培训：了解食品安全相关知识</w:t>
                  </w:r>
                </w:p>
                <w:p>
                  <w:pPr>
                    <w:rPr>
                      <w:strike/>
                      <w:dstrike w:val="0"/>
                    </w:rPr>
                  </w:pPr>
                  <w:r>
                    <w:rPr>
                      <w:rFonts w:hint="eastAsia"/>
                      <w:strike/>
                      <w:dstrike w:val="0"/>
                    </w:rPr>
                    <w:t>工作经历：</w:t>
                  </w:r>
                  <w:r>
                    <w:rPr>
                      <w:rFonts w:hint="eastAsia"/>
                      <w:strike/>
                      <w:dstrike w:val="0"/>
                      <w:u w:val="single"/>
                    </w:rPr>
                    <w:t xml:space="preserve">无特殊要求   </w:t>
                  </w:r>
                  <w:r>
                    <w:rPr>
                      <w:rFonts w:hint="eastAsia"/>
                      <w:strike/>
                      <w:dstrike w:val="0"/>
                    </w:rPr>
                    <w:t xml:space="preserve">  年</w:t>
                  </w:r>
                </w:p>
              </w:tc>
              <w:tc>
                <w:tcPr>
                  <w:tcW w:w="1479" w:type="dxa"/>
                </w:tcPr>
                <w:p>
                  <w:pPr>
                    <w:rPr>
                      <w:strike/>
                      <w:dstrike w:val="0"/>
                    </w:rPr>
                  </w:pPr>
                  <w:r>
                    <w:rPr>
                      <w:rFonts w:hint="eastAsia"/>
                      <w:strike/>
                      <w:dstrike w:val="0"/>
                    </w:rPr>
                    <w:t>学历：</w:t>
                  </w:r>
                </w:p>
                <w:p>
                  <w:pPr>
                    <w:rPr>
                      <w:strike/>
                      <w:dstrike w:val="0"/>
                    </w:rPr>
                  </w:pPr>
                  <w:r>
                    <w:rPr>
                      <w:rFonts w:hint="eastAsia"/>
                      <w:strike/>
                      <w:dstrike w:val="0"/>
                    </w:rPr>
                    <w:t>专业：——</w:t>
                  </w:r>
                </w:p>
              </w:tc>
              <w:tc>
                <w:tcPr>
                  <w:tcW w:w="902" w:type="dxa"/>
                </w:tcPr>
                <w:p>
                  <w:pPr>
                    <w:ind w:firstLine="105" w:firstLineChars="50"/>
                    <w:rPr>
                      <w:strike/>
                      <w:dstrike w:val="0"/>
                    </w:rPr>
                  </w:pPr>
                  <w:r>
                    <w:rPr>
                      <w:rFonts w:hint="eastAsia"/>
                      <w:strike/>
                      <w:dstrike w:val="0"/>
                    </w:rPr>
                    <w:t>年</w:t>
                  </w:r>
                </w:p>
              </w:tc>
              <w:tc>
                <w:tcPr>
                  <w:tcW w:w="1659" w:type="dxa"/>
                </w:tcPr>
                <w:p>
                  <w:pPr>
                    <w:rPr>
                      <w:rFonts w:ascii="Calibri" w:hAnsi="Calibri"/>
                      <w:strike/>
                      <w:dstrike w:val="0"/>
                    </w:rPr>
                  </w:pPr>
                  <w:r>
                    <w:rPr>
                      <w:strike/>
                      <w:dstrike w:val="0"/>
                    </w:rPr>
                    <w:sym w:font="Wingdings" w:char="00A8"/>
                  </w:r>
                  <w:r>
                    <w:rPr>
                      <w:rFonts w:hint="eastAsia"/>
                      <w:strike/>
                      <w:dstrike w:val="0"/>
                    </w:rPr>
                    <w:t xml:space="preserve">胜任 </w:t>
                  </w:r>
                  <w:r>
                    <w:rPr>
                      <w:rFonts w:hint="eastAsia" w:ascii="Calibri" w:hAnsi="Calibri"/>
                      <w:strike/>
                      <w:dstrike w:val="0"/>
                    </w:rPr>
                    <w:t>□</w:t>
                  </w:r>
                  <w:r>
                    <w:rPr>
                      <w:rFonts w:hint="eastAsia"/>
                      <w:strike/>
                      <w:dstrike w:val="0"/>
                    </w:rPr>
                    <w:t>不胜任</w:t>
                  </w:r>
                </w:p>
              </w:tc>
            </w:tr>
          </w:tbl>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p>
            <w:pPr>
              <w:rPr>
                <w:rFonts w:hint="default" w:eastAsia="宋体"/>
                <w:lang w:val="en-US" w:eastAsia="zh-CN"/>
              </w:rPr>
            </w:pPr>
            <w:r>
              <w:rPr>
                <w:rFonts w:hint="eastAsia"/>
              </w:rPr>
              <w:t>审核周期内</w:t>
            </w:r>
            <w:r>
              <w:rPr>
                <w:rFonts w:hint="eastAsia"/>
                <w:lang w:val="en-US" w:eastAsia="zh-CN"/>
              </w:rPr>
              <w:t>未发生招聘情况</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823"/>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《招聘计划》</w:t>
                  </w:r>
                </w:p>
              </w:tc>
              <w:tc>
                <w:tcPr>
                  <w:tcW w:w="1823"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 xml:space="preserve">管理人员 </w:t>
                  </w:r>
                  <w:r>
                    <w:rPr>
                      <w:rFonts w:hint="eastAsia"/>
                      <w:lang w:eastAsia="zh-CN"/>
                    </w:rPr>
                    <w:t>——</w:t>
                  </w:r>
                  <w:r>
                    <w:rPr>
                      <w:rFonts w:hint="eastAsia"/>
                    </w:rPr>
                    <w:t xml:space="preserve"> 名</w:t>
                  </w:r>
                </w:p>
              </w:tc>
              <w:tc>
                <w:tcPr>
                  <w:tcW w:w="1823"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 xml:space="preserve">技术人员 </w:t>
                  </w:r>
                  <w:r>
                    <w:rPr>
                      <w:rFonts w:hint="eastAsia"/>
                      <w:lang w:eastAsia="zh-CN"/>
                    </w:rPr>
                    <w:t>——</w:t>
                  </w:r>
                  <w:r>
                    <w:rPr>
                      <w:rFonts w:hint="eastAsia"/>
                    </w:rPr>
                    <w:t xml:space="preserve"> 名</w:t>
                  </w:r>
                </w:p>
              </w:tc>
              <w:tc>
                <w:tcPr>
                  <w:tcW w:w="1823"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 xml:space="preserve">操作人员  </w:t>
                  </w:r>
                  <w:r>
                    <w:rPr>
                      <w:rFonts w:hint="eastAsia"/>
                      <w:lang w:eastAsia="zh-CN"/>
                    </w:rPr>
                    <w:t>——</w:t>
                  </w:r>
                  <w:r>
                    <w:rPr>
                      <w:rFonts w:hint="eastAsia"/>
                    </w:rPr>
                    <w:t xml:space="preserve"> 名</w:t>
                  </w:r>
                </w:p>
              </w:tc>
              <w:tc>
                <w:tcPr>
                  <w:tcW w:w="1823"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培训过程的控制：提供有《202</w:t>
            </w:r>
            <w:r>
              <w:rPr>
                <w:rFonts w:hint="eastAsia" w:ascii="Calibri" w:hAnsi="Calibri"/>
                <w:lang w:val="en-US" w:eastAsia="zh-CN"/>
              </w:rPr>
              <w:t>2/2023</w:t>
            </w:r>
            <w:r>
              <w:rPr>
                <w:rFonts w:hint="eastAsia" w:ascii="Calibri" w:hAnsi="Calibri"/>
              </w:rPr>
              <w:t>年度培训计划》、《培训记录》，随机抽取</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2066"/>
              <w:gridCol w:w="1949"/>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Pr>
                <w:p>
                  <w:pPr>
                    <w:rPr>
                      <w:szCs w:val="21"/>
                    </w:rPr>
                  </w:pPr>
                  <w:r>
                    <w:rPr>
                      <w:rFonts w:hint="eastAsia"/>
                      <w:szCs w:val="21"/>
                    </w:rPr>
                    <w:t>计划培训日期</w:t>
                  </w:r>
                </w:p>
              </w:tc>
              <w:tc>
                <w:tcPr>
                  <w:tcW w:w="2066" w:type="dxa"/>
                </w:tcPr>
                <w:p>
                  <w:pPr>
                    <w:rPr>
                      <w:szCs w:val="21"/>
                    </w:rPr>
                  </w:pPr>
                  <w:r>
                    <w:rPr>
                      <w:rFonts w:hint="eastAsia"/>
                      <w:szCs w:val="21"/>
                    </w:rPr>
                    <w:t>培训记录内容</w:t>
                  </w:r>
                </w:p>
              </w:tc>
              <w:tc>
                <w:tcPr>
                  <w:tcW w:w="1949"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7" w:type="dxa"/>
                </w:tcPr>
                <w:p>
                  <w:pPr>
                    <w:rPr>
                      <w:szCs w:val="21"/>
                    </w:rPr>
                  </w:pPr>
                  <w:r>
                    <w:rPr>
                      <w:rFonts w:hint="eastAsia"/>
                      <w:szCs w:val="21"/>
                    </w:rPr>
                    <w:t>2022</w:t>
                  </w:r>
                  <w:r>
                    <w:rPr>
                      <w:rFonts w:hint="eastAsia"/>
                      <w:szCs w:val="21"/>
                      <w:lang w:val="en-US" w:eastAsia="zh-CN"/>
                    </w:rPr>
                    <w:t>-</w:t>
                  </w:r>
                  <w:r>
                    <w:rPr>
                      <w:rFonts w:hint="eastAsia"/>
                      <w:szCs w:val="21"/>
                    </w:rPr>
                    <w:t>5</w:t>
                  </w:r>
                  <w:r>
                    <w:rPr>
                      <w:rFonts w:hint="eastAsia"/>
                      <w:szCs w:val="21"/>
                      <w:lang w:val="en-US" w:eastAsia="zh-CN"/>
                    </w:rPr>
                    <w:t>-</w:t>
                  </w:r>
                  <w:r>
                    <w:rPr>
                      <w:rFonts w:hint="eastAsia"/>
                      <w:szCs w:val="21"/>
                    </w:rPr>
                    <w:t>12</w:t>
                  </w:r>
                </w:p>
              </w:tc>
              <w:tc>
                <w:tcPr>
                  <w:tcW w:w="2066" w:type="dxa"/>
                </w:tcPr>
                <w:p>
                  <w:pPr>
                    <w:rPr>
                      <w:szCs w:val="21"/>
                    </w:rPr>
                  </w:pPr>
                  <w:r>
                    <w:rPr>
                      <w:rFonts w:hint="eastAsia"/>
                      <w:szCs w:val="21"/>
                    </w:rPr>
                    <w:t>从业人员岗位要求</w:t>
                  </w:r>
                </w:p>
              </w:tc>
              <w:tc>
                <w:tcPr>
                  <w:tcW w:w="1949" w:type="dxa"/>
                </w:tcPr>
                <w:p>
                  <w:pPr>
                    <w:rPr>
                      <w:rFonts w:hint="default" w:eastAsia="宋体"/>
                      <w:szCs w:val="21"/>
                      <w:lang w:val="en-US" w:eastAsia="zh-CN"/>
                    </w:rPr>
                  </w:pPr>
                  <w:r>
                    <w:rPr>
                      <w:rFonts w:hint="eastAsia"/>
                      <w:szCs w:val="21"/>
                      <w:lang w:val="en-US" w:eastAsia="zh-CN"/>
                    </w:rPr>
                    <w:t>各部门人员/14人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Pr>
                <w:p>
                  <w:pPr>
                    <w:tabs>
                      <w:tab w:val="right" w:pos="1454"/>
                    </w:tabs>
                    <w:rPr>
                      <w:szCs w:val="21"/>
                    </w:rPr>
                  </w:pPr>
                  <w:r>
                    <w:rPr>
                      <w:rFonts w:hint="eastAsia"/>
                      <w:szCs w:val="21"/>
                    </w:rPr>
                    <w:t>2022</w:t>
                  </w:r>
                  <w:r>
                    <w:rPr>
                      <w:rFonts w:hint="eastAsia"/>
                      <w:szCs w:val="21"/>
                      <w:lang w:val="en-US" w:eastAsia="zh-CN"/>
                    </w:rPr>
                    <w:t>-</w:t>
                  </w:r>
                  <w:r>
                    <w:rPr>
                      <w:rFonts w:hint="eastAsia"/>
                      <w:szCs w:val="21"/>
                    </w:rPr>
                    <w:t>5</w:t>
                  </w:r>
                  <w:r>
                    <w:rPr>
                      <w:rFonts w:hint="eastAsia"/>
                      <w:szCs w:val="21"/>
                      <w:lang w:val="en-US" w:eastAsia="zh-CN"/>
                    </w:rPr>
                    <w:t>-</w:t>
                  </w:r>
                  <w:r>
                    <w:rPr>
                      <w:rFonts w:hint="eastAsia"/>
                      <w:szCs w:val="21"/>
                    </w:rPr>
                    <w:t>12</w:t>
                  </w:r>
                </w:p>
              </w:tc>
              <w:tc>
                <w:tcPr>
                  <w:tcW w:w="2066" w:type="dxa"/>
                </w:tcPr>
                <w:p>
                  <w:pPr>
                    <w:rPr>
                      <w:rFonts w:ascii="宋体" w:hAnsi="宋体"/>
                      <w:szCs w:val="21"/>
                    </w:rPr>
                  </w:pPr>
                  <w:r>
                    <w:rPr>
                      <w:rFonts w:hint="eastAsia" w:ascii="宋体" w:hAnsi="宋体" w:eastAsia="宋体"/>
                      <w:sz w:val="21"/>
                      <w:szCs w:val="21"/>
                      <w:lang w:val="en-US" w:eastAsia="zh-CN"/>
                    </w:rPr>
                    <w:t>致敏原风险培训</w:t>
                  </w:r>
                </w:p>
              </w:tc>
              <w:tc>
                <w:tcPr>
                  <w:tcW w:w="1949" w:type="dxa"/>
                </w:tcPr>
                <w:p>
                  <w:pPr>
                    <w:rPr>
                      <w:szCs w:val="21"/>
                    </w:rPr>
                  </w:pPr>
                  <w:r>
                    <w:rPr>
                      <w:rFonts w:hint="eastAsia"/>
                      <w:szCs w:val="21"/>
                      <w:lang w:val="en-US" w:eastAsia="zh-CN"/>
                    </w:rPr>
                    <w:t>各部门人员/14人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tcPr>
                <w:p>
                  <w:pPr>
                    <w:rPr>
                      <w:rFonts w:hint="default" w:eastAsia="宋体"/>
                      <w:szCs w:val="21"/>
                      <w:lang w:val="en-US" w:eastAsia="zh-CN"/>
                    </w:rPr>
                  </w:pPr>
                  <w:r>
                    <w:rPr>
                      <w:rFonts w:hint="eastAsia"/>
                      <w:szCs w:val="21"/>
                    </w:rPr>
                    <w:t>202</w:t>
                  </w:r>
                  <w:r>
                    <w:rPr>
                      <w:rFonts w:hint="eastAsia"/>
                      <w:szCs w:val="21"/>
                      <w:lang w:val="en-US" w:eastAsia="zh-CN"/>
                    </w:rPr>
                    <w:t>3-02-10</w:t>
                  </w:r>
                </w:p>
              </w:tc>
              <w:tc>
                <w:tcPr>
                  <w:tcW w:w="2066" w:type="dxa"/>
                </w:tcPr>
                <w:p>
                  <w:pPr>
                    <w:rPr>
                      <w:rFonts w:ascii="宋体" w:hAnsi="宋体"/>
                      <w:szCs w:val="21"/>
                    </w:rPr>
                  </w:pPr>
                  <w:r>
                    <w:rPr>
                      <w:rFonts w:hint="eastAsia" w:ascii="宋体" w:hAnsi="宋体"/>
                      <w:szCs w:val="21"/>
                    </w:rPr>
                    <w:t>食品安全法、产品质量法等</w:t>
                  </w:r>
                </w:p>
              </w:tc>
              <w:tc>
                <w:tcPr>
                  <w:tcW w:w="1949" w:type="dxa"/>
                </w:tcPr>
                <w:p>
                  <w:pPr>
                    <w:rPr>
                      <w:rFonts w:hint="default" w:eastAsia="宋体"/>
                      <w:szCs w:val="21"/>
                      <w:lang w:val="en-US" w:eastAsia="zh-CN"/>
                    </w:rPr>
                  </w:pPr>
                  <w:r>
                    <w:rPr>
                      <w:rFonts w:hint="eastAsia"/>
                      <w:szCs w:val="21"/>
                      <w:lang w:val="en-US" w:eastAsia="zh-CN"/>
                    </w:rPr>
                    <w:t>各部门人员/20人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Pr>
                <w:p>
                  <w:pPr>
                    <w:rPr>
                      <w:rFonts w:hint="default" w:eastAsia="宋体"/>
                      <w:szCs w:val="21"/>
                      <w:lang w:val="en-US" w:eastAsia="zh-CN"/>
                    </w:rPr>
                  </w:pPr>
                  <w:r>
                    <w:rPr>
                      <w:rFonts w:hint="eastAsia"/>
                      <w:szCs w:val="21"/>
                    </w:rPr>
                    <w:t>2022-</w:t>
                  </w:r>
                  <w:r>
                    <w:rPr>
                      <w:rFonts w:hint="eastAsia"/>
                      <w:szCs w:val="21"/>
                      <w:lang w:val="en-US" w:eastAsia="zh-CN"/>
                    </w:rPr>
                    <w:t>12-25</w:t>
                  </w:r>
                </w:p>
              </w:tc>
              <w:tc>
                <w:tcPr>
                  <w:tcW w:w="2066" w:type="dxa"/>
                </w:tcPr>
                <w:p>
                  <w:pPr>
                    <w:rPr>
                      <w:rFonts w:ascii="宋体" w:hAnsi="宋体"/>
                      <w:szCs w:val="21"/>
                    </w:rPr>
                  </w:pPr>
                  <w:r>
                    <w:rPr>
                      <w:rFonts w:hint="eastAsia" w:ascii="宋体" w:hAnsi="宋体"/>
                      <w:szCs w:val="21"/>
                    </w:rPr>
                    <w:t>前提方案/前提计划、制度文件</w:t>
                  </w:r>
                </w:p>
              </w:tc>
              <w:tc>
                <w:tcPr>
                  <w:tcW w:w="1949" w:type="dxa"/>
                </w:tcPr>
                <w:p>
                  <w:pPr>
                    <w:rPr>
                      <w:szCs w:val="21"/>
                    </w:rPr>
                  </w:pPr>
                  <w:r>
                    <w:rPr>
                      <w:rFonts w:hint="eastAsia"/>
                      <w:szCs w:val="21"/>
                      <w:lang w:val="en-US" w:eastAsia="zh-CN"/>
                    </w:rPr>
                    <w:t>各部门人员/14人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Pr>
                <w:p>
                  <w:pPr>
                    <w:rPr>
                      <w:rFonts w:hint="default" w:eastAsia="宋体"/>
                      <w:szCs w:val="21"/>
                      <w:lang w:val="en-US" w:eastAsia="zh-CN"/>
                    </w:rPr>
                  </w:pPr>
                  <w:r>
                    <w:rPr>
                      <w:rFonts w:hint="eastAsia"/>
                      <w:szCs w:val="21"/>
                      <w:lang w:val="en-US" w:eastAsia="zh-CN"/>
                    </w:rPr>
                    <w:t>2022-06（未明确具体日期，现场沟通）</w:t>
                  </w:r>
                </w:p>
              </w:tc>
              <w:tc>
                <w:tcPr>
                  <w:tcW w:w="2066" w:type="dxa"/>
                </w:tcPr>
                <w:p>
                  <w:pPr>
                    <w:rPr>
                      <w:rFonts w:hint="eastAsia" w:ascii="宋体" w:hAnsi="宋体"/>
                      <w:szCs w:val="21"/>
                    </w:rPr>
                  </w:pPr>
                  <w:r>
                    <w:rPr>
                      <w:rFonts w:hint="eastAsia"/>
                      <w:lang w:val="en-US" w:eastAsia="zh-CN"/>
                    </w:rPr>
                    <w:t>员工生产操作</w:t>
                  </w:r>
                </w:p>
              </w:tc>
              <w:tc>
                <w:tcPr>
                  <w:tcW w:w="1949" w:type="dxa"/>
                </w:tcPr>
                <w:p>
                  <w:pPr>
                    <w:rPr>
                      <w:rFonts w:hint="eastAsia"/>
                      <w:szCs w:val="21"/>
                      <w:lang w:val="en-US" w:eastAsia="zh-CN"/>
                    </w:rPr>
                  </w:pPr>
                  <w:r>
                    <w:rPr>
                      <w:rFonts w:hint="eastAsia"/>
                      <w:szCs w:val="21"/>
                      <w:lang w:val="en-US" w:eastAsia="zh-CN"/>
                    </w:rPr>
                    <w:t>各部门人员、</w:t>
                  </w:r>
                  <w:r>
                    <w:rPr>
                      <w:rFonts w:hint="eastAsia"/>
                      <w:lang w:val="en-US" w:eastAsia="zh-CN"/>
                    </w:rPr>
                    <w:t>12人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tcPr>
                <w:p>
                  <w:pPr>
                    <w:ind w:left="210" w:hanging="210" w:hangingChars="100"/>
                    <w:jc w:val="left"/>
                    <w:rPr>
                      <w:rFonts w:hint="default" w:eastAsiaTheme="minorEastAsia"/>
                      <w:lang w:val="en-US" w:eastAsia="zh-CN"/>
                    </w:rPr>
                  </w:pPr>
                  <w:r>
                    <w:rPr>
                      <w:rFonts w:hint="eastAsia"/>
                      <w:lang w:val="en-US" w:eastAsia="zh-CN"/>
                    </w:rPr>
                    <w:t xml:space="preserve">2022.10 </w:t>
                  </w:r>
                  <w:r>
                    <w:rPr>
                      <w:rFonts w:hint="eastAsia"/>
                      <w:szCs w:val="21"/>
                      <w:lang w:val="en-US" w:eastAsia="zh-CN"/>
                    </w:rPr>
                    <w:t>（未明确具体日期，现场沟通）</w:t>
                  </w:r>
                </w:p>
                <w:p>
                  <w:pPr>
                    <w:rPr>
                      <w:rFonts w:hint="eastAsia"/>
                      <w:szCs w:val="21"/>
                      <w:lang w:val="en-US" w:eastAsia="zh-CN"/>
                    </w:rPr>
                  </w:pPr>
                </w:p>
              </w:tc>
              <w:tc>
                <w:tcPr>
                  <w:tcW w:w="2066" w:type="dxa"/>
                </w:tcPr>
                <w:p>
                  <w:pPr>
                    <w:rPr>
                      <w:rFonts w:hint="eastAsia"/>
                      <w:lang w:val="en-US" w:eastAsia="zh-CN"/>
                    </w:rPr>
                  </w:pPr>
                  <w:r>
                    <w:rPr>
                      <w:rFonts w:hint="eastAsia"/>
                      <w:lang w:val="en-US" w:eastAsia="zh-CN"/>
                    </w:rPr>
                    <w:t>厨房/餐饮安全生产培训</w:t>
                  </w:r>
                </w:p>
              </w:tc>
              <w:tc>
                <w:tcPr>
                  <w:tcW w:w="1949"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各部门人员/</w:t>
                  </w:r>
                  <w:r>
                    <w:rPr>
                      <w:rFonts w:hint="eastAsia"/>
                      <w:lang w:val="en-US" w:eastAsia="zh-CN"/>
                    </w:rPr>
                    <w:t>11人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Pr>
                <w:p>
                  <w:pPr>
                    <w:rPr>
                      <w:rFonts w:hint="eastAsia"/>
                      <w:szCs w:val="21"/>
                      <w:lang w:val="en-US" w:eastAsia="zh-CN"/>
                    </w:rPr>
                  </w:pPr>
                  <w:r>
                    <w:rPr>
                      <w:rFonts w:hint="eastAsia"/>
                      <w:lang w:val="en-US" w:eastAsia="zh-CN"/>
                    </w:rPr>
                    <w:t>2023.01</w:t>
                  </w:r>
                  <w:r>
                    <w:rPr>
                      <w:rFonts w:hint="eastAsia"/>
                      <w:szCs w:val="21"/>
                      <w:lang w:val="en-US" w:eastAsia="zh-CN"/>
                    </w:rPr>
                    <w:t>（未明确具体日期，现场沟通）</w:t>
                  </w:r>
                </w:p>
              </w:tc>
              <w:tc>
                <w:tcPr>
                  <w:tcW w:w="2066" w:type="dxa"/>
                </w:tcPr>
                <w:p>
                  <w:pPr>
                    <w:jc w:val="left"/>
                    <w:rPr>
                      <w:rFonts w:hint="default"/>
                      <w:lang w:val="en-US" w:eastAsia="zh-CN"/>
                    </w:rPr>
                  </w:pPr>
                  <w:r>
                    <w:rPr>
                      <w:rFonts w:hint="eastAsia"/>
                      <w:lang w:val="en-US" w:eastAsia="zh-CN"/>
                    </w:rPr>
                    <w:t>验收标准培训</w:t>
                  </w:r>
                </w:p>
                <w:p>
                  <w:pPr>
                    <w:rPr>
                      <w:rFonts w:hint="eastAsia"/>
                      <w:lang w:val="en-US" w:eastAsia="zh-CN"/>
                    </w:rPr>
                  </w:pPr>
                </w:p>
              </w:tc>
              <w:tc>
                <w:tcPr>
                  <w:tcW w:w="1949"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各部门人员/</w:t>
                  </w:r>
                  <w:r>
                    <w:rPr>
                      <w:rFonts w:hint="eastAsia"/>
                      <w:lang w:val="en-US" w:eastAsia="zh-CN"/>
                    </w:rPr>
                    <w:t>4人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pStyle w:val="2"/>
            </w:pPr>
          </w:p>
          <w:p>
            <w:pPr>
              <w:pStyle w:val="2"/>
            </w:pPr>
            <w:r>
              <w:rPr>
                <w:rFonts w:hint="eastAsia"/>
                <w:lang w:val="en-US" w:eastAsia="zh-CN"/>
              </w:rPr>
              <w:t xml:space="preserve"> </w:t>
            </w:r>
          </w:p>
          <w:p>
            <w:pPr>
              <w:rPr>
                <w:rFonts w:ascii="Calibri" w:hAnsi="Calibri"/>
              </w:rPr>
            </w:pPr>
            <w:r>
              <w:rPr>
                <w:rFonts w:hint="eastAsia" w:ascii="Calibri" w:hAnsi="Calibri"/>
              </w:rPr>
              <w:t>持证上岗人员的控制：（不涉及）</w:t>
            </w: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r>
                    <w:rPr>
                      <w:rFonts w:hint="eastAsia"/>
                      <w:szCs w:val="22"/>
                    </w:rPr>
                    <w:t>电工</w:t>
                  </w:r>
                </w:p>
              </w:tc>
              <w:tc>
                <w:tcPr>
                  <w:tcW w:w="1262" w:type="dxa"/>
                </w:tcPr>
                <w:p>
                  <w:pPr>
                    <w:rPr>
                      <w:rFonts w:hint="eastAsia" w:eastAsia="宋体"/>
                      <w:szCs w:val="22"/>
                      <w:lang w:eastAsia="zh-CN"/>
                    </w:rPr>
                  </w:pPr>
                  <w:r>
                    <w:rPr>
                      <w:rFonts w:hint="eastAsia"/>
                      <w:szCs w:val="22"/>
                      <w:lang w:eastAsia="zh-CN"/>
                    </w:rPr>
                    <w:t>——</w:t>
                  </w:r>
                </w:p>
              </w:tc>
              <w:tc>
                <w:tcPr>
                  <w:tcW w:w="2465" w:type="dxa"/>
                </w:tcPr>
                <w:p>
                  <w:pPr>
                    <w:rPr>
                      <w:szCs w:val="22"/>
                    </w:rPr>
                  </w:pPr>
                </w:p>
              </w:tc>
              <w:tc>
                <w:tcPr>
                  <w:tcW w:w="1560" w:type="dxa"/>
                </w:tcP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rPr>
                <w:rFonts w:hint="default" w:ascii="Calibri" w:hAnsi="Calibri" w:eastAsia="宋体"/>
                <w:u w:val="single"/>
                <w:lang w:val="en-US" w:eastAsia="zh-CN"/>
              </w:rPr>
            </w:pPr>
            <w:r>
              <w:rPr>
                <w:rFonts w:hint="eastAsia" w:ascii="Calibri" w:hAnsi="Calibri"/>
                <w:u w:val="single"/>
              </w:rPr>
              <w:t>电工需要时</w:t>
            </w:r>
            <w:r>
              <w:rPr>
                <w:rFonts w:hint="eastAsia" w:ascii="Calibri" w:hAnsi="Calibri"/>
                <w:u w:val="single"/>
                <w:lang w:val="en-US" w:eastAsia="zh-CN"/>
              </w:rPr>
              <w:t>园区负责或外聘</w:t>
            </w:r>
          </w:p>
          <w:p>
            <w:pPr>
              <w:pStyle w:val="2"/>
              <w:rPr>
                <w:rFonts w:ascii="Calibri" w:hAnsi="Calibri"/>
              </w:rPr>
            </w:pPr>
          </w:p>
          <w:tbl>
            <w:tblPr>
              <w:tblStyle w:val="1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焊工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tcPr>
                <w:p>
                  <w:r>
                    <w:rPr>
                      <w:rFonts w:hint="eastAsia"/>
                    </w:rPr>
                    <w:t xml:space="preserve">  </w:t>
                  </w:r>
                  <w:r>
                    <w:rPr>
                      <w:rFonts w:hint="eastAsia"/>
                      <w:lang w:eastAsia="zh-CN"/>
                    </w:rPr>
                    <w:t>——</w:t>
                  </w:r>
                  <w:r>
                    <w:rPr>
                      <w:rFonts w:hint="eastAsia"/>
                    </w:rPr>
                    <w:t xml:space="preserve">        </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低压电工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消防员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rPr>
                <w:rFonts w:ascii="Calibri" w:hAnsi="Calibri"/>
              </w:rPr>
            </w:pPr>
          </w:p>
          <w:p>
            <w:r>
              <w:rPr>
                <w:rFonts w:hint="eastAsia"/>
              </w:rPr>
              <w:t>健康证管理，提供有健康证，随机抽取：</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975"/>
              <w:gridCol w:w="1950"/>
              <w:gridCol w:w="195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rPr>
                      <w:rFonts w:eastAsia="黑体"/>
                    </w:rPr>
                  </w:pPr>
                  <w:bookmarkStart w:id="0" w:name="_GoBack"/>
                  <w:r>
                    <w:rPr>
                      <w:rFonts w:hint="eastAsia"/>
                    </w:rPr>
                    <w:t>人员类型</w:t>
                  </w:r>
                </w:p>
              </w:tc>
              <w:tc>
                <w:tcPr>
                  <w:tcW w:w="975" w:type="dxa"/>
                </w:tcPr>
                <w:p>
                  <w:r>
                    <w:rPr>
                      <w:rFonts w:hint="eastAsia"/>
                    </w:rPr>
                    <w:t>姓名</w:t>
                  </w:r>
                </w:p>
              </w:tc>
              <w:tc>
                <w:tcPr>
                  <w:tcW w:w="1950" w:type="dxa"/>
                </w:tcPr>
                <w:p>
                  <w:r>
                    <w:rPr>
                      <w:rFonts w:hint="eastAsia"/>
                    </w:rPr>
                    <w:t>资格证书编号</w:t>
                  </w:r>
                </w:p>
              </w:tc>
              <w:tc>
                <w:tcPr>
                  <w:tcW w:w="1954"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rPr>
                      <w:rFonts w:hint="default" w:eastAsia="黑体"/>
                      <w:lang w:val="en-US" w:eastAsia="zh-CN"/>
                    </w:rPr>
                  </w:pPr>
                  <w:r>
                    <w:rPr>
                      <w:rFonts w:hint="eastAsia" w:eastAsia="黑体"/>
                    </w:rPr>
                    <w:t>运营部</w:t>
                  </w:r>
                  <w:r>
                    <w:rPr>
                      <w:rFonts w:hint="eastAsia" w:eastAsia="黑体"/>
                      <w:lang w:val="en-US" w:eastAsia="zh-CN"/>
                    </w:rPr>
                    <w:t>-配送</w:t>
                  </w:r>
                </w:p>
              </w:tc>
              <w:tc>
                <w:tcPr>
                  <w:tcW w:w="975" w:type="dxa"/>
                </w:tcPr>
                <w:p>
                  <w:pPr>
                    <w:rPr>
                      <w:rFonts w:hint="eastAsia" w:eastAsia="黑体"/>
                      <w:lang w:val="en-US" w:eastAsia="zh-CN"/>
                    </w:rPr>
                  </w:pPr>
                  <w:r>
                    <w:rPr>
                      <w:rFonts w:hint="eastAsia" w:eastAsia="黑体"/>
                      <w:lang w:val="en-US" w:eastAsia="zh-CN"/>
                    </w:rPr>
                    <w:t>王加明</w:t>
                  </w:r>
                </w:p>
              </w:tc>
              <w:tc>
                <w:tcPr>
                  <w:tcW w:w="1950" w:type="dxa"/>
                </w:tcPr>
                <w:p>
                  <w:pPr>
                    <w:rPr>
                      <w:rFonts w:hint="default" w:eastAsia="黑体"/>
                      <w:lang w:val="en-US" w:eastAsia="zh-CN"/>
                    </w:rPr>
                  </w:pPr>
                  <w:r>
                    <w:rPr>
                      <w:rFonts w:hint="eastAsia" w:eastAsia="黑体"/>
                    </w:rPr>
                    <w:t>0</w:t>
                  </w:r>
                  <w:r>
                    <w:rPr>
                      <w:rFonts w:eastAsia="黑体"/>
                    </w:rPr>
                    <w:t>60</w:t>
                  </w:r>
                  <w:r>
                    <w:rPr>
                      <w:rFonts w:hint="eastAsia" w:eastAsia="黑体"/>
                      <w:lang w:val="en-US" w:eastAsia="zh-CN"/>
                    </w:rPr>
                    <w:t>3032023001500</w:t>
                  </w:r>
                </w:p>
              </w:tc>
              <w:tc>
                <w:tcPr>
                  <w:tcW w:w="1954" w:type="dxa"/>
                </w:tcPr>
                <w:p>
                  <w:pPr>
                    <w:rPr>
                      <w:rFonts w:eastAsia="黑体"/>
                    </w:rPr>
                  </w:pPr>
                  <w:r>
                    <w:rPr>
                      <w:rFonts w:hint="eastAsia"/>
                    </w:rPr>
                    <w:t>202</w:t>
                  </w:r>
                  <w:r>
                    <w:rPr>
                      <w:rFonts w:hint="eastAsia"/>
                      <w:lang w:val="en-US" w:eastAsia="zh-CN"/>
                    </w:rPr>
                    <w:t>4</w:t>
                  </w:r>
                  <w:r>
                    <w:rPr>
                      <w:rFonts w:hint="eastAsia"/>
                    </w:rPr>
                    <w:t>年</w:t>
                  </w:r>
                  <w:r>
                    <w:rPr>
                      <w:rFonts w:hint="eastAsia"/>
                      <w:lang w:val="en-US" w:eastAsia="zh-CN"/>
                    </w:rPr>
                    <w:t>3</w:t>
                  </w:r>
                  <w:r>
                    <w:rPr>
                      <w:rFonts w:hint="eastAsia"/>
                    </w:rPr>
                    <w:t>月</w:t>
                  </w:r>
                  <w:r>
                    <w:rPr>
                      <w:rFonts w:hint="eastAsia"/>
                      <w:lang w:val="en-US" w:eastAsia="zh-CN"/>
                    </w:rPr>
                    <w:t>06</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893" w:type="dxa"/>
                </w:tcPr>
                <w:p>
                  <w:pPr>
                    <w:rPr>
                      <w:rFonts w:hint="default" w:eastAsia="黑体"/>
                      <w:lang w:val="en-US" w:eastAsia="zh-CN"/>
                    </w:rPr>
                  </w:pPr>
                  <w:r>
                    <w:rPr>
                      <w:rFonts w:hint="eastAsia" w:eastAsia="黑体"/>
                    </w:rPr>
                    <w:t>运营部</w:t>
                  </w:r>
                  <w:r>
                    <w:rPr>
                      <w:rFonts w:hint="eastAsia" w:eastAsia="黑体"/>
                      <w:lang w:val="en-US" w:eastAsia="zh-CN"/>
                    </w:rPr>
                    <w:t>-餐食加工</w:t>
                  </w:r>
                </w:p>
              </w:tc>
              <w:tc>
                <w:tcPr>
                  <w:tcW w:w="975" w:type="dxa"/>
                </w:tcPr>
                <w:p>
                  <w:pPr>
                    <w:rPr>
                      <w:rFonts w:hint="eastAsia" w:eastAsia="宋体"/>
                      <w:lang w:eastAsia="zh-CN"/>
                    </w:rPr>
                  </w:pPr>
                  <w:r>
                    <w:rPr>
                      <w:rFonts w:hint="eastAsia"/>
                      <w:lang w:val="en-US" w:eastAsia="zh-CN"/>
                    </w:rPr>
                    <w:t>沈康</w:t>
                  </w:r>
                </w:p>
              </w:tc>
              <w:tc>
                <w:tcPr>
                  <w:tcW w:w="1950" w:type="dxa"/>
                  <w:vAlign w:val="top"/>
                </w:tcPr>
                <w:p>
                  <w:pPr>
                    <w:rPr>
                      <w:rFonts w:hint="default" w:ascii="Times New Roman" w:hAnsi="Times New Roman" w:eastAsia="黑体" w:cs="Times New Roman"/>
                      <w:kern w:val="2"/>
                      <w:sz w:val="21"/>
                      <w:lang w:val="en-US" w:eastAsia="zh-CN" w:bidi="ar-SA"/>
                    </w:rPr>
                  </w:pPr>
                  <w:r>
                    <w:rPr>
                      <w:rFonts w:hint="eastAsia" w:eastAsia="黑体"/>
                    </w:rPr>
                    <w:t>0</w:t>
                  </w:r>
                  <w:r>
                    <w:rPr>
                      <w:rFonts w:eastAsia="黑体"/>
                    </w:rPr>
                    <w:t>60</w:t>
                  </w:r>
                  <w:r>
                    <w:rPr>
                      <w:rFonts w:hint="eastAsia" w:eastAsia="黑体"/>
                      <w:lang w:val="en-US" w:eastAsia="zh-CN"/>
                    </w:rPr>
                    <w:t>3032023001491</w:t>
                  </w:r>
                </w:p>
              </w:tc>
              <w:tc>
                <w:tcPr>
                  <w:tcW w:w="1954" w:type="dxa"/>
                  <w:vAlign w:val="top"/>
                </w:tcPr>
                <w:p>
                  <w:pPr>
                    <w:rPr>
                      <w:rFonts w:ascii="Times New Roman" w:hAnsi="Times New Roman" w:eastAsia="黑体" w:cs="Times New Roman"/>
                      <w:kern w:val="2"/>
                      <w:sz w:val="21"/>
                      <w:lang w:val="en-US" w:eastAsia="zh-CN" w:bidi="ar-SA"/>
                    </w:rPr>
                  </w:pPr>
                  <w:r>
                    <w:rPr>
                      <w:rFonts w:hint="eastAsia"/>
                    </w:rPr>
                    <w:t>202</w:t>
                  </w:r>
                  <w:r>
                    <w:rPr>
                      <w:rFonts w:hint="eastAsia"/>
                      <w:lang w:val="en-US" w:eastAsia="zh-CN"/>
                    </w:rPr>
                    <w:t>4</w:t>
                  </w:r>
                  <w:r>
                    <w:rPr>
                      <w:rFonts w:hint="eastAsia"/>
                    </w:rPr>
                    <w:t>年</w:t>
                  </w:r>
                  <w:r>
                    <w:rPr>
                      <w:rFonts w:hint="eastAsia"/>
                      <w:lang w:val="en-US" w:eastAsia="zh-CN"/>
                    </w:rPr>
                    <w:t>3</w:t>
                  </w:r>
                  <w:r>
                    <w:rPr>
                      <w:rFonts w:hint="eastAsia"/>
                    </w:rPr>
                    <w:t>月</w:t>
                  </w:r>
                  <w:r>
                    <w:rPr>
                      <w:rFonts w:hint="eastAsia"/>
                      <w:lang w:val="en-US" w:eastAsia="zh-CN"/>
                    </w:rPr>
                    <w:t>06</w:t>
                  </w:r>
                  <w:r>
                    <w:rPr>
                      <w:rFonts w:hint="eastAsia"/>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rPr>
                      <w:rFonts w:hint="default" w:eastAsia="黑体"/>
                      <w:lang w:val="en-US" w:eastAsia="zh-CN"/>
                    </w:rPr>
                  </w:pPr>
                  <w:r>
                    <w:rPr>
                      <w:rFonts w:hint="eastAsia" w:eastAsia="黑体"/>
                      <w:lang w:val="en-US" w:eastAsia="zh-CN"/>
                    </w:rPr>
                    <w:t>运营部-餐食加工</w:t>
                  </w:r>
                </w:p>
              </w:tc>
              <w:tc>
                <w:tcPr>
                  <w:tcW w:w="975" w:type="dxa"/>
                </w:tcPr>
                <w:p>
                  <w:pPr>
                    <w:rPr>
                      <w:rFonts w:hint="eastAsia" w:eastAsia="宋体"/>
                      <w:lang w:val="en-US" w:eastAsia="zh-CN"/>
                    </w:rPr>
                  </w:pPr>
                  <w:r>
                    <w:rPr>
                      <w:rFonts w:hint="eastAsia"/>
                      <w:lang w:val="en-US" w:eastAsia="zh-CN"/>
                    </w:rPr>
                    <w:t>刘伟雄</w:t>
                  </w:r>
                </w:p>
              </w:tc>
              <w:tc>
                <w:tcPr>
                  <w:tcW w:w="1950" w:type="dxa"/>
                  <w:vAlign w:val="top"/>
                </w:tcPr>
                <w:p>
                  <w:pPr>
                    <w:rPr>
                      <w:rFonts w:hint="default" w:ascii="Times New Roman" w:hAnsi="Times New Roman" w:eastAsia="黑体" w:cs="Times New Roman"/>
                      <w:kern w:val="2"/>
                      <w:sz w:val="21"/>
                      <w:lang w:val="en-US" w:eastAsia="zh-CN" w:bidi="ar-SA"/>
                    </w:rPr>
                  </w:pPr>
                  <w:r>
                    <w:rPr>
                      <w:rFonts w:hint="eastAsia" w:eastAsia="黑体"/>
                    </w:rPr>
                    <w:t>0</w:t>
                  </w:r>
                  <w:r>
                    <w:rPr>
                      <w:rFonts w:eastAsia="黑体"/>
                    </w:rPr>
                    <w:t>60</w:t>
                  </w:r>
                  <w:r>
                    <w:rPr>
                      <w:rFonts w:hint="eastAsia" w:eastAsia="黑体"/>
                      <w:lang w:val="en-US" w:eastAsia="zh-CN"/>
                    </w:rPr>
                    <w:t>3032023000427</w:t>
                  </w:r>
                </w:p>
              </w:tc>
              <w:tc>
                <w:tcPr>
                  <w:tcW w:w="1954" w:type="dxa"/>
                  <w:vAlign w:val="top"/>
                </w:tcPr>
                <w:p>
                  <w:pPr>
                    <w:rPr>
                      <w:rFonts w:hint="eastAsia" w:ascii="Times New Roman" w:hAnsi="Times New Roman" w:eastAsia="黑体" w:cs="Times New Roman"/>
                      <w:kern w:val="2"/>
                      <w:sz w:val="21"/>
                      <w:lang w:val="en-US" w:eastAsia="zh-CN" w:bidi="ar-SA"/>
                    </w:rPr>
                  </w:pPr>
                  <w:r>
                    <w:rPr>
                      <w:rFonts w:hint="eastAsia"/>
                    </w:rPr>
                    <w:t>202</w:t>
                  </w:r>
                  <w:r>
                    <w:rPr>
                      <w:rFonts w:hint="eastAsia"/>
                      <w:lang w:val="en-US" w:eastAsia="zh-CN"/>
                    </w:rPr>
                    <w:t>4</w:t>
                  </w:r>
                  <w:r>
                    <w:rPr>
                      <w:rFonts w:hint="eastAsia"/>
                    </w:rPr>
                    <w:t>年</w:t>
                  </w:r>
                  <w:r>
                    <w:rPr>
                      <w:rFonts w:hint="eastAsia"/>
                      <w:lang w:val="en-US" w:eastAsia="zh-CN"/>
                    </w:rPr>
                    <w:t>2</w:t>
                  </w:r>
                  <w:r>
                    <w:rPr>
                      <w:rFonts w:hint="eastAsia"/>
                    </w:rPr>
                    <w:t>月</w:t>
                  </w:r>
                  <w:r>
                    <w:rPr>
                      <w:rFonts w:hint="eastAsia"/>
                      <w:lang w:val="en-US" w:eastAsia="zh-CN"/>
                    </w:rPr>
                    <w:t>12</w:t>
                  </w:r>
                  <w:r>
                    <w:rPr>
                      <w:rFonts w:hint="eastAsia"/>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bookmarkEnd w:id="0"/>
          </w:tbl>
          <w:p>
            <w:pPr>
              <w:pStyle w:val="2"/>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意识</w:t>
            </w:r>
          </w:p>
          <w:p>
            <w:pPr>
              <w:pStyle w:val="2"/>
            </w:pPr>
            <w:r>
              <w:rPr>
                <w:rFonts w:hint="eastAsia"/>
              </w:rPr>
              <w:t>人力资源</w:t>
            </w:r>
          </w:p>
        </w:tc>
        <w:tc>
          <w:tcPr>
            <w:tcW w:w="1239" w:type="dxa"/>
            <w:vMerge w:val="restart"/>
            <w:shd w:val="clear" w:color="auto" w:fill="auto"/>
          </w:tcPr>
          <w:p>
            <w:r>
              <w:rPr>
                <w:rFonts w:hint="eastAsia"/>
              </w:rPr>
              <w:t>Q7.3</w:t>
            </w:r>
          </w:p>
          <w:p>
            <w:r>
              <w:rPr>
                <w:rFonts w:hint="eastAsia"/>
              </w:rPr>
              <w:t xml:space="preserve">F7.3 </w:t>
            </w:r>
          </w:p>
          <w:p>
            <w:pPr>
              <w:rPr>
                <w:color w:val="000000"/>
                <w:szCs w:val="21"/>
              </w:rPr>
            </w:pPr>
            <w:r>
              <w:rPr>
                <w:rFonts w:hint="eastAsia"/>
                <w:color w:val="000000"/>
                <w:szCs w:val="21"/>
              </w:rPr>
              <w:t>H (V1.0)</w:t>
            </w:r>
          </w:p>
          <w:p>
            <w:pPr>
              <w:pStyle w:val="2"/>
            </w:pPr>
            <w:r>
              <w:rPr>
                <w:rFonts w:hint="eastAsia"/>
              </w:rPr>
              <w:t>3.2</w:t>
            </w:r>
          </w:p>
          <w:p>
            <w:pPr>
              <w:pStyle w:val="2"/>
            </w:pPr>
          </w:p>
        </w:tc>
        <w:tc>
          <w:tcPr>
            <w:tcW w:w="749" w:type="dxa"/>
            <w:shd w:val="clear" w:color="auto" w:fill="auto"/>
          </w:tcPr>
          <w:p>
            <w:r>
              <w:rPr>
                <w:rFonts w:hint="eastAsia"/>
              </w:rPr>
              <w:t>文件名称</w:t>
            </w:r>
          </w:p>
        </w:tc>
        <w:tc>
          <w:tcPr>
            <w:tcW w:w="9691" w:type="dxa"/>
            <w:gridSpan w:val="2"/>
            <w:shd w:val="clear" w:color="auto" w:fill="auto"/>
          </w:tcPr>
          <w:p>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gridSpan w:val="2"/>
            <w:shd w:val="clear" w:color="auto" w:fill="auto"/>
          </w:tcPr>
          <w:p>
            <w:r>
              <w:rPr>
                <w:rFonts w:hint="eastAsia"/>
              </w:rPr>
              <w:t xml:space="preserve">组织工作人员提高食品安全意识的方式：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pPr>
              <w:rPr>
                <w:rFonts w:hint="default" w:eastAsia="宋体"/>
                <w:lang w:val="en-US" w:eastAsia="zh-CN"/>
              </w:rPr>
            </w:pPr>
            <w:r>
              <w:rPr>
                <w:rFonts w:hint="eastAsia"/>
                <w:lang w:val="en-US" w:eastAsia="zh-CN"/>
              </w:rPr>
              <w:t>部门负责人表示目前提高食品安全意识的方式主要通过会议和培训，但受到基层操作人员流动性比较大的影响，此部分还比较薄弱，后期计划强化内部培训、现场检查等方式进行。</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 xml:space="preserve">沟通  </w:t>
            </w:r>
          </w:p>
        </w:tc>
        <w:tc>
          <w:tcPr>
            <w:tcW w:w="1239" w:type="dxa"/>
            <w:vMerge w:val="restart"/>
          </w:tcPr>
          <w:p>
            <w:r>
              <w:rPr>
                <w:rFonts w:hint="eastAsia"/>
              </w:rPr>
              <w:t>Q7.4</w:t>
            </w:r>
          </w:p>
          <w:p>
            <w:r>
              <w:rPr>
                <w:rFonts w:hint="eastAsia"/>
              </w:rPr>
              <w:t xml:space="preserve">F7.4 </w:t>
            </w:r>
          </w:p>
          <w:p>
            <w:pPr>
              <w:rPr>
                <w:color w:val="000000"/>
                <w:szCs w:val="21"/>
              </w:rPr>
            </w:pPr>
            <w:r>
              <w:rPr>
                <w:rFonts w:hint="eastAsia"/>
                <w:color w:val="000000"/>
                <w:szCs w:val="21"/>
              </w:rPr>
              <w:t>H (V1.0)</w:t>
            </w:r>
          </w:p>
          <w:p>
            <w:pPr>
              <w:pStyle w:val="2"/>
            </w:pPr>
            <w:r>
              <w:rPr>
                <w:rFonts w:hint="eastAsia"/>
              </w:rPr>
              <w:t>2.5.2</w:t>
            </w:r>
          </w:p>
          <w:p/>
        </w:tc>
        <w:tc>
          <w:tcPr>
            <w:tcW w:w="749" w:type="dxa"/>
          </w:tcPr>
          <w:p>
            <w:r>
              <w:rPr>
                <w:rFonts w:hint="eastAsia"/>
              </w:rPr>
              <w:t>文件名称</w:t>
            </w:r>
          </w:p>
        </w:tc>
        <w:tc>
          <w:tcPr>
            <w:tcW w:w="9691" w:type="dxa"/>
            <w:gridSpan w:val="2"/>
          </w:tcPr>
          <w:p>
            <w:r>
              <w:rPr/>
              <w:sym w:font="Wingdings" w:char="00FE"/>
            </w:r>
            <w:r>
              <w:rPr>
                <w:rFonts w:hint="eastAsia"/>
              </w:rPr>
              <w:t>管理手册7.4条款、</w:t>
            </w:r>
            <w:r>
              <w:rPr/>
              <w:sym w:font="Wingdings" w:char="00FE"/>
            </w:r>
            <w:r>
              <w:rPr>
                <w:rFonts w:hint="eastAsia"/>
              </w:rPr>
              <w:t>《</w:t>
            </w:r>
            <w:r>
              <w:rPr>
                <w:rFonts w:hint="eastAsia"/>
                <w:szCs w:val="21"/>
              </w:rPr>
              <w:t>信息沟通控制程序</w:t>
            </w:r>
            <w:r>
              <w:rPr>
                <w:rFonts w:hint="eastAsia"/>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435"/>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shd w:val="clear" w:color="auto" w:fill="auto"/>
                </w:tcPr>
                <w:p>
                  <w:r>
                    <w:t>沟通</w:t>
                  </w:r>
                  <w:r>
                    <w:rPr>
                      <w:rFonts w:hint="eastAsia"/>
                    </w:rPr>
                    <w:t>日期</w:t>
                  </w:r>
                </w:p>
              </w:tc>
              <w:tc>
                <w:tcPr>
                  <w:tcW w:w="1435" w:type="dxa"/>
                  <w:shd w:val="clear" w:color="auto" w:fill="auto"/>
                </w:tcPr>
                <w:p>
                  <w:r>
                    <w:t>沟通</w:t>
                  </w:r>
                  <w:r>
                    <w:rPr>
                      <w:rFonts w:hint="eastAsia"/>
                    </w:rPr>
                    <w:t>的内容</w:t>
                  </w:r>
                </w:p>
              </w:tc>
              <w:tc>
                <w:tcPr>
                  <w:tcW w:w="1885"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shd w:val="clear" w:color="auto" w:fill="auto"/>
                </w:tcPr>
                <w:p>
                  <w:r>
                    <w:rPr>
                      <w:rFonts w:hint="eastAsia"/>
                      <w:lang w:val="en-US" w:eastAsia="zh-CN"/>
                    </w:rPr>
                    <w:t>2023-2-23</w:t>
                  </w:r>
                </w:p>
              </w:tc>
              <w:tc>
                <w:tcPr>
                  <w:tcW w:w="1435" w:type="dxa"/>
                  <w:shd w:val="clear" w:color="auto" w:fill="auto"/>
                </w:tcPr>
                <w:p>
                  <w:pPr>
                    <w:rPr>
                      <w:rFonts w:hint="default" w:eastAsia="宋体"/>
                      <w:lang w:val="en-US" w:eastAsia="zh-CN"/>
                    </w:rPr>
                  </w:pPr>
                  <w:r>
                    <w:rPr>
                      <w:rFonts w:hint="eastAsia"/>
                      <w:lang w:val="en-US" w:eastAsia="zh-CN"/>
                    </w:rPr>
                    <w:t>食品安全现场检查</w:t>
                  </w:r>
                </w:p>
              </w:tc>
              <w:tc>
                <w:tcPr>
                  <w:tcW w:w="1885" w:type="dxa"/>
                  <w:shd w:val="clear" w:color="auto" w:fill="auto"/>
                </w:tcPr>
                <w:p>
                  <w:pPr>
                    <w:rPr>
                      <w:rFonts w:hint="default" w:eastAsia="宋体"/>
                      <w:lang w:val="en-US" w:eastAsia="zh-CN"/>
                    </w:rPr>
                  </w:pPr>
                  <w:r>
                    <w:rPr>
                      <w:rFonts w:hint="eastAsia"/>
                      <w:lang w:val="en-US" w:eastAsia="zh-CN"/>
                    </w:rPr>
                    <w:t>杭州西湖区市场监督管理局</w:t>
                  </w:r>
                </w:p>
              </w:tc>
              <w:tc>
                <w:tcPr>
                  <w:tcW w:w="1163" w:type="dxa"/>
                  <w:shd w:val="clear" w:color="auto" w:fill="auto"/>
                </w:tcPr>
                <w:p>
                  <w:r>
                    <w:rPr>
                      <w:rFonts w:hint="eastAsia"/>
                    </w:rPr>
                    <w:t>微信群</w:t>
                  </w:r>
                </w:p>
              </w:tc>
              <w:tc>
                <w:tcPr>
                  <w:tcW w:w="1173" w:type="dxa"/>
                  <w:shd w:val="clear" w:color="auto" w:fill="auto"/>
                </w:tcPr>
                <w:p>
                  <w:r>
                    <w:rPr>
                      <w:rFonts w:hint="eastAsia"/>
                    </w:rPr>
                    <w:t>品控部</w:t>
                  </w:r>
                </w:p>
              </w:tc>
              <w:tc>
                <w:tcPr>
                  <w:tcW w:w="1603" w:type="dxa"/>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shd w:val="clear" w:color="auto" w:fill="auto"/>
                </w:tcPr>
                <w:p>
                  <w:pPr>
                    <w:rPr>
                      <w:rFonts w:hint="default" w:eastAsia="宋体"/>
                      <w:lang w:val="en-US" w:eastAsia="zh-CN"/>
                    </w:rPr>
                  </w:pPr>
                  <w:r>
                    <w:rPr>
                      <w:rFonts w:hint="eastAsia"/>
                      <w:lang w:val="en-US" w:eastAsia="zh-CN"/>
                    </w:rPr>
                    <w:t>2022-03-28</w:t>
                  </w:r>
                </w:p>
              </w:tc>
              <w:tc>
                <w:tcPr>
                  <w:tcW w:w="1435" w:type="dxa"/>
                  <w:shd w:val="clear" w:color="auto" w:fill="auto"/>
                </w:tcPr>
                <w:p>
                  <w:pPr>
                    <w:rPr>
                      <w:rFonts w:hint="eastAsia"/>
                    </w:rPr>
                  </w:pPr>
                  <w:r>
                    <w:rPr>
                      <w:rFonts w:hint="eastAsia"/>
                      <w:lang w:val="en-US" w:eastAsia="zh-CN"/>
                    </w:rPr>
                    <w:t>食品安全现场检查</w:t>
                  </w:r>
                </w:p>
              </w:tc>
              <w:tc>
                <w:tcPr>
                  <w:tcW w:w="1885" w:type="dxa"/>
                  <w:shd w:val="clear" w:color="auto" w:fill="auto"/>
                </w:tcPr>
                <w:p>
                  <w:pPr>
                    <w:rPr>
                      <w:rFonts w:hint="eastAsia"/>
                    </w:rPr>
                  </w:pPr>
                  <w:r>
                    <w:rPr>
                      <w:rFonts w:hint="eastAsia"/>
                      <w:lang w:val="en-US" w:eastAsia="zh-CN"/>
                    </w:rPr>
                    <w:t>杭州西湖区市场监督管理局</w:t>
                  </w:r>
                </w:p>
              </w:tc>
              <w:tc>
                <w:tcPr>
                  <w:tcW w:w="1163"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微信群</w:t>
                  </w:r>
                </w:p>
              </w:tc>
              <w:tc>
                <w:tcPr>
                  <w:tcW w:w="1173"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品控部</w:t>
                  </w:r>
                </w:p>
              </w:tc>
              <w:tc>
                <w:tcPr>
                  <w:tcW w:w="1603"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shd w:val="clear" w:color="auto" w:fill="auto"/>
                </w:tcPr>
                <w:p>
                  <w:pPr>
                    <w:rPr>
                      <w:rFonts w:hint="eastAsia"/>
                    </w:rPr>
                  </w:pPr>
                </w:p>
              </w:tc>
              <w:tc>
                <w:tcPr>
                  <w:tcW w:w="1435" w:type="dxa"/>
                  <w:shd w:val="clear" w:color="auto" w:fill="auto"/>
                </w:tcPr>
                <w:p>
                  <w:pPr>
                    <w:rPr>
                      <w:rFonts w:hint="eastAsia"/>
                    </w:rPr>
                  </w:pPr>
                </w:p>
              </w:tc>
              <w:tc>
                <w:tcPr>
                  <w:tcW w:w="1885" w:type="dxa"/>
                  <w:shd w:val="clear" w:color="auto" w:fill="auto"/>
                </w:tcPr>
                <w:p>
                  <w:pPr>
                    <w:rPr>
                      <w:rFonts w:hint="eastAsia"/>
                    </w:rPr>
                  </w:pPr>
                </w:p>
              </w:tc>
              <w:tc>
                <w:tcPr>
                  <w:tcW w:w="1163" w:type="dxa"/>
                  <w:shd w:val="clear" w:color="auto" w:fill="auto"/>
                </w:tcPr>
                <w:p>
                  <w:pPr>
                    <w:rPr>
                      <w:rFonts w:hint="eastAsia"/>
                    </w:rPr>
                  </w:pPr>
                </w:p>
              </w:tc>
              <w:tc>
                <w:tcPr>
                  <w:tcW w:w="1173" w:type="dxa"/>
                  <w:shd w:val="clear" w:color="auto" w:fill="auto"/>
                </w:tcPr>
                <w:p>
                  <w:pPr>
                    <w:rPr>
                      <w:rFonts w:hint="eastAsia"/>
                    </w:rPr>
                  </w:pPr>
                </w:p>
              </w:tc>
              <w:tc>
                <w:tcPr>
                  <w:tcW w:w="1603" w:type="dxa"/>
                  <w:shd w:val="clear" w:color="auto" w:fill="auto"/>
                </w:tcPr>
                <w:p>
                  <w:pPr>
                    <w:rPr>
                      <w:rFonts w:hint="eastAsia"/>
                    </w:rPr>
                  </w:pPr>
                </w:p>
              </w:tc>
            </w:tr>
          </w:tbl>
          <w:p/>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外部沟通的人员是否接受了适当培训；</w:t>
            </w:r>
            <w:r>
              <w:rPr>
                <w:rFonts w:hint="eastAsia"/>
                <w:lang w:eastAsia="zh-CN"/>
              </w:rPr>
              <w:t>——</w:t>
            </w:r>
            <w:r>
              <w:rPr>
                <w:rFonts w:hint="eastAsia"/>
              </w:rPr>
              <w:t>主要由总经理负责，经验丰富，</w:t>
            </w:r>
            <w:r>
              <w:rPr>
                <w:rFonts w:hint="eastAsia"/>
                <w:lang w:val="en-US" w:eastAsia="zh-CN"/>
              </w:rPr>
              <w:t>参加公司组织的各类培训</w:t>
            </w:r>
            <w:r>
              <w:rPr>
                <w:rFonts w:hint="eastAsia"/>
              </w:rPr>
              <w:t>；培训时间</w:t>
            </w:r>
            <w:r>
              <w:rPr>
                <w:rFonts w:hint="eastAsia"/>
                <w:u w:val="single"/>
              </w:rPr>
              <w:t xml:space="preserve">    年    月   日</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p>
          <w:p>
            <w:pPr>
              <w:rPr>
                <w:rFonts w:hint="default" w:eastAsia="宋体"/>
                <w:lang w:val="en-US" w:eastAsia="zh-CN"/>
              </w:rPr>
            </w:pPr>
            <w:r>
              <w:rPr>
                <w:rFonts w:hint="eastAsia"/>
              </w:rPr>
              <w:t>内部沟通的控制：提供有信息沟通记录</w:t>
            </w:r>
            <w:r>
              <w:rPr>
                <w:rFonts w:hint="eastAsia"/>
                <w:lang w:eastAsia="zh-CN"/>
              </w:rPr>
              <w:t>：</w:t>
            </w:r>
            <w:r>
              <w:rPr>
                <w:rFonts w:hint="eastAsia"/>
                <w:lang w:val="en-US" w:eastAsia="zh-CN"/>
              </w:rPr>
              <w:t>每周五一次周例会</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303"/>
              <w:gridCol w:w="1207"/>
              <w:gridCol w:w="1251"/>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2303" w:type="dxa"/>
                  <w:shd w:val="clear" w:color="auto" w:fill="auto"/>
                </w:tcPr>
                <w:p>
                  <w:r>
                    <w:t>沟通</w:t>
                  </w:r>
                  <w:r>
                    <w:rPr>
                      <w:rFonts w:hint="eastAsia"/>
                    </w:rPr>
                    <w:t>的内容</w:t>
                  </w:r>
                </w:p>
              </w:tc>
              <w:tc>
                <w:tcPr>
                  <w:tcW w:w="1207" w:type="dxa"/>
                  <w:shd w:val="clear" w:color="auto" w:fill="auto"/>
                </w:tcPr>
                <w:p>
                  <w:r>
                    <w:rPr>
                      <w:rFonts w:hint="eastAsia"/>
                    </w:rPr>
                    <w:t>沟通对象</w:t>
                  </w:r>
                </w:p>
              </w:tc>
              <w:tc>
                <w:tcPr>
                  <w:tcW w:w="1251"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7" w:type="dxa"/>
                  <w:shd w:val="clear" w:color="auto" w:fill="auto"/>
                </w:tcPr>
                <w:p>
                  <w:pPr>
                    <w:rPr>
                      <w:rFonts w:hint="default" w:eastAsia="宋体"/>
                      <w:lang w:val="en-US" w:eastAsia="zh-CN"/>
                    </w:rPr>
                  </w:pPr>
                  <w:r>
                    <w:rPr>
                      <w:rFonts w:hint="eastAsia"/>
                    </w:rPr>
                    <w:t>202</w:t>
                  </w:r>
                  <w:r>
                    <w:rPr>
                      <w:rFonts w:hint="eastAsia"/>
                      <w:lang w:val="en-US" w:eastAsia="zh-CN"/>
                    </w:rPr>
                    <w:t>3-03-10</w:t>
                  </w:r>
                </w:p>
              </w:tc>
              <w:tc>
                <w:tcPr>
                  <w:tcW w:w="2303" w:type="dxa"/>
                  <w:shd w:val="clear" w:color="auto" w:fill="auto"/>
                </w:tcPr>
                <w:p>
                  <w:pPr>
                    <w:rPr>
                      <w:rFonts w:hint="default" w:eastAsia="宋体"/>
                      <w:lang w:val="en-US" w:eastAsia="zh-CN"/>
                    </w:rPr>
                  </w:pPr>
                  <w:r>
                    <w:rPr>
                      <w:rFonts w:hint="eastAsia"/>
                      <w:lang w:val="en-US" w:eastAsia="zh-CN"/>
                    </w:rPr>
                    <w:t>本周工作总结、问题点的沟通、下周工作计划</w:t>
                  </w:r>
                </w:p>
              </w:tc>
              <w:tc>
                <w:tcPr>
                  <w:tcW w:w="1207" w:type="dxa"/>
                  <w:shd w:val="clear" w:color="auto" w:fill="auto"/>
                </w:tcPr>
                <w:p>
                  <w:r>
                    <w:rPr>
                      <w:rFonts w:hint="eastAsia"/>
                    </w:rPr>
                    <w:t>各部门负责人</w:t>
                  </w:r>
                </w:p>
              </w:tc>
              <w:tc>
                <w:tcPr>
                  <w:tcW w:w="1251" w:type="dxa"/>
                  <w:shd w:val="clear" w:color="auto" w:fill="auto"/>
                </w:tcPr>
                <w:p>
                  <w:r>
                    <w:rPr>
                      <w:rFonts w:hint="eastAsia"/>
                    </w:rPr>
                    <w:t>会议</w:t>
                  </w:r>
                </w:p>
              </w:tc>
              <w:tc>
                <w:tcPr>
                  <w:tcW w:w="1507" w:type="dxa"/>
                  <w:shd w:val="clear" w:color="auto" w:fill="auto"/>
                </w:tcPr>
                <w:p>
                  <w:r>
                    <w:rPr>
                      <w:rFonts w:hint="eastAsia"/>
                    </w:rPr>
                    <w:t>各部门</w:t>
                  </w:r>
                </w:p>
              </w:tc>
              <w:tc>
                <w:tcPr>
                  <w:tcW w:w="1508" w:type="dxa"/>
                  <w:shd w:val="clear" w:color="auto" w:fill="auto"/>
                </w:tcPr>
                <w:p>
                  <w:r>
                    <w:rPr>
                      <w:rFonts w:hint="eastAsia"/>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tc>
              <w:tc>
                <w:tcPr>
                  <w:tcW w:w="2303" w:type="dxa"/>
                  <w:shd w:val="clear" w:color="auto" w:fill="auto"/>
                </w:tcPr>
                <w:p/>
              </w:tc>
              <w:tc>
                <w:tcPr>
                  <w:tcW w:w="1207" w:type="dxa"/>
                  <w:shd w:val="clear" w:color="auto" w:fill="auto"/>
                </w:tcPr>
                <w:p/>
              </w:tc>
              <w:tc>
                <w:tcPr>
                  <w:tcW w:w="1251" w:type="dxa"/>
                  <w:shd w:val="clear" w:color="auto" w:fill="auto"/>
                </w:tcPr>
                <w:p/>
              </w:tc>
              <w:tc>
                <w:tcPr>
                  <w:tcW w:w="1507" w:type="dxa"/>
                  <w:shd w:val="clear" w:color="auto" w:fill="auto"/>
                </w:tcPr>
                <w:p/>
              </w:tc>
              <w:tc>
                <w:tcPr>
                  <w:tcW w:w="1508" w:type="dxa"/>
                  <w:shd w:val="clear" w:color="auto" w:fill="auto"/>
                </w:tcPr>
                <w:p/>
              </w:tc>
            </w:tr>
          </w:tbl>
          <w:p>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FE"/>
            </w:r>
            <w:r>
              <w:rPr>
                <w:rFonts w:hint="eastAsia"/>
              </w:rPr>
              <w:t xml:space="preserve">意见箱  </w:t>
            </w:r>
          </w:p>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形成文件的信息</w:t>
            </w:r>
          </w:p>
        </w:tc>
        <w:tc>
          <w:tcPr>
            <w:tcW w:w="1239" w:type="dxa"/>
            <w:vMerge w:val="restart"/>
          </w:tcPr>
          <w:p>
            <w:r>
              <w:rPr>
                <w:rFonts w:hint="eastAsia"/>
              </w:rPr>
              <w:t>F7.5</w:t>
            </w:r>
          </w:p>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9" w:type="dxa"/>
          </w:tcPr>
          <w:p>
            <w:r>
              <w:rPr>
                <w:rFonts w:hint="eastAsia"/>
              </w:rPr>
              <w:t>文件名称</w:t>
            </w:r>
          </w:p>
        </w:tc>
        <w:tc>
          <w:tcPr>
            <w:tcW w:w="9691" w:type="dxa"/>
            <w:gridSpan w:val="2"/>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gridSpan w:val="2"/>
          </w:tcPr>
          <w:p>
            <w:pPr>
              <w:rPr>
                <w:rFonts w:hint="default" w:eastAsia="宋体"/>
                <w:lang w:val="en-US" w:eastAsia="zh-CN"/>
              </w:rPr>
            </w:pPr>
            <w:r>
              <w:rPr>
                <w:rFonts w:hint="eastAsia"/>
              </w:rPr>
              <w:t>查看《受控文件清单登记表》</w:t>
            </w:r>
            <w:r>
              <w:rPr>
                <w:rFonts w:hint="eastAsia"/>
                <w:lang w:eastAsia="zh-CN"/>
              </w:rPr>
              <w:t>——</w:t>
            </w:r>
            <w:r>
              <w:rPr>
                <w:rFonts w:hint="eastAsia"/>
                <w:lang w:val="en-US" w:eastAsia="zh-CN"/>
              </w:rPr>
              <w:t>审核周期内未发生文件修改，下次审核</w:t>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eastAsia" w:eastAsia="宋体"/>
                      <w:lang w:eastAsia="zh-CN"/>
                    </w:rPr>
                  </w:pPr>
                  <w:r>
                    <w:rPr>
                      <w:rFonts w:hint="eastAsia"/>
                      <w:lang w:eastAsia="zh-CN"/>
                    </w:rPr>
                    <w:t>——</w:t>
                  </w: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tcPr>
                <w:p/>
              </w:tc>
              <w:tc>
                <w:tcPr>
                  <w:tcW w:w="973" w:type="dxa"/>
                </w:tcPr>
                <w:p/>
              </w:tc>
              <w:tc>
                <w:tcPr>
                  <w:tcW w:w="1245" w:type="dxa"/>
                </w:tc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rPr>
                      <w:rFonts w:hint="eastAsia" w:eastAsia="宋体"/>
                      <w:lang w:eastAsia="zh-CN"/>
                    </w:rPr>
                  </w:pPr>
                  <w:r>
                    <w:rPr>
                      <w:rFonts w:hint="eastAsia"/>
                      <w:lang w:eastAsia="zh-CN"/>
                    </w:rPr>
                    <w:t>——</w:t>
                  </w: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tcPr>
                <w:p/>
              </w:tc>
              <w:tc>
                <w:tcPr>
                  <w:tcW w:w="973" w:type="dxa"/>
                </w:tcPr>
                <w:p/>
              </w:tc>
              <w:tc>
                <w:tcPr>
                  <w:tcW w:w="1245" w:type="dxa"/>
                </w:tc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eastAsia" w:eastAsia="宋体"/>
                      <w:lang w:eastAsia="zh-CN"/>
                    </w:rPr>
                  </w:pPr>
                  <w:r>
                    <w:rPr>
                      <w:rFonts w:hint="eastAsia"/>
                      <w:lang w:eastAsia="zh-CN"/>
                    </w:rPr>
                    <w:t>——</w:t>
                  </w: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tcPr>
                <w:p/>
              </w:tc>
              <w:tc>
                <w:tcPr>
                  <w:tcW w:w="973" w:type="dxa"/>
                </w:tcPr>
                <w:p/>
              </w:tc>
              <w:tc>
                <w:tcPr>
                  <w:tcW w:w="1245" w:type="dxa"/>
                </w:tcPr>
                <w:p/>
              </w:tc>
              <w:tc>
                <w:tcPr>
                  <w:tcW w:w="1137" w:type="dxa"/>
                </w:tcPr>
                <w:p>
                  <w:r>
                    <w:rPr>
                      <w:rFonts w:hint="eastAsia"/>
                    </w:rPr>
                    <w:t>——</w:t>
                  </w:r>
                </w:p>
              </w:tc>
              <w:tc>
                <w:tcPr>
                  <w:tcW w:w="945" w:type="dxa"/>
                </w:tcPr>
                <w:p>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Pr>
              <w:rPr>
                <w:rFonts w:hint="eastAsia" w:eastAsia="宋体"/>
                <w:lang w:eastAsia="zh-CN"/>
              </w:rPr>
            </w:pPr>
          </w:p>
          <w:p>
            <w:r>
              <w:rPr>
                <w:rFonts w:hint="eastAsia"/>
              </w:rPr>
              <w:t>外来文件控制，提供有《适用的法律法规清单》，随机抽取：</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hint="eastAsia"/>
                    </w:rPr>
                    <w:t>食品安全法实施条例</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tcPr>
                <w:p>
                  <w:pPr>
                    <w:rPr>
                      <w:rFonts w:hint="default" w:eastAsia="宋体"/>
                      <w:lang w:val="en-US" w:eastAsia="zh-CN"/>
                    </w:rPr>
                  </w:pPr>
                  <w:r>
                    <w:rPr>
                      <w:sz w:val="18"/>
                      <w:szCs w:val="18"/>
                    </w:rPr>
                    <w:t>202</w:t>
                  </w:r>
                  <w:r>
                    <w:rPr>
                      <w:rFonts w:hint="eastAsia"/>
                      <w:sz w:val="18"/>
                      <w:szCs w:val="18"/>
                      <w:lang w:val="en-US" w:eastAsia="zh-CN"/>
                    </w:rPr>
                    <w:t>3.01.15</w:t>
                  </w:r>
                </w:p>
              </w:tc>
              <w:tc>
                <w:tcPr>
                  <w:tcW w:w="978" w:type="dxa"/>
                </w:tcPr>
                <w:p>
                  <w:r>
                    <w:rPr>
                      <w:rFonts w:hint="eastAsia"/>
                    </w:rPr>
                    <w:t>品控部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w w:val="90"/>
                      <w:szCs w:val="21"/>
                      <w:lang w:bidi="ar"/>
                    </w:rPr>
                  </w:pPr>
                  <w:r>
                    <w:rPr>
                      <w:w w:val="90"/>
                      <w:szCs w:val="21"/>
                      <w:lang w:bidi="ar"/>
                    </w:rPr>
                    <w:t xml:space="preserve">GB 31654-2021 </w:t>
                  </w:r>
                  <w:r>
                    <w:rPr>
                      <w:rFonts w:hint="eastAsia"/>
                      <w:w w:val="90"/>
                      <w:szCs w:val="21"/>
                      <w:lang w:bidi="ar"/>
                    </w:rPr>
                    <w:t>食品安全国家标准 餐饮服务通用卫生规范</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r>
                    <w:rPr>
                      <w:sz w:val="18"/>
                      <w:szCs w:val="18"/>
                    </w:rPr>
                    <w:t>202</w:t>
                  </w:r>
                  <w:r>
                    <w:rPr>
                      <w:rFonts w:hint="eastAsia"/>
                      <w:sz w:val="18"/>
                      <w:szCs w:val="18"/>
                      <w:lang w:val="en-US" w:eastAsia="zh-CN"/>
                    </w:rPr>
                    <w:t>3.01.15</w:t>
                  </w:r>
                </w:p>
              </w:tc>
              <w:tc>
                <w:tcPr>
                  <w:tcW w:w="978" w:type="dxa"/>
                  <w:vAlign w:val="top"/>
                </w:tcPr>
                <w:p>
                  <w:r>
                    <w:rPr>
                      <w:rFonts w:hint="eastAsia"/>
                    </w:rPr>
                    <w:t>品控部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w w:val="90"/>
                      <w:szCs w:val="21"/>
                      <w:lang w:bidi="ar"/>
                    </w:rPr>
                  </w:pPr>
                  <w:r>
                    <w:rPr>
                      <w:color w:val="333333"/>
                      <w:sz w:val="20"/>
                      <w:shd w:val="clear" w:color="auto" w:fill="FFFFFF"/>
                    </w:rPr>
                    <w:t xml:space="preserve">GB 2713  食品安全国家标准  </w:t>
                  </w:r>
                  <w:r>
                    <w:rPr>
                      <w:rFonts w:hint="eastAsia"/>
                      <w:color w:val="333333"/>
                      <w:sz w:val="20"/>
                      <w:shd w:val="clear" w:color="auto" w:fill="FFFFFF"/>
                    </w:rPr>
                    <w:t>淀粉制品</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r>
                    <w:rPr>
                      <w:sz w:val="18"/>
                      <w:szCs w:val="18"/>
                    </w:rPr>
                    <w:t>202</w:t>
                  </w:r>
                  <w:r>
                    <w:rPr>
                      <w:rFonts w:hint="eastAsia"/>
                      <w:sz w:val="18"/>
                      <w:szCs w:val="18"/>
                      <w:lang w:val="en-US" w:eastAsia="zh-CN"/>
                    </w:rPr>
                    <w:t>3.01.15</w:t>
                  </w:r>
                </w:p>
              </w:tc>
              <w:tc>
                <w:tcPr>
                  <w:tcW w:w="978" w:type="dxa"/>
                  <w:vAlign w:val="top"/>
                </w:tcPr>
                <w:p>
                  <w:r>
                    <w:rPr>
                      <w:rFonts w:hint="eastAsia"/>
                    </w:rPr>
                    <w:t>品控部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rFonts w:hint="eastAsia"/>
                      <w:color w:val="333333"/>
                      <w:sz w:val="20"/>
                      <w:shd w:val="clear" w:color="auto" w:fill="FFFFFF"/>
                    </w:rPr>
                    <w:t>G</w:t>
                  </w:r>
                  <w:r>
                    <w:rPr>
                      <w:color w:val="333333"/>
                      <w:sz w:val="20"/>
                      <w:shd w:val="clear" w:color="auto" w:fill="FFFFFF"/>
                    </w:rPr>
                    <w:t xml:space="preserve">B14934 </w:t>
                  </w:r>
                  <w:r>
                    <w:rPr>
                      <w:rFonts w:hint="eastAsia"/>
                      <w:color w:val="333333"/>
                      <w:sz w:val="20"/>
                      <w:shd w:val="clear" w:color="auto" w:fill="FFFFFF"/>
                    </w:rPr>
                    <w:t>食品安全国家标准 消毒餐(饮)具</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sz w:val="18"/>
                      <w:szCs w:val="18"/>
                      <w:highlight w:val="green"/>
                    </w:rPr>
                  </w:pPr>
                  <w:r>
                    <w:rPr>
                      <w:sz w:val="18"/>
                      <w:szCs w:val="18"/>
                    </w:rPr>
                    <w:t>202</w:t>
                  </w:r>
                  <w:r>
                    <w:rPr>
                      <w:rFonts w:hint="eastAsia"/>
                      <w:sz w:val="18"/>
                      <w:szCs w:val="18"/>
                      <w:lang w:val="en-US" w:eastAsia="zh-CN"/>
                    </w:rPr>
                    <w:t>3.01.15</w:t>
                  </w:r>
                </w:p>
              </w:tc>
              <w:tc>
                <w:tcPr>
                  <w:tcW w:w="978" w:type="dxa"/>
                  <w:vAlign w:val="top"/>
                </w:tcPr>
                <w:p>
                  <w:pPr>
                    <w:rPr>
                      <w:highlight w:val="green"/>
                    </w:rPr>
                  </w:pPr>
                  <w:r>
                    <w:rPr>
                      <w:rFonts w:hint="eastAsia"/>
                    </w:rPr>
                    <w:t>品控部</w:t>
                  </w:r>
                </w:p>
              </w:tc>
              <w:tc>
                <w:tcPr>
                  <w:tcW w:w="1734" w:type="dxa"/>
                </w:tcPr>
                <w:p>
                  <w:r>
                    <w:rPr/>
                    <w:sym w:font="Wingdings" w:char="00FE"/>
                  </w:r>
                  <w:r>
                    <w:t xml:space="preserve">直接下发 </w:t>
                  </w:r>
                </w:p>
                <w:p>
                  <w:pPr>
                    <w:rPr>
                      <w:highlight w:val="green"/>
                    </w:rPr>
                  </w:pPr>
                  <w:r>
                    <w:rPr/>
                    <w:sym w:font="Wingdings" w:char="00A8"/>
                  </w:r>
                  <w:r>
                    <w:t>转成内部文件</w:t>
                  </w:r>
                </w:p>
              </w:tc>
              <w:tc>
                <w:tcPr>
                  <w:tcW w:w="1339" w:type="dxa"/>
                </w:tcPr>
                <w:p>
                  <w:pPr>
                    <w:rPr>
                      <w:highlight w:val="green"/>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rFonts w:hint="eastAsia"/>
                      <w:color w:val="333333"/>
                      <w:sz w:val="20"/>
                      <w:shd w:val="clear" w:color="auto" w:fill="FFFFFF"/>
                    </w:rPr>
                    <w:t>GB 14930.2-2012 食品安全国家标准  消毒剂</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pPr>
                    <w:rPr>
                      <w:sz w:val="18"/>
                      <w:szCs w:val="18"/>
                    </w:rPr>
                  </w:pPr>
                  <w:r>
                    <w:rPr>
                      <w:sz w:val="18"/>
                      <w:szCs w:val="18"/>
                    </w:rPr>
                    <w:t>202</w:t>
                  </w:r>
                  <w:r>
                    <w:rPr>
                      <w:rFonts w:hint="eastAsia"/>
                      <w:sz w:val="18"/>
                      <w:szCs w:val="18"/>
                      <w:lang w:val="en-US" w:eastAsia="zh-CN"/>
                    </w:rPr>
                    <w:t>3.01.15</w:t>
                  </w:r>
                </w:p>
              </w:tc>
              <w:tc>
                <w:tcPr>
                  <w:tcW w:w="978" w:type="dxa"/>
                  <w:vAlign w:val="top"/>
                </w:tcPr>
                <w:p>
                  <w:r>
                    <w:rPr>
                      <w:rFonts w:hint="eastAsia"/>
                    </w:rPr>
                    <w:t>品控部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color w:val="333333"/>
                      <w:sz w:val="20"/>
                      <w:shd w:val="clear" w:color="auto" w:fill="FFFFFF"/>
                    </w:rPr>
                  </w:pPr>
                  <w:r>
                    <w:rPr>
                      <w:rFonts w:hint="eastAsia"/>
                      <w:color w:val="333333"/>
                      <w:sz w:val="20"/>
                      <w:shd w:val="clear" w:color="auto" w:fill="FFFFFF"/>
                    </w:rPr>
                    <w:t xml:space="preserve">GB 2749-2015食品安全国家标准 蛋与蛋制品 </w:t>
                  </w:r>
                </w:p>
              </w:tc>
              <w:tc>
                <w:tcPr>
                  <w:tcW w:w="1734" w:type="dxa"/>
                  <w:vAlign w:val="top"/>
                </w:tcPr>
                <w:p>
                  <w:r>
                    <w:rPr/>
                    <w:sym w:font="Wingdings" w:char="00FE"/>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rFonts w:ascii="Times New Roman" w:hAnsi="Times New Roman" w:eastAsia="宋体" w:cs="Times New Roman"/>
                      <w:kern w:val="2"/>
                      <w:sz w:val="18"/>
                      <w:szCs w:val="18"/>
                      <w:lang w:val="en-US" w:eastAsia="zh-CN" w:bidi="ar-SA"/>
                    </w:rPr>
                  </w:pPr>
                  <w:r>
                    <w:rPr>
                      <w:sz w:val="18"/>
                      <w:szCs w:val="18"/>
                    </w:rPr>
                    <w:t>202</w:t>
                  </w:r>
                  <w:r>
                    <w:rPr>
                      <w:rFonts w:hint="eastAsia"/>
                      <w:sz w:val="18"/>
                      <w:szCs w:val="18"/>
                      <w:lang w:val="en-US" w:eastAsia="zh-CN"/>
                    </w:rPr>
                    <w:t>3.01.15</w:t>
                  </w:r>
                </w:p>
              </w:tc>
              <w:tc>
                <w:tcPr>
                  <w:tcW w:w="978" w:type="dxa"/>
                  <w:vAlign w:val="top"/>
                </w:tcPr>
                <w:p>
                  <w:pPr>
                    <w:rPr>
                      <w:rFonts w:hint="eastAsia" w:ascii="Times New Roman" w:hAnsi="Times New Roman" w:eastAsia="宋体" w:cs="Times New Roman"/>
                      <w:kern w:val="2"/>
                      <w:sz w:val="21"/>
                      <w:lang w:val="en-US" w:eastAsia="zh-CN" w:bidi="ar-SA"/>
                    </w:rPr>
                  </w:pPr>
                  <w:r>
                    <w:rPr>
                      <w:rFonts w:hint="eastAsia"/>
                    </w:rPr>
                    <w:t>品控部</w:t>
                  </w:r>
                </w:p>
              </w:tc>
              <w:tc>
                <w:tcPr>
                  <w:tcW w:w="1734" w:type="dxa"/>
                  <w:vAlign w:val="top"/>
                </w:tcPr>
                <w:p>
                  <w:r>
                    <w:rPr/>
                    <w:sym w:font="Wingdings" w:char="00FE"/>
                  </w:r>
                  <w:r>
                    <w:t xml:space="preserve">直接下发 </w:t>
                  </w:r>
                </w:p>
                <w:p>
                  <w:pPr>
                    <w:rPr>
                      <w:rFonts w:ascii="Times New Roman" w:hAnsi="Times New Roman" w:eastAsia="宋体" w:cs="Times New Roman"/>
                      <w:kern w:val="2"/>
                      <w:sz w:val="21"/>
                      <w:lang w:val="en-US" w:eastAsia="zh-CN" w:bidi="ar-SA"/>
                    </w:rPr>
                  </w:pPr>
                  <w:r>
                    <w:rPr/>
                    <w:sym w:font="Wingdings" w:char="00A8"/>
                  </w:r>
                  <w:r>
                    <w:t>转成内部文件</w:t>
                  </w:r>
                </w:p>
              </w:tc>
              <w:tc>
                <w:tcPr>
                  <w:tcW w:w="1339" w:type="dxa"/>
                  <w:vAlign w:val="top"/>
                </w:tcPr>
                <w:p>
                  <w:pPr>
                    <w:rPr>
                      <w:rFonts w:ascii="Times New Roman" w:hAnsi="Times New Roman" w:eastAsia="宋体" w:cs="Times New Roman"/>
                      <w:kern w:val="2"/>
                      <w:sz w:val="21"/>
                      <w:lang w:val="en-US" w:eastAsia="zh-CN" w:bidi="ar-SA"/>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color w:val="333333"/>
                      <w:sz w:val="20"/>
                      <w:shd w:val="clear" w:color="auto" w:fill="FFFFFF"/>
                    </w:rPr>
                  </w:pPr>
                </w:p>
              </w:tc>
              <w:tc>
                <w:tcPr>
                  <w:tcW w:w="1734" w:type="dxa"/>
                  <w:vAlign w:val="top"/>
                </w:tcPr>
                <w:p/>
              </w:tc>
              <w:tc>
                <w:tcPr>
                  <w:tcW w:w="1266" w:type="dxa"/>
                  <w:vAlign w:val="top"/>
                </w:tcPr>
                <w:p>
                  <w:pPr>
                    <w:rPr>
                      <w:sz w:val="18"/>
                      <w:szCs w:val="18"/>
                    </w:rPr>
                  </w:pPr>
                </w:p>
              </w:tc>
              <w:tc>
                <w:tcPr>
                  <w:tcW w:w="978" w:type="dxa"/>
                  <w:vAlign w:val="top"/>
                </w:tcPr>
                <w:p>
                  <w:pPr>
                    <w:rPr>
                      <w:rFonts w:hint="eastAsia"/>
                    </w:rPr>
                  </w:pPr>
                </w:p>
              </w:tc>
              <w:tc>
                <w:tcPr>
                  <w:tcW w:w="1734" w:type="dxa"/>
                  <w:vAlign w:val="top"/>
                </w:tcPr>
                <w:p/>
              </w:tc>
              <w:tc>
                <w:tcPr>
                  <w:tcW w:w="1339" w:type="dxa"/>
                  <w:vAlign w:val="top"/>
                </w:tcPr>
                <w:p/>
              </w:tc>
            </w:tr>
          </w:tbl>
          <w:p/>
          <w:p>
            <w:r>
              <w:rPr>
                <w:rFonts w:hint="eastAsia"/>
              </w:rPr>
              <w:t>记录（音频、视频、图片等证据）控制</w:t>
            </w:r>
          </w:p>
          <w:tbl>
            <w:tblPr>
              <w:tblStyle w:val="11"/>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829"/>
              <w:gridCol w:w="116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829" w:type="dxa"/>
                </w:tcPr>
                <w:p>
                  <w:r>
                    <w:rPr>
                      <w:rFonts w:hint="eastAsia"/>
                    </w:rPr>
                    <w:t>填制日期（月）</w:t>
                  </w:r>
                </w:p>
              </w:tc>
              <w:tc>
                <w:tcPr>
                  <w:tcW w:w="1166" w:type="dxa"/>
                </w:tcPr>
                <w:p>
                  <w:r>
                    <w:rPr>
                      <w:rFonts w:hint="eastAsia"/>
                    </w:rPr>
                    <w:t>处理方式</w:t>
                  </w:r>
                </w:p>
              </w:tc>
              <w:tc>
                <w:tcPr>
                  <w:tcW w:w="907"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分餐间员工消毒记录</w:t>
                  </w:r>
                </w:p>
              </w:tc>
              <w:tc>
                <w:tcPr>
                  <w:tcW w:w="1723"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150" w:type="dxa"/>
                </w:tcPr>
                <w:p>
                  <w:r>
                    <w:t>3</w:t>
                  </w:r>
                  <w:r>
                    <w:rPr>
                      <w:rFonts w:hint="eastAsia"/>
                    </w:rPr>
                    <w:t>年</w:t>
                  </w:r>
                </w:p>
              </w:tc>
              <w:tc>
                <w:tcPr>
                  <w:tcW w:w="1108" w:type="dxa"/>
                </w:tcPr>
                <w:p>
                  <w:r>
                    <w:rPr>
                      <w:rFonts w:hint="eastAsia"/>
                    </w:rPr>
                    <w:t>运营部</w:t>
                  </w:r>
                </w:p>
              </w:tc>
              <w:tc>
                <w:tcPr>
                  <w:tcW w:w="1829" w:type="dxa"/>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1日至3月13日</w:t>
                  </w:r>
                </w:p>
              </w:tc>
              <w:tc>
                <w:tcPr>
                  <w:tcW w:w="116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0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冷藏库温度登记表</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50" w:type="dxa"/>
                </w:tcPr>
                <w:p>
                  <w:r>
                    <w:t>3</w:t>
                  </w:r>
                  <w:r>
                    <w:rPr>
                      <w:rFonts w:hint="eastAsia"/>
                    </w:rPr>
                    <w:t>年</w:t>
                  </w:r>
                </w:p>
              </w:tc>
              <w:tc>
                <w:tcPr>
                  <w:tcW w:w="1108" w:type="dxa"/>
                </w:tcPr>
                <w:p>
                  <w:r>
                    <w:rPr>
                      <w:rFonts w:hint="eastAsia"/>
                    </w:rPr>
                    <w:t>运营部</w:t>
                  </w:r>
                </w:p>
              </w:tc>
              <w:tc>
                <w:tcPr>
                  <w:tcW w:w="1829"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6日至3月13日</w:t>
                  </w:r>
                  <w:r>
                    <w:t xml:space="preserve"> </w:t>
                  </w:r>
                </w:p>
              </w:tc>
              <w:tc>
                <w:tcPr>
                  <w:tcW w:w="116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0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食品留样记录表</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t>3</w:t>
                  </w:r>
                  <w:r>
                    <w:rPr>
                      <w:rFonts w:hint="eastAsia"/>
                    </w:rPr>
                    <w:t>年</w:t>
                  </w:r>
                </w:p>
              </w:tc>
              <w:tc>
                <w:tcPr>
                  <w:tcW w:w="1108" w:type="dxa"/>
                </w:tcPr>
                <w:p>
                  <w:r>
                    <w:rPr>
                      <w:rFonts w:hint="eastAsia"/>
                    </w:rPr>
                    <w:t>品控部</w:t>
                  </w:r>
                </w:p>
              </w:tc>
              <w:tc>
                <w:tcPr>
                  <w:tcW w:w="1829" w:type="dxa"/>
                </w:tcPr>
                <w:p>
                  <w:r>
                    <w:rPr>
                      <w:rFonts w:hint="eastAsia"/>
                    </w:rPr>
                    <w:t>202</w:t>
                  </w:r>
                  <w:r>
                    <w:t>2</w:t>
                  </w:r>
                  <w:r>
                    <w:rPr>
                      <w:rFonts w:hint="eastAsia"/>
                    </w:rPr>
                    <w:t>年1</w:t>
                  </w:r>
                  <w:r>
                    <w:rPr>
                      <w:rFonts w:hint="eastAsia"/>
                      <w:lang w:val="en-US" w:eastAsia="zh-CN"/>
                    </w:rPr>
                    <w:t>0</w:t>
                  </w:r>
                  <w:r>
                    <w:rPr>
                      <w:rFonts w:hint="eastAsia"/>
                    </w:rPr>
                    <w:t>月</w:t>
                  </w:r>
                </w:p>
              </w:tc>
              <w:tc>
                <w:tcPr>
                  <w:tcW w:w="116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0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熟制工艺确认一览表</w:t>
                  </w:r>
                </w:p>
              </w:tc>
              <w:tc>
                <w:tcPr>
                  <w:tcW w:w="1723" w:type="dxa"/>
                  <w:vAlign w:val="top"/>
                </w:tcPr>
                <w:p>
                  <w:pPr>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vAlign w:val="top"/>
                </w:tcPr>
                <w:p>
                  <w:pPr>
                    <w:rPr>
                      <w:rFonts w:ascii="Times New Roman" w:hAnsi="Times New Roman" w:eastAsia="宋体" w:cs="Times New Roman"/>
                      <w:kern w:val="2"/>
                      <w:sz w:val="21"/>
                      <w:lang w:val="en-US" w:eastAsia="zh-CN" w:bidi="ar-SA"/>
                    </w:rPr>
                  </w:pPr>
                  <w:r>
                    <w:t>3</w:t>
                  </w:r>
                  <w:r>
                    <w:rPr>
                      <w:rFonts w:hint="eastAsia"/>
                    </w:rPr>
                    <w:t>年</w:t>
                  </w:r>
                </w:p>
              </w:tc>
              <w:tc>
                <w:tcPr>
                  <w:tcW w:w="110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1829" w:type="dxa"/>
                  <w:vAlign w:val="top"/>
                </w:tcPr>
                <w:p>
                  <w:pPr>
                    <w:rPr>
                      <w:rFonts w:hint="eastAsia" w:ascii="Times New Roman" w:hAnsi="Times New Roman" w:eastAsia="宋体" w:cs="Times New Roman"/>
                      <w:kern w:val="2"/>
                      <w:sz w:val="21"/>
                      <w:lang w:val="en-US" w:eastAsia="zh-CN" w:bidi="ar-SA"/>
                    </w:rPr>
                  </w:pPr>
                  <w:r>
                    <w:rPr>
                      <w:rFonts w:hint="eastAsia"/>
                    </w:rPr>
                    <w:t>202</w:t>
                  </w:r>
                  <w:r>
                    <w:t>2</w:t>
                  </w:r>
                  <w:r>
                    <w:rPr>
                      <w:rFonts w:hint="eastAsia"/>
                    </w:rPr>
                    <w:t>年1</w:t>
                  </w:r>
                  <w:r>
                    <w:rPr>
                      <w:rFonts w:hint="eastAsia"/>
                      <w:lang w:val="en-US" w:eastAsia="zh-CN"/>
                    </w:rPr>
                    <w:t>1</w:t>
                  </w:r>
                  <w:r>
                    <w:rPr>
                      <w:rFonts w:hint="eastAsia"/>
                    </w:rPr>
                    <w:t>月</w:t>
                  </w:r>
                </w:p>
              </w:tc>
              <w:tc>
                <w:tcPr>
                  <w:tcW w:w="1166"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c>
                <w:tcPr>
                  <w:tcW w:w="907"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r>
          </w:tbl>
          <w:p/>
        </w:tc>
        <w:tc>
          <w:tcPr>
            <w:tcW w:w="1168" w:type="dxa"/>
            <w:vMerge w:val="continue"/>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05069c10-888f-4d9f-83a0-6859e978f48b"/>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7C9118D"/>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233770"/>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05357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0"/>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9pt"/>
    <w:basedOn w:val="1"/>
    <w:qFormat/>
    <w:uiPriority w:val="0"/>
    <w:pPr>
      <w:spacing w:before="40" w:after="40"/>
    </w:pPr>
    <w:rPr>
      <w:rFonts w:eastAsia="Times New Roman"/>
      <w:sz w:val="18"/>
      <w:lang w:val="de-DE" w:eastAsia="de-DE"/>
    </w:rPr>
  </w:style>
  <w:style w:type="paragraph" w:customStyle="1" w:styleId="19">
    <w:name w:val="Char"/>
    <w:basedOn w:val="1"/>
    <w:qFormat/>
    <w:uiPriority w:val="0"/>
    <w:pPr>
      <w:tabs>
        <w:tab w:val="left" w:pos="4665"/>
        <w:tab w:val="left" w:pos="8970"/>
      </w:tabs>
      <w:ind w:firstLine="400"/>
    </w:pPr>
    <w:rPr>
      <w:rFonts w:ascii="Tahoma" w:hAnsi="Tahoma"/>
      <w:sz w:val="24"/>
    </w:rPr>
  </w:style>
  <w:style w:type="character" w:customStyle="1" w:styleId="20">
    <w:name w:val="批注文字 字符"/>
    <w:basedOn w:val="12"/>
    <w:link w:val="3"/>
    <w:semiHidden/>
    <w:qFormat/>
    <w:uiPriority w:val="99"/>
    <w:rPr>
      <w:kern w:val="2"/>
      <w:sz w:val="21"/>
    </w:rPr>
  </w:style>
  <w:style w:type="character" w:customStyle="1" w:styleId="21">
    <w:name w:val="批注主题 字符"/>
    <w:basedOn w:val="20"/>
    <w:link w:val="8"/>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821</Words>
  <Characters>4680</Characters>
  <Lines>39</Lines>
  <Paragraphs>10</Paragraphs>
  <TotalTime>2</TotalTime>
  <ScaleCrop>false</ScaleCrop>
  <LinksUpToDate>false</LinksUpToDate>
  <CharactersWithSpaces>5491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2023-03-19T03:22:26Z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D9C0C4112D19428DB53500EA62E7BA86</vt:lpwstr>
  </property>
</Properties>
</file>