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9-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博景路桥工程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281,E:ISC-E-2021-0871,O:ISC-O-2021-0801</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1106MA083KP121</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8,E:18,O:18</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博景路桥工程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河北省衡水滨湖新区彭社乡半壁店村</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衡水滨湖新区彭社乡半壁店村</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博景路桥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281,E:ISC-E-2021-0871,O:ISC-O-2021-0801</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衡水滨湖新区彭社乡半壁店村</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