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0159-2022-QEO-2023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江西锲金科技有限公司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Q:ISC-Q-2022-2047,E:ISC-E-2022-1420,O:ISC-O-2022-1308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913609820971444803</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Q:43,E:43,O:43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江西锲金科技有限公司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Q：城市公共交通亭（棚）、公共自行车亭（棚）、广告棚的生产</w:t>
            </w:r>
          </w:p>
          <w:p w:rsidR="001A196B">
            <w:pPr>
              <w:snapToGrid w:val="0"/>
              <w:spacing w:line="0" w:lineRule="atLeast"/>
              <w:jc w:val="left"/>
              <w:rPr>
                <w:sz w:val="22"/>
                <w:szCs w:val="22"/>
              </w:rPr>
            </w:pPr>
            <w:r>
              <w:rPr>
                <w:sz w:val="22"/>
                <w:szCs w:val="22"/>
              </w:rPr>
              <w:t>E：城市公共交通亭（棚）、公共自行车亭（棚）、广告棚的生产所涉及场所的相关环境管理活动</w:t>
            </w:r>
          </w:p>
          <w:p w:rsidR="001A196B">
            <w:pPr>
              <w:snapToGrid w:val="0"/>
              <w:spacing w:line="0" w:lineRule="atLeast"/>
              <w:jc w:val="left"/>
              <w:rPr>
                <w:sz w:val="22"/>
                <w:szCs w:val="22"/>
              </w:rPr>
            </w:pPr>
            <w:r>
              <w:rPr>
                <w:sz w:val="22"/>
                <w:szCs w:val="22"/>
              </w:rPr>
              <w:t>O：城市公共交通亭（棚）、公共自行车亭（棚）、广告棚的生产所涉及场所的相关职业健康安全管理活动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江西省樟树市城北经济技术开发区清宜公路11公里处</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江西省樟树市城北经济技术开发区清宜公路11公里处</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江西锲金科技有限公司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Q:ISC-Q-2022-2047,E:ISC-E-2022-1420,O:ISC-O-2022-1308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江西省樟树市城北（张家山）工业园1号路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