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225A" w14:textId="77777777" w:rsidR="00EC37BA" w:rsidRDefault="009160D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1175"/>
        <w:gridCol w:w="10004"/>
        <w:gridCol w:w="1585"/>
      </w:tblGrid>
      <w:tr w:rsidR="00EC37BA" w14:paraId="66059289" w14:textId="77777777">
        <w:tc>
          <w:tcPr>
            <w:tcW w:w="1945" w:type="dxa"/>
            <w:vMerge w:val="restart"/>
            <w:vAlign w:val="center"/>
          </w:tcPr>
          <w:p w14:paraId="62C4AF09" w14:textId="77777777" w:rsidR="00EC37BA" w:rsidRPr="001E79A8" w:rsidRDefault="009160DA" w:rsidP="001E79A8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 w:rsidRPr="001E79A8">
              <w:rPr>
                <w:rFonts w:ascii="宋体" w:hAnsi="宋体" w:cs="Arial" w:hint="eastAsia"/>
                <w:spacing w:val="-6"/>
                <w:szCs w:val="21"/>
              </w:rPr>
              <w:t>过程与活动、</w:t>
            </w:r>
          </w:p>
          <w:p w14:paraId="2E7BCC07" w14:textId="77777777" w:rsidR="00EC37BA" w:rsidRPr="001E79A8" w:rsidRDefault="009160DA" w:rsidP="001E79A8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 w:rsidRPr="001E79A8">
              <w:rPr>
                <w:rFonts w:ascii="宋体" w:hAnsi="宋体" w:cs="Arial" w:hint="eastAsia"/>
                <w:spacing w:val="-6"/>
                <w:szCs w:val="21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 w14:paraId="5E4F07A0" w14:textId="77777777" w:rsidR="00EC37BA" w:rsidRPr="001E79A8" w:rsidRDefault="009160DA" w:rsidP="001E79A8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1E79A8">
              <w:rPr>
                <w:rFonts w:ascii="宋体" w:hAnsi="宋体" w:cs="Arial" w:hint="eastAsia"/>
                <w:spacing w:val="-6"/>
                <w:szCs w:val="21"/>
              </w:rPr>
              <w:t>涉及</w:t>
            </w:r>
          </w:p>
          <w:p w14:paraId="18E47239" w14:textId="77777777" w:rsidR="00EC37BA" w:rsidRPr="001E79A8" w:rsidRDefault="009160DA" w:rsidP="001E79A8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 w:rsidRPr="001E79A8">
              <w:rPr>
                <w:rFonts w:ascii="宋体" w:hAnsi="宋体" w:cs="Arial" w:hint="eastAsia"/>
                <w:spacing w:val="-6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 w14:paraId="0EFEBA2B" w14:textId="0702597A" w:rsidR="00EC37BA" w:rsidRPr="001E79A8" w:rsidRDefault="009160DA" w:rsidP="00BD0606">
            <w:pPr>
              <w:rPr>
                <w:szCs w:val="21"/>
              </w:rPr>
            </w:pPr>
            <w:r w:rsidRPr="001E79A8">
              <w:rPr>
                <w:rFonts w:hint="eastAsia"/>
                <w:szCs w:val="21"/>
              </w:rPr>
              <w:t>受审核部门：采购部</w:t>
            </w:r>
            <w:r w:rsidRPr="001E79A8">
              <w:rPr>
                <w:rFonts w:hint="eastAsia"/>
                <w:szCs w:val="21"/>
              </w:rPr>
              <w:t xml:space="preserve">       </w:t>
            </w:r>
            <w:r w:rsidR="000B485A">
              <w:rPr>
                <w:rFonts w:hint="eastAsia"/>
                <w:szCs w:val="21"/>
              </w:rPr>
              <w:t xml:space="preserve">   </w:t>
            </w:r>
            <w:r w:rsidR="00331F27">
              <w:rPr>
                <w:szCs w:val="21"/>
              </w:rPr>
              <w:t xml:space="preserve">  </w:t>
            </w:r>
            <w:r w:rsidR="00E302AC">
              <w:rPr>
                <w:szCs w:val="21"/>
              </w:rPr>
              <w:t xml:space="preserve">         </w:t>
            </w:r>
            <w:r w:rsidR="00331F27">
              <w:rPr>
                <w:szCs w:val="21"/>
              </w:rPr>
              <w:t xml:space="preserve"> </w:t>
            </w:r>
            <w:r w:rsidR="00E302AC">
              <w:rPr>
                <w:szCs w:val="21"/>
              </w:rPr>
              <w:t xml:space="preserve">     </w:t>
            </w:r>
            <w:r w:rsidR="009C7382">
              <w:rPr>
                <w:szCs w:val="21"/>
              </w:rPr>
              <w:t xml:space="preserve"> </w:t>
            </w:r>
            <w:r w:rsidR="00BD0606" w:rsidRPr="001E79A8">
              <w:rPr>
                <w:rFonts w:hint="eastAsia"/>
                <w:szCs w:val="21"/>
              </w:rPr>
              <w:t>主管领导</w:t>
            </w:r>
            <w:r w:rsidR="00BD0606" w:rsidRPr="001E79A8">
              <w:rPr>
                <w:rFonts w:hint="eastAsia"/>
                <w:szCs w:val="21"/>
              </w:rPr>
              <w:t>/</w:t>
            </w:r>
            <w:r w:rsidRPr="001E79A8">
              <w:rPr>
                <w:rFonts w:hint="eastAsia"/>
                <w:szCs w:val="21"/>
              </w:rPr>
              <w:t>陪同人员：</w:t>
            </w:r>
            <w:r w:rsidR="00331F27">
              <w:rPr>
                <w:rFonts w:hint="eastAsia"/>
                <w:szCs w:val="21"/>
              </w:rPr>
              <w:t>王红梅、熊应兵</w:t>
            </w:r>
          </w:p>
        </w:tc>
        <w:tc>
          <w:tcPr>
            <w:tcW w:w="1585" w:type="dxa"/>
            <w:vMerge w:val="restart"/>
            <w:vAlign w:val="center"/>
          </w:tcPr>
          <w:p w14:paraId="5D38C5B5" w14:textId="77777777" w:rsidR="00EC37BA" w:rsidRDefault="00916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C37BA" w14:paraId="163301B3" w14:textId="77777777">
        <w:tc>
          <w:tcPr>
            <w:tcW w:w="1945" w:type="dxa"/>
            <w:vMerge/>
            <w:vAlign w:val="center"/>
          </w:tcPr>
          <w:p w14:paraId="7ED36D2E" w14:textId="77777777" w:rsidR="00EC37BA" w:rsidRDefault="00EC37BA"/>
        </w:tc>
        <w:tc>
          <w:tcPr>
            <w:tcW w:w="1175" w:type="dxa"/>
            <w:vMerge/>
            <w:vAlign w:val="center"/>
          </w:tcPr>
          <w:p w14:paraId="10106EA2" w14:textId="77777777" w:rsidR="00EC37BA" w:rsidRDefault="00EC37BA"/>
        </w:tc>
        <w:tc>
          <w:tcPr>
            <w:tcW w:w="10004" w:type="dxa"/>
            <w:vAlign w:val="center"/>
          </w:tcPr>
          <w:p w14:paraId="6170E623" w14:textId="731D869D" w:rsidR="00EC37BA" w:rsidRPr="001E79A8" w:rsidRDefault="00BD0606" w:rsidP="00BD0606">
            <w:pPr>
              <w:spacing w:before="120"/>
              <w:rPr>
                <w:szCs w:val="21"/>
              </w:rPr>
            </w:pPr>
            <w:r w:rsidRPr="001E79A8">
              <w:rPr>
                <w:rFonts w:hint="eastAsia"/>
                <w:szCs w:val="21"/>
              </w:rPr>
              <w:t>审核员：文波</w:t>
            </w:r>
            <w:r w:rsidR="000B485A">
              <w:rPr>
                <w:rFonts w:hint="eastAsia"/>
                <w:szCs w:val="21"/>
              </w:rPr>
              <w:t>、</w:t>
            </w:r>
            <w:r w:rsidR="00E302AC">
              <w:rPr>
                <w:rFonts w:hint="eastAsia"/>
                <w:szCs w:val="21"/>
              </w:rPr>
              <w:t xml:space="preserve"> </w:t>
            </w:r>
            <w:r w:rsidR="00E302AC">
              <w:rPr>
                <w:szCs w:val="21"/>
              </w:rPr>
              <w:t xml:space="preserve">      </w:t>
            </w:r>
            <w:r w:rsidR="000B485A">
              <w:rPr>
                <w:rFonts w:hint="eastAsia"/>
                <w:szCs w:val="21"/>
              </w:rPr>
              <w:t>李芬</w:t>
            </w:r>
            <w:r w:rsidR="00E302AC">
              <w:rPr>
                <w:rFonts w:hint="eastAsia"/>
                <w:szCs w:val="21"/>
              </w:rPr>
              <w:t>（专家）</w:t>
            </w:r>
            <w:r w:rsidR="009160DA" w:rsidRPr="001E79A8">
              <w:rPr>
                <w:rFonts w:hint="eastAsia"/>
                <w:szCs w:val="21"/>
              </w:rPr>
              <w:t xml:space="preserve">          </w:t>
            </w:r>
            <w:r w:rsidR="00331F27">
              <w:rPr>
                <w:szCs w:val="21"/>
              </w:rPr>
              <w:t xml:space="preserve">  </w:t>
            </w:r>
            <w:r w:rsidR="009160DA" w:rsidRPr="001E79A8">
              <w:rPr>
                <w:rFonts w:hint="eastAsia"/>
                <w:szCs w:val="21"/>
              </w:rPr>
              <w:t xml:space="preserve"> </w:t>
            </w:r>
            <w:r w:rsidR="009160DA" w:rsidRPr="001E79A8">
              <w:rPr>
                <w:rFonts w:hint="eastAsia"/>
                <w:szCs w:val="21"/>
              </w:rPr>
              <w:t>审核时间：</w:t>
            </w:r>
            <w:r w:rsidR="009160DA" w:rsidRPr="001E79A8">
              <w:rPr>
                <w:rFonts w:hint="eastAsia"/>
                <w:szCs w:val="21"/>
              </w:rPr>
              <w:t>202</w:t>
            </w:r>
            <w:r w:rsidR="00331F27">
              <w:rPr>
                <w:szCs w:val="21"/>
              </w:rPr>
              <w:t>3</w:t>
            </w:r>
            <w:r w:rsidR="009160DA" w:rsidRPr="001E79A8">
              <w:rPr>
                <w:rFonts w:hint="eastAsia"/>
                <w:szCs w:val="21"/>
              </w:rPr>
              <w:t>.</w:t>
            </w:r>
            <w:r w:rsidR="00331F27">
              <w:rPr>
                <w:szCs w:val="21"/>
              </w:rPr>
              <w:t>03</w:t>
            </w:r>
            <w:r w:rsidR="009160DA" w:rsidRPr="001E79A8">
              <w:rPr>
                <w:rFonts w:hint="eastAsia"/>
                <w:szCs w:val="21"/>
              </w:rPr>
              <w:t>.</w:t>
            </w:r>
            <w:r w:rsidR="00331F27">
              <w:rPr>
                <w:szCs w:val="21"/>
              </w:rPr>
              <w:t>07</w:t>
            </w:r>
          </w:p>
        </w:tc>
        <w:tc>
          <w:tcPr>
            <w:tcW w:w="1585" w:type="dxa"/>
            <w:vMerge/>
          </w:tcPr>
          <w:p w14:paraId="4339A9C7" w14:textId="77777777" w:rsidR="00EC37BA" w:rsidRDefault="00EC37BA"/>
        </w:tc>
      </w:tr>
      <w:tr w:rsidR="00EC37BA" w14:paraId="0ACCED1D" w14:textId="77777777">
        <w:tc>
          <w:tcPr>
            <w:tcW w:w="1945" w:type="dxa"/>
            <w:vMerge/>
            <w:vAlign w:val="center"/>
          </w:tcPr>
          <w:p w14:paraId="3DD4F1AA" w14:textId="77777777" w:rsidR="00EC37BA" w:rsidRDefault="00EC37BA"/>
        </w:tc>
        <w:tc>
          <w:tcPr>
            <w:tcW w:w="1175" w:type="dxa"/>
            <w:vMerge/>
            <w:vAlign w:val="center"/>
          </w:tcPr>
          <w:p w14:paraId="2D47E518" w14:textId="77777777" w:rsidR="00EC37BA" w:rsidRDefault="00EC37BA"/>
        </w:tc>
        <w:tc>
          <w:tcPr>
            <w:tcW w:w="10004" w:type="dxa"/>
            <w:vAlign w:val="center"/>
          </w:tcPr>
          <w:p w14:paraId="3A2C977F" w14:textId="77777777" w:rsidR="00EC37BA" w:rsidRPr="00BD0606" w:rsidRDefault="009160DA">
            <w:pPr>
              <w:rPr>
                <w:szCs w:val="21"/>
              </w:rPr>
            </w:pPr>
            <w:r w:rsidRPr="00BD0606">
              <w:rPr>
                <w:rFonts w:hint="eastAsia"/>
                <w:szCs w:val="21"/>
              </w:rPr>
              <w:t>审核条款：</w:t>
            </w:r>
          </w:p>
          <w:p w14:paraId="5BBCAB71" w14:textId="77777777" w:rsidR="000B485A" w:rsidRPr="000B485A" w:rsidRDefault="000B485A" w:rsidP="000B485A">
            <w:pPr>
              <w:rPr>
                <w:szCs w:val="21"/>
              </w:rPr>
            </w:pPr>
            <w:r w:rsidRPr="000B485A">
              <w:rPr>
                <w:rFonts w:hint="eastAsia"/>
                <w:szCs w:val="21"/>
              </w:rPr>
              <w:t>QMS:5.3</w:t>
            </w:r>
            <w:r w:rsidRPr="000B485A">
              <w:rPr>
                <w:rFonts w:hint="eastAsia"/>
                <w:szCs w:val="21"/>
              </w:rPr>
              <w:t>组织的岗位、职责和权限、</w:t>
            </w:r>
            <w:r w:rsidRPr="000B485A">
              <w:rPr>
                <w:rFonts w:hint="eastAsia"/>
                <w:szCs w:val="21"/>
              </w:rPr>
              <w:t>6.2</w:t>
            </w:r>
            <w:r w:rsidRPr="000B485A">
              <w:rPr>
                <w:rFonts w:hint="eastAsia"/>
                <w:szCs w:val="21"/>
              </w:rPr>
              <w:t>质量目标、</w:t>
            </w:r>
            <w:r w:rsidRPr="000B485A">
              <w:rPr>
                <w:rFonts w:hint="eastAsia"/>
                <w:szCs w:val="21"/>
              </w:rPr>
              <w:t>8.4</w:t>
            </w:r>
            <w:r w:rsidRPr="000B485A">
              <w:rPr>
                <w:rFonts w:hint="eastAsia"/>
                <w:szCs w:val="21"/>
              </w:rPr>
              <w:t>外部提供过程、产品和服务的控制、</w:t>
            </w:r>
          </w:p>
          <w:p w14:paraId="7009F2C0" w14:textId="77777777" w:rsidR="00EC37BA" w:rsidRDefault="000B485A" w:rsidP="000B485A">
            <w:r w:rsidRPr="000B485A">
              <w:rPr>
                <w:rFonts w:hint="eastAsia"/>
                <w:szCs w:val="21"/>
              </w:rPr>
              <w:t>EMS/OHSMS: 5.3</w:t>
            </w:r>
            <w:r w:rsidRPr="000B485A">
              <w:rPr>
                <w:rFonts w:hint="eastAsia"/>
                <w:szCs w:val="21"/>
              </w:rPr>
              <w:t>组织的岗位、职责和权限、</w:t>
            </w:r>
            <w:r w:rsidRPr="000B485A">
              <w:rPr>
                <w:rFonts w:hint="eastAsia"/>
                <w:szCs w:val="21"/>
              </w:rPr>
              <w:t>6.2</w:t>
            </w:r>
            <w:r w:rsidRPr="000B485A">
              <w:rPr>
                <w:rFonts w:hint="eastAsia"/>
                <w:szCs w:val="21"/>
              </w:rPr>
              <w:t>环境</w:t>
            </w:r>
            <w:r w:rsidRPr="000B485A">
              <w:rPr>
                <w:rFonts w:hint="eastAsia"/>
                <w:szCs w:val="21"/>
              </w:rPr>
              <w:t>/</w:t>
            </w:r>
            <w:r w:rsidRPr="000B485A">
              <w:rPr>
                <w:rFonts w:hint="eastAsia"/>
                <w:szCs w:val="21"/>
              </w:rPr>
              <w:t>职业健康安全目标、、</w:t>
            </w:r>
            <w:r w:rsidRPr="000B485A">
              <w:rPr>
                <w:rFonts w:hint="eastAsia"/>
                <w:szCs w:val="21"/>
              </w:rPr>
              <w:t>6.1.2</w:t>
            </w:r>
            <w:r w:rsidRPr="000B485A">
              <w:rPr>
                <w:rFonts w:hint="eastAsia"/>
                <w:szCs w:val="21"/>
              </w:rPr>
              <w:t>环境因素</w:t>
            </w:r>
            <w:r w:rsidRPr="000B485A">
              <w:rPr>
                <w:rFonts w:hint="eastAsia"/>
                <w:szCs w:val="21"/>
              </w:rPr>
              <w:t>/</w:t>
            </w:r>
            <w:r w:rsidRPr="000B485A">
              <w:rPr>
                <w:rFonts w:hint="eastAsia"/>
                <w:szCs w:val="21"/>
              </w:rPr>
              <w:t>危险源的识别与评价、</w:t>
            </w:r>
            <w:r w:rsidRPr="000B485A">
              <w:rPr>
                <w:rFonts w:hint="eastAsia"/>
                <w:szCs w:val="21"/>
              </w:rPr>
              <w:t>8.1</w:t>
            </w:r>
            <w:r w:rsidRPr="000B485A">
              <w:rPr>
                <w:rFonts w:hint="eastAsia"/>
                <w:szCs w:val="21"/>
              </w:rPr>
              <w:t>运行策划和控制、</w:t>
            </w:r>
            <w:r w:rsidRPr="000B485A">
              <w:rPr>
                <w:rFonts w:hint="eastAsia"/>
                <w:szCs w:val="21"/>
              </w:rPr>
              <w:t>8.2</w:t>
            </w:r>
            <w:r w:rsidRPr="000B485A">
              <w:rPr>
                <w:rFonts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14:paraId="48B2B4BF" w14:textId="77777777" w:rsidR="00EC37BA" w:rsidRDefault="00EC37BA"/>
        </w:tc>
      </w:tr>
      <w:tr w:rsidR="00EC37BA" w14:paraId="780965F2" w14:textId="77777777">
        <w:tc>
          <w:tcPr>
            <w:tcW w:w="1945" w:type="dxa"/>
          </w:tcPr>
          <w:p w14:paraId="72B13053" w14:textId="77777777" w:rsidR="00EC37BA" w:rsidRDefault="009160DA">
            <w:r>
              <w:rPr>
                <w:rFonts w:hint="eastAsia"/>
              </w:rPr>
              <w:t>岗位、职责和权限</w:t>
            </w:r>
          </w:p>
        </w:tc>
        <w:tc>
          <w:tcPr>
            <w:tcW w:w="1175" w:type="dxa"/>
          </w:tcPr>
          <w:p w14:paraId="1297C23D" w14:textId="77777777" w:rsidR="00EC37BA" w:rsidRDefault="009160DA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0B7C46CE" w14:textId="5E6B62FD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部门负责人：</w:t>
            </w:r>
            <w:r w:rsidR="00A57F6D">
              <w:rPr>
                <w:rFonts w:hint="eastAsia"/>
                <w:szCs w:val="21"/>
              </w:rPr>
              <w:t>王红梅</w:t>
            </w:r>
            <w:r>
              <w:rPr>
                <w:rFonts w:hint="eastAsia"/>
              </w:rPr>
              <w:t>，</w:t>
            </w:r>
          </w:p>
          <w:p w14:paraId="39B513DE" w14:textId="77777777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负责与供方有关的过程控制；本部门环境因素危险源的识别评价控制。</w:t>
            </w:r>
          </w:p>
          <w:p w14:paraId="72C80CFA" w14:textId="77777777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负责采购控制，化学品采购、运输、存储、领用管理，预防紧急、潜在事故发生；负责宣传影响相关供应商及其相关方环境行为。</w:t>
            </w:r>
          </w:p>
          <w:p w14:paraId="453133DB" w14:textId="2E7FD807" w:rsidR="00EC37BA" w:rsidRDefault="00331F27" w:rsidP="00331F27">
            <w:pPr>
              <w:pStyle w:val="a4"/>
              <w:spacing w:line="360" w:lineRule="auto"/>
              <w:ind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0B9F443C" w14:textId="77777777" w:rsidR="00EC37BA" w:rsidRDefault="00BD0606">
            <w:r>
              <w:t>符合</w:t>
            </w:r>
          </w:p>
        </w:tc>
      </w:tr>
      <w:tr w:rsidR="00EC37BA" w14:paraId="6232EC2B" w14:textId="77777777">
        <w:tc>
          <w:tcPr>
            <w:tcW w:w="1945" w:type="dxa"/>
          </w:tcPr>
          <w:p w14:paraId="1B98DEF1" w14:textId="77777777" w:rsidR="00EC37BA" w:rsidRDefault="009160DA">
            <w:r>
              <w:rPr>
                <w:rFonts w:hint="eastAsia"/>
              </w:rPr>
              <w:t>目标</w:t>
            </w:r>
          </w:p>
        </w:tc>
        <w:tc>
          <w:tcPr>
            <w:tcW w:w="1175" w:type="dxa"/>
          </w:tcPr>
          <w:p w14:paraId="52AD77ED" w14:textId="77777777" w:rsidR="00EC37BA" w:rsidRDefault="009160DA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63DE97A9" w14:textId="77777777" w:rsidR="00EC37BA" w:rsidRDefault="009160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查见“质量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职业健康安全目标分解考核表”，见采购部的目标：</w:t>
            </w:r>
          </w:p>
          <w:p w14:paraId="6D6D230E" w14:textId="77777777" w:rsidR="00BD0606" w:rsidRDefault="000B485A" w:rsidP="00BD0606">
            <w:pPr>
              <w:spacing w:line="360" w:lineRule="auto"/>
              <w:ind w:firstLineChars="200" w:firstLine="420"/>
            </w:pPr>
            <w:r>
              <w:t>供货交期达成率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95%</w:t>
            </w:r>
          </w:p>
          <w:p w14:paraId="0EE6C92C" w14:textId="77777777" w:rsidR="00BD0606" w:rsidRDefault="000B485A" w:rsidP="00BD0606">
            <w:pPr>
              <w:spacing w:line="360" w:lineRule="auto"/>
              <w:ind w:firstLineChars="200" w:firstLine="420"/>
            </w:pPr>
            <w:r>
              <w:t>合格供方评价完成率</w:t>
            </w:r>
            <w:r>
              <w:rPr>
                <w:rFonts w:hint="eastAsia"/>
              </w:rPr>
              <w:t>100%</w:t>
            </w:r>
          </w:p>
          <w:p w14:paraId="46C064D7" w14:textId="77777777" w:rsidR="00BD0606" w:rsidRDefault="000B485A" w:rsidP="00BD06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固废合理处置率</w:t>
            </w:r>
            <w:r>
              <w:rPr>
                <w:rFonts w:hint="eastAsia"/>
              </w:rPr>
              <w:t>100%</w:t>
            </w:r>
            <w:r w:rsidR="00BD0606">
              <w:rPr>
                <w:rFonts w:hint="eastAsia"/>
              </w:rPr>
              <w:t>；</w:t>
            </w:r>
          </w:p>
          <w:p w14:paraId="5DE96D5C" w14:textId="77777777" w:rsidR="00BD0606" w:rsidRDefault="00BD0606" w:rsidP="00BD06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火灾事故为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；</w:t>
            </w:r>
          </w:p>
          <w:p w14:paraId="5F1559C8" w14:textId="77777777" w:rsidR="000B485A" w:rsidRDefault="000B485A" w:rsidP="000B485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重大安全事故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次</w:t>
            </w:r>
          </w:p>
          <w:p w14:paraId="5122350E" w14:textId="77777777" w:rsidR="000B485A" w:rsidRPr="000B485A" w:rsidRDefault="000B485A" w:rsidP="000B485A">
            <w:pPr>
              <w:spacing w:line="360" w:lineRule="auto"/>
              <w:ind w:firstLineChars="200" w:firstLine="420"/>
            </w:pPr>
            <w:r>
              <w:t>交通事故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次</w:t>
            </w:r>
          </w:p>
          <w:p w14:paraId="445F8419" w14:textId="77777777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制订了控制措施；</w:t>
            </w:r>
          </w:p>
          <w:p w14:paraId="2B5830CD" w14:textId="056A8A2A" w:rsidR="00EC37BA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-2022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月，目标分解考核表显示，考核均已全部完成。</w:t>
            </w:r>
          </w:p>
        </w:tc>
        <w:tc>
          <w:tcPr>
            <w:tcW w:w="1585" w:type="dxa"/>
          </w:tcPr>
          <w:p w14:paraId="7154EDC7" w14:textId="77777777" w:rsidR="00EC37BA" w:rsidRDefault="00BD0606">
            <w:r>
              <w:lastRenderedPageBreak/>
              <w:t>符合</w:t>
            </w:r>
          </w:p>
        </w:tc>
      </w:tr>
      <w:tr w:rsidR="00EC37BA" w14:paraId="66F57938" w14:textId="77777777">
        <w:tc>
          <w:tcPr>
            <w:tcW w:w="1945" w:type="dxa"/>
          </w:tcPr>
          <w:p w14:paraId="569B17A5" w14:textId="77777777" w:rsidR="00EC37BA" w:rsidRDefault="009160DA">
            <w:r>
              <w:rPr>
                <w:rFonts w:hint="eastAsia"/>
              </w:rPr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14:paraId="16E6EF9C" w14:textId="77777777" w:rsidR="00EC37BA" w:rsidRDefault="009160DA">
            <w:r>
              <w:rPr>
                <w:rFonts w:hint="eastAsia"/>
              </w:rPr>
              <w:t>措施的策划</w:t>
            </w:r>
          </w:p>
        </w:tc>
        <w:tc>
          <w:tcPr>
            <w:tcW w:w="1175" w:type="dxa"/>
          </w:tcPr>
          <w:p w14:paraId="3482DEE8" w14:textId="77777777" w:rsidR="00EC37BA" w:rsidRDefault="009160DA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14:paraId="1BAE3CB4" w14:textId="77777777" w:rsidR="00EC37BA" w:rsidRDefault="009160DA">
            <w:pPr>
              <w:spacing w:line="360" w:lineRule="auto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14:paraId="065B97BE" w14:textId="77777777" w:rsidR="00EC37BA" w:rsidRDefault="009160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提供了环境因素和危险源识别评价与控制程序，有效文件，无变化。</w:t>
            </w:r>
          </w:p>
          <w:p w14:paraId="02D8F90B" w14:textId="77777777" w:rsidR="00EC37BA" w:rsidRDefault="009160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对办公活动中的生活垃圾的处置不当污染环境、办公场所吸烟污染环境、复印机打印机废墨盒处置污染环境、火灾发生后污染大气、水土等进行了辨识和评价；考虑了生命周期观点。</w:t>
            </w:r>
          </w:p>
          <w:p w14:paraId="58D6C421" w14:textId="2956F0FF" w:rsidR="00EC37BA" w:rsidRDefault="009160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采取打分法评价，查到“重要环境因素清单”，</w:t>
            </w:r>
            <w:r w:rsidR="00BD0606">
              <w:rPr>
                <w:rFonts w:hint="eastAsia"/>
              </w:rPr>
              <w:t>经评价采购部</w:t>
            </w:r>
            <w:r>
              <w:rPr>
                <w:rFonts w:hint="eastAsia"/>
              </w:rPr>
              <w:t>重要环境因素</w:t>
            </w:r>
            <w:r w:rsidR="00BD0606">
              <w:rPr>
                <w:rFonts w:hint="eastAsia"/>
              </w:rPr>
              <w:t>为潜在火灾、固废排放</w:t>
            </w:r>
            <w:r>
              <w:rPr>
                <w:rFonts w:hint="eastAsia"/>
              </w:rPr>
              <w:t>。</w:t>
            </w:r>
            <w:r w:rsidR="00331F27">
              <w:rPr>
                <w:rFonts w:hint="eastAsia"/>
              </w:rPr>
              <w:t>同去年一致，无变更。</w:t>
            </w:r>
          </w:p>
          <w:p w14:paraId="422F1B7A" w14:textId="77777777" w:rsidR="00EC37BA" w:rsidRDefault="009160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查“危害辨识、风险评价、风险控制工作表”，辨识和评价了办公活动过程中的危险源，主要包括火灾、触电、车辆伤害、中暑等。</w:t>
            </w:r>
          </w:p>
          <w:p w14:paraId="243E00F9" w14:textId="3340206E" w:rsidR="00EC37BA" w:rsidRDefault="009160D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对识别出的危险源采取</w:t>
            </w:r>
            <w:r w:rsidR="000B485A">
              <w:rPr>
                <w:rFonts w:hint="eastAsia"/>
              </w:rPr>
              <w:t>等级评价</w:t>
            </w:r>
            <w:r w:rsidR="00BD0606">
              <w:rPr>
                <w:rFonts w:hint="eastAsia"/>
              </w:rPr>
              <w:t>，查到“不可接受风险清单”，经评价采购部</w:t>
            </w:r>
            <w:r>
              <w:rPr>
                <w:rFonts w:hint="eastAsia"/>
              </w:rPr>
              <w:t>不可接受风险</w:t>
            </w:r>
            <w:r w:rsidR="00BD0606">
              <w:rPr>
                <w:rFonts w:hint="eastAsia"/>
              </w:rPr>
              <w:t>为火灾、触电</w:t>
            </w:r>
            <w:r>
              <w:rPr>
                <w:rFonts w:hint="eastAsia"/>
              </w:rPr>
              <w:t>。</w:t>
            </w:r>
            <w:r w:rsidR="00331F27">
              <w:rPr>
                <w:rFonts w:hint="eastAsia"/>
              </w:rPr>
              <w:t>同去年一致，无变更。</w:t>
            </w:r>
          </w:p>
          <w:p w14:paraId="7168D5AC" w14:textId="77777777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14:paraId="5DDA1F38" w14:textId="77777777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控制措施：固废分类存放、垃圾等由行政部负责按规定处置，包装物分类卖掉；危险源控制执行管理方案、配备消防器材、个体防护；进行日常检查、培训教育，配备有消防器材、制定应急预案等措施。</w:t>
            </w:r>
          </w:p>
          <w:p w14:paraId="587C142F" w14:textId="13EC8B60" w:rsidR="00BD0606" w:rsidRPr="00BD0606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14:paraId="2B1F3308" w14:textId="77777777" w:rsidR="00EC37BA" w:rsidRDefault="00BD0606">
            <w:r>
              <w:t>符合</w:t>
            </w:r>
          </w:p>
        </w:tc>
      </w:tr>
      <w:tr w:rsidR="00EC37BA" w14:paraId="00435E10" w14:textId="77777777">
        <w:tc>
          <w:tcPr>
            <w:tcW w:w="1945" w:type="dxa"/>
          </w:tcPr>
          <w:p w14:paraId="723845D6" w14:textId="77777777" w:rsidR="00EC37BA" w:rsidRDefault="009160DA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运行策划和控制</w:t>
            </w:r>
          </w:p>
        </w:tc>
        <w:tc>
          <w:tcPr>
            <w:tcW w:w="1175" w:type="dxa"/>
          </w:tcPr>
          <w:p w14:paraId="73DC238B" w14:textId="77777777" w:rsidR="00EC37BA" w:rsidRDefault="009160DA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5F4C6EA0" w14:textId="77777777" w:rsidR="00EC37BA" w:rsidRDefault="009160DA" w:rsidP="000B485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公司策划了环境安全管理相关程序文件和管理制度：</w:t>
            </w:r>
            <w:r w:rsidR="000B485A" w:rsidRPr="000B485A">
              <w:rPr>
                <w:rFonts w:hint="eastAsia"/>
              </w:rPr>
              <w:t>《环境运行控</w:t>
            </w:r>
            <w:r w:rsidR="000B485A">
              <w:rPr>
                <w:rFonts w:hint="eastAsia"/>
              </w:rPr>
              <w:t>制程序》、《职业健康安全运行控制程序》、《消防安全管理规定》</w:t>
            </w:r>
            <w:r w:rsidR="000B485A" w:rsidRPr="000B485A">
              <w:rPr>
                <w:rFonts w:hint="eastAsia"/>
              </w:rPr>
              <w:t>、《消防安全管理制度》、《劳保用品管理制度》、《特种设备安全管理手册》、《生产</w:t>
            </w:r>
            <w:r w:rsidR="000B485A" w:rsidRPr="000B485A">
              <w:rPr>
                <w:rFonts w:hint="eastAsia"/>
              </w:rPr>
              <w:lastRenderedPageBreak/>
              <w:t>安全事故应急预案》</w:t>
            </w:r>
            <w:r>
              <w:rPr>
                <w:rFonts w:hint="eastAsia"/>
              </w:rPr>
              <w:t>；</w:t>
            </w:r>
          </w:p>
          <w:p w14:paraId="2D2A42F8" w14:textId="77777777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查看到办公室配置的办公桌符合人机工程要求，干净整洁，照明、通风良好；配置有空调，温度适宜；有少量绿植；</w:t>
            </w:r>
          </w:p>
          <w:p w14:paraId="4957EA9A" w14:textId="77777777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查见配置有灭火器、消防栓，状态良好，保留检查记录；监控摄像头运行正常；应急疏散指示符合要求；不定期的对员工进行交通安全教育；</w:t>
            </w:r>
          </w:p>
          <w:p w14:paraId="4CCFECDD" w14:textId="386037FB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采购部内主要是电的使用，电器有漏电保护器，经常对电路、电源进行检查，没有露电现象发生，查见有环境安全检查记录，</w:t>
            </w:r>
            <w:r>
              <w:rPr>
                <w:rFonts w:hint="eastAsia"/>
              </w:rPr>
              <w:t>2022.</w:t>
            </w:r>
            <w:r>
              <w:t>1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>2023.2</w:t>
            </w:r>
            <w:r>
              <w:rPr>
                <w:rFonts w:hint="eastAsia"/>
              </w:rPr>
              <w:t>月份检查结果正常。</w:t>
            </w:r>
          </w:p>
          <w:p w14:paraId="305C14F5" w14:textId="77777777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办公场所生活废水经市政管网排放、无生产废水；</w:t>
            </w:r>
          </w:p>
          <w:p w14:paraId="579CBA9E" w14:textId="77777777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</w:t>
            </w:r>
            <w:r>
              <w:rPr>
                <w:rFonts w:hint="eastAsia"/>
              </w:rPr>
              <w:t xml:space="preserve"> </w:t>
            </w:r>
          </w:p>
          <w:p w14:paraId="32B02168" w14:textId="77777777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 w14:paraId="29FE5CBD" w14:textId="49ECD921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办公用墨盒硒鼓等危废以旧换新。</w:t>
            </w:r>
          </w:p>
          <w:p w14:paraId="624CDE0F" w14:textId="77777777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对部门员工进行了不定期的交通安全宣传；</w:t>
            </w:r>
          </w:p>
          <w:p w14:paraId="1E529C8F" w14:textId="39EFC38F" w:rsidR="00331F27" w:rsidRP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</w:t>
            </w:r>
            <w:r>
              <w:t>相关方告知书</w:t>
            </w:r>
            <w:r>
              <w:rPr>
                <w:rFonts w:hint="eastAsia"/>
              </w:rPr>
              <w:t>”，有效文件，对客户进行了环境和职业健康安全有关事项的沟通。</w:t>
            </w:r>
          </w:p>
          <w:p w14:paraId="1E387CDA" w14:textId="77777777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查看到办公区域和仓库区域配备了灭火器等消防设施，状况正常。</w:t>
            </w:r>
          </w:p>
          <w:p w14:paraId="0CC4B797" w14:textId="189A248B" w:rsidR="00EC37BA" w:rsidRDefault="00331F27" w:rsidP="00E42C5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部门运行控制基本符合要求。</w:t>
            </w:r>
            <w:r w:rsidR="009160DA">
              <w:rPr>
                <w:rFonts w:hint="eastAsia"/>
              </w:rPr>
              <w:t>查见配置有灭火器、消防栓，状态良好，保留检查记录；监控摄像头运行正常；应急疏散指示符合要求；</w:t>
            </w:r>
          </w:p>
        </w:tc>
        <w:tc>
          <w:tcPr>
            <w:tcW w:w="1585" w:type="dxa"/>
          </w:tcPr>
          <w:p w14:paraId="71C3D15A" w14:textId="77777777" w:rsidR="00EC37BA" w:rsidRDefault="00BD0606">
            <w:r>
              <w:lastRenderedPageBreak/>
              <w:t>符合</w:t>
            </w:r>
          </w:p>
        </w:tc>
      </w:tr>
      <w:tr w:rsidR="00EC37BA" w14:paraId="0A30DE3F" w14:textId="77777777">
        <w:tc>
          <w:tcPr>
            <w:tcW w:w="1945" w:type="dxa"/>
          </w:tcPr>
          <w:p w14:paraId="337C42BC" w14:textId="77777777" w:rsidR="00EC37BA" w:rsidRDefault="009160DA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应急管理</w:t>
            </w:r>
          </w:p>
        </w:tc>
        <w:tc>
          <w:tcPr>
            <w:tcW w:w="1175" w:type="dxa"/>
          </w:tcPr>
          <w:p w14:paraId="4119059B" w14:textId="77777777" w:rsidR="00EC37BA" w:rsidRDefault="009160DA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08D5C199" w14:textId="0B678C9C" w:rsidR="00331F27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制定实施了《应急准备和响应程序》，制定了火灾、触电、机械伤害等应急预案。内容包括：目的、适用范围、职责、应急处理细则、演习、必备资料等。</w:t>
            </w:r>
          </w:p>
          <w:p w14:paraId="77F8F554" w14:textId="3D3AC878" w:rsidR="00EC37BA" w:rsidRDefault="00331F27" w:rsidP="00331F2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参加了由公司组织的火灾等应急救援演练。见行政人事部审核记录</w:t>
            </w:r>
          </w:p>
        </w:tc>
        <w:tc>
          <w:tcPr>
            <w:tcW w:w="1585" w:type="dxa"/>
          </w:tcPr>
          <w:p w14:paraId="24E8988B" w14:textId="77777777" w:rsidR="00EC37BA" w:rsidRDefault="00BD0606">
            <w:pPr>
              <w:spacing w:line="360" w:lineRule="auto"/>
            </w:pPr>
            <w:r>
              <w:lastRenderedPageBreak/>
              <w:t>符合</w:t>
            </w:r>
          </w:p>
        </w:tc>
      </w:tr>
      <w:tr w:rsidR="00EC37BA" w14:paraId="57F82510" w14:textId="77777777">
        <w:tc>
          <w:tcPr>
            <w:tcW w:w="1945" w:type="dxa"/>
          </w:tcPr>
          <w:p w14:paraId="0FCAD0E2" w14:textId="77777777" w:rsidR="00EC37BA" w:rsidRDefault="009160D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外部提供过程、产品和服务的控制</w:t>
            </w:r>
          </w:p>
        </w:tc>
        <w:tc>
          <w:tcPr>
            <w:tcW w:w="1175" w:type="dxa"/>
          </w:tcPr>
          <w:p w14:paraId="72BC3834" w14:textId="77777777" w:rsidR="00EC37BA" w:rsidRDefault="009160DA">
            <w:pPr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Q:8.4</w:t>
            </w:r>
          </w:p>
        </w:tc>
        <w:tc>
          <w:tcPr>
            <w:tcW w:w="10004" w:type="dxa"/>
          </w:tcPr>
          <w:p w14:paraId="39C51562" w14:textId="09B1D9B6" w:rsidR="00EC37BA" w:rsidRDefault="000B485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编制有：外部提供的过程和产品及服务控制程序，有</w:t>
            </w:r>
            <w:r w:rsidR="00E42C5F">
              <w:rPr>
                <w:rFonts w:ascii="宋体" w:hAnsi="宋体" w:cs="Arial" w:hint="eastAsia"/>
                <w:spacing w:val="-6"/>
                <w:szCs w:val="21"/>
              </w:rPr>
              <w:t>效</w:t>
            </w:r>
            <w:r>
              <w:rPr>
                <w:rFonts w:ascii="宋体" w:hAnsi="宋体" w:cs="Arial" w:hint="eastAsia"/>
                <w:spacing w:val="-6"/>
                <w:szCs w:val="21"/>
              </w:rPr>
              <w:t>文件</w:t>
            </w:r>
          </w:p>
          <w:p w14:paraId="7D593922" w14:textId="762F9E74" w:rsidR="00EC51FD" w:rsidRDefault="00EC51FD" w:rsidP="00EC51F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C51FD">
              <w:rPr>
                <w:rFonts w:ascii="宋体" w:hAnsi="宋体" w:cs="Arial" w:hint="eastAsia"/>
                <w:spacing w:val="-6"/>
                <w:szCs w:val="21"/>
              </w:rPr>
              <w:t>公司主要采购原材料为</w:t>
            </w:r>
            <w:r>
              <w:rPr>
                <w:rFonts w:ascii="宋体" w:hAnsi="宋体" w:cs="Arial" w:hint="eastAsia"/>
                <w:spacing w:val="-6"/>
                <w:szCs w:val="21"/>
              </w:rPr>
              <w:t>硅砂</w:t>
            </w:r>
            <w:r w:rsidRPr="00EC51FD">
              <w:rPr>
                <w:rFonts w:ascii="宋体" w:hAnsi="宋体" w:cs="Arial" w:hint="eastAsia"/>
                <w:spacing w:val="-6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水泥、石灰、石膏、铝粉膏、钢筋</w:t>
            </w:r>
            <w:r w:rsidRPr="00EC51FD"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 w:rsidRPr="00EC51FD"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14:paraId="62F1C3BD" w14:textId="4DA1DBD1" w:rsidR="00EC51FD" w:rsidRDefault="00EC51FD" w:rsidP="00EC51F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C51FD">
              <w:rPr>
                <w:rFonts w:ascii="宋体" w:hAnsi="宋体" w:cs="Arial" w:hint="eastAsia"/>
                <w:spacing w:val="-6"/>
                <w:szCs w:val="21"/>
              </w:rPr>
              <w:t>提供了各原材料的合格供应商名册，登记了经评价合格的供应商的原材料名称、联系人电话、地址等信息，</w:t>
            </w:r>
          </w:p>
          <w:p w14:paraId="557ABFA2" w14:textId="77777777" w:rsidR="00EC51FD" w:rsidRPr="00EC51FD" w:rsidRDefault="00EC51FD" w:rsidP="00EC51FD">
            <w:pPr>
              <w:pStyle w:val="a0"/>
            </w:pPr>
          </w:p>
          <w:p w14:paraId="5B74AE97" w14:textId="77777777" w:rsidR="00EC51FD" w:rsidRDefault="00EC51FD" w:rsidP="00EC51F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策划有:选择、评价和重新评价供方的准则；</w:t>
            </w:r>
          </w:p>
          <w:p w14:paraId="0F1820BB" w14:textId="1C6073AB" w:rsidR="00EC37BA" w:rsidRDefault="000B485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查见“供应商</w:t>
            </w:r>
            <w:r w:rsidR="009160DA">
              <w:rPr>
                <w:rFonts w:ascii="宋体" w:hAnsi="宋体" w:cs="Arial" w:hint="eastAsia"/>
                <w:spacing w:val="-6"/>
                <w:szCs w:val="21"/>
              </w:rPr>
              <w:t>评价</w:t>
            </w:r>
            <w:r w:rsidR="00EC51FD">
              <w:rPr>
                <w:rFonts w:ascii="宋体" w:hAnsi="宋体" w:cs="Arial" w:hint="eastAsia"/>
                <w:spacing w:val="-6"/>
                <w:szCs w:val="21"/>
              </w:rPr>
              <w:t>记录</w:t>
            </w:r>
            <w:r w:rsidR="009160DA">
              <w:rPr>
                <w:rFonts w:ascii="宋体" w:hAnsi="宋体" w:cs="Arial" w:hint="eastAsia"/>
                <w:spacing w:val="-6"/>
                <w:szCs w:val="21"/>
              </w:rPr>
              <w:t>表”</w:t>
            </w:r>
            <w:r>
              <w:rPr>
                <w:rFonts w:ascii="宋体" w:hAnsi="宋体" w:cs="Arial" w:hint="eastAsia"/>
                <w:spacing w:val="-6"/>
                <w:szCs w:val="21"/>
              </w:rPr>
              <w:t>及</w:t>
            </w:r>
            <w:r>
              <w:rPr>
                <w:rFonts w:ascii="宋体" w:hAnsi="宋体" w:cs="Arial"/>
                <w:spacing w:val="-6"/>
                <w:szCs w:val="21"/>
              </w:rPr>
              <w:t>“</w:t>
            </w:r>
            <w:r w:rsidR="00A820EB">
              <w:rPr>
                <w:rFonts w:ascii="宋体" w:hAnsi="宋体" w:cs="Arial"/>
                <w:spacing w:val="-6"/>
                <w:szCs w:val="21"/>
              </w:rPr>
              <w:t>供应商周期评价表</w:t>
            </w:r>
            <w:r>
              <w:rPr>
                <w:rFonts w:ascii="宋体" w:hAnsi="宋体" w:cs="Arial"/>
                <w:spacing w:val="-6"/>
                <w:szCs w:val="21"/>
              </w:rPr>
              <w:t>”</w:t>
            </w:r>
            <w:r w:rsidR="009160DA">
              <w:rPr>
                <w:rFonts w:ascii="宋体" w:hAnsi="宋体" w:cs="Arial" w:hint="eastAsia"/>
                <w:spacing w:val="-6"/>
                <w:szCs w:val="21"/>
              </w:rPr>
              <w:t>，</w:t>
            </w:r>
            <w:r w:rsidR="00EC51FD" w:rsidRPr="00EC51FD">
              <w:rPr>
                <w:rFonts w:ascii="宋体" w:hAnsi="宋体" w:cs="Arial" w:hint="eastAsia"/>
                <w:spacing w:val="-6"/>
                <w:szCs w:val="21"/>
              </w:rPr>
              <w:t>对供应商的：</w:t>
            </w:r>
            <w:r w:rsidR="00EC51FD">
              <w:rPr>
                <w:rFonts w:ascii="宋体" w:hAnsi="宋体" w:cs="Arial" w:hint="eastAsia"/>
                <w:spacing w:val="-6"/>
                <w:szCs w:val="21"/>
              </w:rPr>
              <w:t>企业资质、价格竞争、交期、质量保证能力等项进行了评价</w:t>
            </w:r>
            <w:r w:rsidR="00EC51FD" w:rsidRPr="00EC51FD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="00EC51FD">
              <w:rPr>
                <w:rFonts w:ascii="宋体" w:hAnsi="宋体" w:cs="Arial" w:hint="eastAsia"/>
                <w:spacing w:val="-6"/>
                <w:szCs w:val="21"/>
              </w:rPr>
              <w:t>从“合格供应商名录”中</w:t>
            </w:r>
            <w:r w:rsidR="009160DA">
              <w:rPr>
                <w:rFonts w:ascii="宋体" w:hAnsi="宋体" w:cs="Arial" w:hint="eastAsia"/>
                <w:spacing w:val="-6"/>
                <w:szCs w:val="21"/>
              </w:rPr>
              <w:t>抽见对</w:t>
            </w:r>
            <w:r w:rsidR="00EC51FD">
              <w:rPr>
                <w:rFonts w:ascii="宋体" w:hAnsi="宋体" w:cs="Arial" w:hint="eastAsia"/>
                <w:spacing w:val="-6"/>
                <w:szCs w:val="21"/>
              </w:rPr>
              <w:t>如下</w:t>
            </w:r>
            <w:r w:rsidR="009160DA">
              <w:rPr>
                <w:rFonts w:ascii="宋体" w:hAnsi="宋体" w:cs="Arial" w:hint="eastAsia"/>
                <w:spacing w:val="-6"/>
                <w:szCs w:val="21"/>
              </w:rPr>
              <w:t>供应商进行了调查评价:</w:t>
            </w:r>
          </w:p>
          <w:p w14:paraId="2BAC55F7" w14:textId="21D3E88A" w:rsidR="00347313" w:rsidRPr="00347313" w:rsidRDefault="00EC51FD" w:rsidP="0034731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南昌赣昌砂石有限公司</w:t>
            </w:r>
            <w:r w:rsidR="00347313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硅砂</w:t>
            </w:r>
            <w:r w:rsidR="00A820EB">
              <w:rPr>
                <w:rFonts w:ascii="宋体" w:hAnsi="宋体" w:cs="Arial" w:hint="eastAsia"/>
                <w:spacing w:val="-6"/>
                <w:szCs w:val="21"/>
              </w:rPr>
              <w:t>等材料</w:t>
            </w:r>
            <w:r w:rsidR="00347313" w:rsidRPr="00347313">
              <w:rPr>
                <w:rFonts w:ascii="宋体" w:hAnsi="宋体" w:cs="Arial" w:hint="eastAsia"/>
                <w:spacing w:val="-6"/>
                <w:szCs w:val="21"/>
              </w:rPr>
              <w:t xml:space="preserve"> </w:t>
            </w:r>
          </w:p>
          <w:p w14:paraId="4FD93E58" w14:textId="526BFCBA" w:rsidR="00347313" w:rsidRDefault="008655F4" w:rsidP="0034731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江西海中贸易有限责任公司</w:t>
            </w:r>
            <w:r w:rsidR="00347313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水泥</w:t>
            </w:r>
          </w:p>
          <w:p w14:paraId="5AEFFFDB" w14:textId="7BD928BF" w:rsidR="00EC51FD" w:rsidRDefault="00EC51FD" w:rsidP="00EC51FD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乐平市昌盛钙业有限公司——石灰</w:t>
            </w:r>
          </w:p>
          <w:p w14:paraId="5C399953" w14:textId="77777777" w:rsidR="00EC37BA" w:rsidRDefault="009160D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明确了调查内容包括相关资质、生产设备、作业环境、技术力量、检测、供应能力、运输条件、质量保证等方面；</w:t>
            </w:r>
          </w:p>
          <w:p w14:paraId="28BBD973" w14:textId="77777777" w:rsidR="00EC37BA" w:rsidRDefault="009160D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供方明确承诺客户至上，诚信共赢。</w:t>
            </w:r>
          </w:p>
          <w:p w14:paraId="5B0D93DD" w14:textId="77777777" w:rsidR="00347313" w:rsidRPr="007F64FA" w:rsidRDefault="007F64FA" w:rsidP="0034731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7F64FA">
              <w:rPr>
                <w:rFonts w:ascii="宋体" w:hAnsi="宋体" w:cs="Arial" w:hint="eastAsia"/>
                <w:spacing w:val="-6"/>
                <w:szCs w:val="21"/>
              </w:rPr>
              <w:t>查采购合同或订单</w:t>
            </w:r>
            <w:r w:rsidR="00347313" w:rsidRPr="007F64FA">
              <w:rPr>
                <w:rFonts w:ascii="宋体" w:hAnsi="宋体" w:cs="Arial" w:hint="eastAsia"/>
                <w:spacing w:val="-6"/>
                <w:szCs w:val="21"/>
              </w:rPr>
              <w:t>，抽见：</w:t>
            </w:r>
          </w:p>
          <w:p w14:paraId="32EE7155" w14:textId="0455C053" w:rsidR="00347313" w:rsidRPr="007F64FA" w:rsidRDefault="00EC51FD" w:rsidP="0034731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买卖</w:t>
            </w:r>
            <w:r w:rsidR="00347313" w:rsidRPr="007F64FA">
              <w:rPr>
                <w:rFonts w:ascii="宋体" w:hAnsi="宋体" w:cs="Arial" w:hint="eastAsia"/>
                <w:spacing w:val="-6"/>
                <w:szCs w:val="21"/>
              </w:rPr>
              <w:t>合同——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江西亚东水</w:t>
            </w:r>
            <w:r w:rsidR="005E6E87">
              <w:rPr>
                <w:rFonts w:ascii="宋体" w:hAnsi="宋体" w:cs="Arial" w:hint="eastAsia"/>
                <w:spacing w:val="-6"/>
                <w:szCs w:val="21"/>
              </w:rPr>
              <w:t>泥有限公司</w:t>
            </w:r>
            <w:r w:rsidR="00347313" w:rsidRPr="007F64FA">
              <w:rPr>
                <w:rFonts w:ascii="宋体" w:hAnsi="宋体" w:cs="Arial" w:hint="eastAsia"/>
                <w:spacing w:val="-6"/>
                <w:szCs w:val="21"/>
              </w:rPr>
              <w:t>——202</w:t>
            </w:r>
            <w:r w:rsidR="005E6E87">
              <w:rPr>
                <w:rFonts w:ascii="宋体" w:hAnsi="宋体" w:cs="Arial"/>
                <w:spacing w:val="-6"/>
                <w:szCs w:val="21"/>
              </w:rPr>
              <w:t>3</w:t>
            </w:r>
            <w:r w:rsidR="00347313" w:rsidRPr="007F64FA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A820EB">
              <w:rPr>
                <w:rFonts w:ascii="宋体" w:hAnsi="宋体" w:cs="Arial" w:hint="eastAsia"/>
                <w:spacing w:val="-6"/>
                <w:szCs w:val="21"/>
              </w:rPr>
              <w:t>1</w:t>
            </w:r>
            <w:r w:rsidR="00347313" w:rsidRPr="007F64FA"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5E6E87">
              <w:rPr>
                <w:rFonts w:ascii="宋体" w:hAnsi="宋体" w:cs="Arial"/>
                <w:spacing w:val="-6"/>
                <w:szCs w:val="21"/>
              </w:rPr>
              <w:t>1</w:t>
            </w:r>
            <w:r w:rsidR="00347313" w:rsidRPr="007F64FA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 w:rsidR="005E6E87">
              <w:rPr>
                <w:rFonts w:ascii="宋体" w:hAnsi="宋体" w:cs="Arial" w:hint="eastAsia"/>
                <w:spacing w:val="-6"/>
                <w:szCs w:val="21"/>
              </w:rPr>
              <w:t>水泥等，合同时间1</w:t>
            </w:r>
            <w:r w:rsidR="005E6E87">
              <w:rPr>
                <w:rFonts w:ascii="宋体" w:hAnsi="宋体" w:cs="Arial"/>
                <w:spacing w:val="-6"/>
                <w:szCs w:val="21"/>
              </w:rPr>
              <w:t>2</w:t>
            </w:r>
            <w:r w:rsidR="005E6E87">
              <w:rPr>
                <w:rFonts w:ascii="宋体" w:hAnsi="宋体" w:cs="Arial" w:hint="eastAsia"/>
                <w:spacing w:val="-6"/>
                <w:szCs w:val="21"/>
              </w:rPr>
              <w:t>个月</w:t>
            </w:r>
            <w:r w:rsidR="00347313" w:rsidRPr="007F64FA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007EA0E0" w14:textId="5BE36A3C" w:rsidR="00347313" w:rsidRPr="007F64FA" w:rsidRDefault="00A820EB" w:rsidP="0034731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购销</w:t>
            </w:r>
            <w:r w:rsidR="00347313" w:rsidRPr="007F64FA">
              <w:rPr>
                <w:rFonts w:ascii="宋体" w:hAnsi="宋体" w:cs="Arial" w:hint="eastAsia"/>
                <w:spacing w:val="-6"/>
                <w:szCs w:val="21"/>
              </w:rPr>
              <w:t>合同——</w:t>
            </w:r>
            <w:r w:rsidR="005E6E87">
              <w:rPr>
                <w:rFonts w:ascii="宋体" w:hAnsi="宋体" w:cs="Arial" w:hint="eastAsia"/>
                <w:spacing w:val="-6"/>
                <w:szCs w:val="21"/>
              </w:rPr>
              <w:t>高安知恩建材有限公司</w:t>
            </w:r>
            <w:r w:rsidR="00347313" w:rsidRPr="007F64FA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5E6E87"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5E6E87">
              <w:rPr>
                <w:rFonts w:ascii="宋体" w:hAnsi="宋体" w:cs="Arial"/>
                <w:spacing w:val="-6"/>
                <w:szCs w:val="21"/>
              </w:rPr>
              <w:t>9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 w:rsidR="005E6E87">
              <w:rPr>
                <w:rFonts w:ascii="宋体" w:hAnsi="宋体" w:cs="Arial"/>
                <w:spacing w:val="-6"/>
                <w:szCs w:val="21"/>
              </w:rPr>
              <w:t>1</w:t>
            </w:r>
            <w:r w:rsidR="00347313" w:rsidRPr="007F64FA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石灰</w:t>
            </w:r>
            <w:r w:rsidR="00347313" w:rsidRPr="007F64FA">
              <w:rPr>
                <w:rFonts w:ascii="宋体" w:hAnsi="宋体" w:cs="Arial" w:hint="eastAsia"/>
                <w:spacing w:val="-6"/>
                <w:szCs w:val="21"/>
              </w:rPr>
              <w:t>；</w:t>
            </w:r>
            <w:r w:rsidR="005E6E87">
              <w:rPr>
                <w:rFonts w:ascii="宋体" w:hAnsi="宋体" w:cs="Arial" w:hint="eastAsia"/>
                <w:spacing w:val="-6"/>
                <w:szCs w:val="21"/>
              </w:rPr>
              <w:t>合同时间1年</w:t>
            </w:r>
          </w:p>
          <w:p w14:paraId="14EE606F" w14:textId="7BD02AA2" w:rsidR="00347313" w:rsidRPr="007F64FA" w:rsidRDefault="005E6E87" w:rsidP="0034731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购销</w:t>
            </w:r>
            <w:r w:rsidR="00347313" w:rsidRPr="007F64FA">
              <w:rPr>
                <w:rFonts w:ascii="宋体" w:hAnsi="宋体" w:cs="Arial" w:hint="eastAsia"/>
                <w:spacing w:val="-6"/>
                <w:szCs w:val="21"/>
              </w:rPr>
              <w:t>合同——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山东艾瑞克森新型建材有限公司</w:t>
            </w:r>
            <w:r w:rsidR="00347313" w:rsidRPr="007F64FA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>
              <w:rPr>
                <w:rFonts w:ascii="宋体" w:hAnsi="宋体" w:cs="Arial"/>
                <w:spacing w:val="-6"/>
                <w:szCs w:val="21"/>
              </w:rPr>
              <w:t>023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至2</w:t>
            </w:r>
            <w:r>
              <w:rPr>
                <w:rFonts w:ascii="宋体" w:hAnsi="宋体" w:cs="Arial"/>
                <w:spacing w:val="-6"/>
                <w:szCs w:val="21"/>
              </w:rPr>
              <w:t>024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.</w:t>
            </w:r>
            <w:r>
              <w:rPr>
                <w:rFonts w:ascii="宋体" w:hAnsi="宋体" w:cs="Arial"/>
                <w:spacing w:val="-6"/>
                <w:szCs w:val="21"/>
              </w:rPr>
              <w:t>1</w:t>
            </w:r>
            <w:r w:rsidR="006F0A9E" w:rsidRPr="007F64FA">
              <w:rPr>
                <w:rFonts w:ascii="宋体" w:hAnsi="宋体" w:cs="Arial" w:hint="eastAsia"/>
                <w:spacing w:val="-6"/>
                <w:szCs w:val="21"/>
              </w:rPr>
              <w:t>——</w:t>
            </w:r>
            <w:r>
              <w:rPr>
                <w:rFonts w:ascii="宋体" w:hAnsi="宋体" w:cs="Arial" w:hint="eastAsia"/>
                <w:spacing w:val="-6"/>
                <w:szCs w:val="21"/>
              </w:rPr>
              <w:t>铝粉</w:t>
            </w:r>
            <w:r w:rsidR="006F0A9E" w:rsidRPr="007F64FA">
              <w:rPr>
                <w:rFonts w:ascii="宋体" w:hAnsi="宋体" w:cs="Arial" w:hint="eastAsia"/>
                <w:spacing w:val="-6"/>
                <w:szCs w:val="21"/>
              </w:rPr>
              <w:t>等</w:t>
            </w:r>
            <w:r w:rsidR="00347313" w:rsidRPr="007F64FA"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14:paraId="17F63880" w14:textId="7764F2F3" w:rsidR="00E302AC" w:rsidRPr="00347313" w:rsidRDefault="00347313" w:rsidP="00E302AC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347313">
              <w:rPr>
                <w:rFonts w:ascii="宋体" w:hAnsi="宋体" w:cs="Arial" w:hint="eastAsia"/>
                <w:spacing w:val="-6"/>
                <w:szCs w:val="21"/>
              </w:rPr>
              <w:t>以上合同明确了产品名称、型号、数量、金额、质量技术标准、运输、包装、验收、结算等；</w:t>
            </w:r>
          </w:p>
          <w:p w14:paraId="5BE251FD" w14:textId="3A79931C" w:rsidR="00347313" w:rsidRPr="00347313" w:rsidRDefault="00347313" w:rsidP="0034731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347313">
              <w:rPr>
                <w:rFonts w:ascii="宋体" w:hAnsi="宋体" w:cs="Arial" w:hint="eastAsia"/>
                <w:spacing w:val="-6"/>
                <w:szCs w:val="21"/>
              </w:rPr>
              <w:t>提供给外部供方的信息表述清晰、充分；</w:t>
            </w:r>
          </w:p>
          <w:p w14:paraId="1470440C" w14:textId="35365E83" w:rsidR="00347313" w:rsidRPr="00347313" w:rsidRDefault="00347313" w:rsidP="0034731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347313">
              <w:rPr>
                <w:rFonts w:ascii="宋体" w:hAnsi="宋体" w:cs="Arial" w:hint="eastAsia"/>
                <w:spacing w:val="-6"/>
                <w:szCs w:val="21"/>
              </w:rPr>
              <w:t>原材料检验详见</w:t>
            </w:r>
            <w:r w:rsidR="00E42C5F">
              <w:rPr>
                <w:rFonts w:ascii="宋体" w:hAnsi="宋体" w:cs="Arial" w:hint="eastAsia"/>
                <w:spacing w:val="-6"/>
                <w:szCs w:val="21"/>
              </w:rPr>
              <w:t>质量</w:t>
            </w:r>
            <w:r w:rsidRPr="00347313">
              <w:rPr>
                <w:rFonts w:ascii="宋体" w:hAnsi="宋体" w:cs="Arial" w:hint="eastAsia"/>
                <w:spacing w:val="-6"/>
                <w:szCs w:val="21"/>
              </w:rPr>
              <w:t>部审核记录。</w:t>
            </w:r>
          </w:p>
          <w:p w14:paraId="31EF3629" w14:textId="77777777" w:rsidR="00347313" w:rsidRPr="00347313" w:rsidRDefault="00347313" w:rsidP="0034731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347313">
              <w:rPr>
                <w:rFonts w:ascii="宋体" w:hAnsi="宋体" w:cs="Arial" w:hint="eastAsia"/>
                <w:spacing w:val="-6"/>
                <w:szCs w:val="21"/>
              </w:rPr>
              <w:lastRenderedPageBreak/>
              <w:t>介绍说公司无外包过程。</w:t>
            </w:r>
          </w:p>
          <w:p w14:paraId="40FD8668" w14:textId="77777777" w:rsidR="00EC37BA" w:rsidRDefault="00347313" w:rsidP="00347313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 w:rsidRPr="00347313">
              <w:rPr>
                <w:rFonts w:ascii="宋体" w:hAnsi="宋体" w:cs="Arial" w:hint="eastAsia"/>
                <w:spacing w:val="-6"/>
                <w:szCs w:val="21"/>
              </w:rPr>
              <w:t>外部供方的管理基本满足要求。</w:t>
            </w:r>
          </w:p>
        </w:tc>
        <w:tc>
          <w:tcPr>
            <w:tcW w:w="1585" w:type="dxa"/>
          </w:tcPr>
          <w:p w14:paraId="591A1082" w14:textId="77777777" w:rsidR="00EC37BA" w:rsidRDefault="00BD0606">
            <w:r>
              <w:lastRenderedPageBreak/>
              <w:t>符合</w:t>
            </w:r>
          </w:p>
        </w:tc>
      </w:tr>
    </w:tbl>
    <w:p w14:paraId="65B2CED8" w14:textId="77777777" w:rsidR="00EC37BA" w:rsidRDefault="009160DA">
      <w:r>
        <w:ptab w:relativeTo="margin" w:alignment="center" w:leader="none"/>
      </w:r>
    </w:p>
    <w:p w14:paraId="17B63439" w14:textId="77777777" w:rsidR="00EC37BA" w:rsidRDefault="00EC37BA"/>
    <w:p w14:paraId="43FE3CEF" w14:textId="77777777" w:rsidR="00EC37BA" w:rsidRDefault="009160DA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EC37BA" w:rsidSect="00EC37BA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F2BC" w14:textId="77777777" w:rsidR="008B3A60" w:rsidRDefault="008B3A60" w:rsidP="00EC37BA">
      <w:r>
        <w:separator/>
      </w:r>
    </w:p>
  </w:endnote>
  <w:endnote w:type="continuationSeparator" w:id="0">
    <w:p w14:paraId="29A5B06D" w14:textId="77777777" w:rsidR="008B3A60" w:rsidRDefault="008B3A60" w:rsidP="00E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4C7BA20F" w14:textId="77777777" w:rsidR="00EC37BA" w:rsidRDefault="00131B44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160D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00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160D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160D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600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E04F11E" w14:textId="77777777" w:rsidR="00EC37BA" w:rsidRDefault="00EC37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3D91" w14:textId="77777777" w:rsidR="008B3A60" w:rsidRDefault="008B3A60" w:rsidP="00EC37BA">
      <w:r>
        <w:separator/>
      </w:r>
    </w:p>
  </w:footnote>
  <w:footnote w:type="continuationSeparator" w:id="0">
    <w:p w14:paraId="17929362" w14:textId="77777777" w:rsidR="008B3A60" w:rsidRDefault="008B3A60" w:rsidP="00EC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1358" w14:textId="77777777" w:rsidR="000B485A" w:rsidRDefault="000B485A" w:rsidP="000B485A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8B0B62B" wp14:editId="7E494E6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D51F43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2C132612" w14:textId="77777777" w:rsidR="000B485A" w:rsidRDefault="000B485A" w:rsidP="000B485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9D50C4F" w14:textId="77777777" w:rsidR="000B485A" w:rsidRDefault="000B485A" w:rsidP="000B485A">
    <w:pPr>
      <w:pStyle w:val="a9"/>
      <w:pBdr>
        <w:bottom w:val="nil"/>
      </w:pBdr>
      <w:spacing w:line="320" w:lineRule="exact"/>
      <w:ind w:firstLineChars="400" w:firstLine="755"/>
      <w:jc w:val="left"/>
      <w:rPr>
        <w:rStyle w:val="CharChar1"/>
        <w:rFonts w:hint="default"/>
        <w:w w:val="90"/>
      </w:rPr>
    </w:pPr>
    <w:r>
      <w:rPr>
        <w:rStyle w:val="CharChar1"/>
        <w:rFonts w:hint="default"/>
        <w:w w:val="90"/>
      </w:rPr>
      <w:t>Beijing International Standard united Certification Co.,Ltd.</w:t>
    </w:r>
  </w:p>
  <w:p w14:paraId="4D45F768" w14:textId="77777777" w:rsidR="000B485A" w:rsidRPr="008B681E" w:rsidRDefault="000B485A" w:rsidP="000B485A">
    <w:pPr>
      <w:pStyle w:val="a9"/>
      <w:pBdr>
        <w:bottom w:val="nil"/>
      </w:pBdr>
      <w:spacing w:line="320" w:lineRule="exact"/>
      <w:ind w:firstLineChars="400" w:firstLine="72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7BA"/>
    <w:rsid w:val="000B485A"/>
    <w:rsid w:val="00113A5E"/>
    <w:rsid w:val="00131B44"/>
    <w:rsid w:val="001E79A8"/>
    <w:rsid w:val="00243AEC"/>
    <w:rsid w:val="00331F27"/>
    <w:rsid w:val="00347313"/>
    <w:rsid w:val="003D150B"/>
    <w:rsid w:val="00474722"/>
    <w:rsid w:val="005A4907"/>
    <w:rsid w:val="005E6E87"/>
    <w:rsid w:val="0066008B"/>
    <w:rsid w:val="006F0A9E"/>
    <w:rsid w:val="00746C74"/>
    <w:rsid w:val="00762B90"/>
    <w:rsid w:val="007F64FA"/>
    <w:rsid w:val="008655F4"/>
    <w:rsid w:val="00885835"/>
    <w:rsid w:val="008B3A60"/>
    <w:rsid w:val="009160DA"/>
    <w:rsid w:val="009C7382"/>
    <w:rsid w:val="00A57F6D"/>
    <w:rsid w:val="00A820EB"/>
    <w:rsid w:val="00BD0606"/>
    <w:rsid w:val="00D940D8"/>
    <w:rsid w:val="00DD61C9"/>
    <w:rsid w:val="00E302AC"/>
    <w:rsid w:val="00E42C5F"/>
    <w:rsid w:val="00EC37BA"/>
    <w:rsid w:val="00EC51FD"/>
    <w:rsid w:val="00F53F67"/>
    <w:rsid w:val="00FD245A"/>
    <w:rsid w:val="0C4E5B67"/>
    <w:rsid w:val="0E8E0085"/>
    <w:rsid w:val="0F671A29"/>
    <w:rsid w:val="139E0EBC"/>
    <w:rsid w:val="202B1244"/>
    <w:rsid w:val="312313E2"/>
    <w:rsid w:val="32084A89"/>
    <w:rsid w:val="43BF3582"/>
    <w:rsid w:val="50D5045E"/>
    <w:rsid w:val="558163B2"/>
    <w:rsid w:val="7359544C"/>
    <w:rsid w:val="7BB5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CF43F"/>
  <w15:docId w15:val="{9BF47E7B-6BD2-446C-85DE-F4A7B015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C37BA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EC37BA"/>
    <w:pPr>
      <w:spacing w:before="25" w:after="25"/>
    </w:pPr>
    <w:rPr>
      <w:bCs/>
      <w:spacing w:val="10"/>
    </w:rPr>
  </w:style>
  <w:style w:type="paragraph" w:styleId="a4">
    <w:name w:val="Body Text"/>
    <w:basedOn w:val="a"/>
    <w:uiPriority w:val="99"/>
    <w:semiHidden/>
    <w:unhideWhenUsed/>
    <w:qFormat/>
    <w:rsid w:val="00EC37BA"/>
    <w:pPr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sid w:val="00EC37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EC3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EC3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qFormat/>
    <w:rsid w:val="00EC37BA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EC37BA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EC37B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EC37B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358</Words>
  <Characters>2047</Characters>
  <Application>Microsoft Office Word</Application>
  <DocSecurity>0</DocSecurity>
  <Lines>17</Lines>
  <Paragraphs>4</Paragraphs>
  <ScaleCrop>false</ScaleCrop>
  <Company>china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29</cp:revision>
  <dcterms:created xsi:type="dcterms:W3CDTF">2015-06-17T12:51:00Z</dcterms:created>
  <dcterms:modified xsi:type="dcterms:W3CDTF">2023-03-08T07:15:00Z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